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A2E4" w14:textId="77777777" w:rsidR="00755686" w:rsidRDefault="00755686">
      <w:pPr>
        <w:spacing w:after="40"/>
        <w:jc w:val="center"/>
        <w:rPr>
          <w:rFonts w:ascii="Georgia" w:eastAsia="Georgia" w:hAnsi="Georgia" w:cs="Georgia"/>
          <w:b/>
          <w:bCs/>
          <w:color w:val="3F5945"/>
          <w:sz w:val="28"/>
          <w:szCs w:val="28"/>
        </w:rPr>
      </w:pPr>
    </w:p>
    <w:p w14:paraId="294F2D5A" w14:textId="33DFAC8E" w:rsidR="00FE7CB3" w:rsidRPr="00755686" w:rsidRDefault="00755686">
      <w:pPr>
        <w:spacing w:after="40"/>
        <w:jc w:val="center"/>
        <w:rPr>
          <w:sz w:val="28"/>
          <w:szCs w:val="28"/>
        </w:rPr>
      </w:pPr>
      <w:r>
        <w:rPr>
          <w:rFonts w:ascii="Georgia" w:eastAsia="Georgia" w:hAnsi="Georgia" w:cs="Georgia"/>
          <w:b/>
          <w:bCs/>
          <w:color w:val="3F5945"/>
          <w:sz w:val="28"/>
          <w:szCs w:val="28"/>
        </w:rPr>
        <w:t xml:space="preserve">A Guide to </w:t>
      </w:r>
      <w:r w:rsidR="008652B7" w:rsidRPr="00755686">
        <w:rPr>
          <w:rFonts w:ascii="Georgia" w:eastAsia="Georgia" w:hAnsi="Georgia" w:cs="Georgia"/>
          <w:b/>
          <w:bCs/>
          <w:color w:val="3F5945"/>
          <w:sz w:val="28"/>
          <w:szCs w:val="28"/>
        </w:rPr>
        <w:t>Grief for Kids and Adults</w:t>
      </w:r>
    </w:p>
    <w:p w14:paraId="5D8B8D37" w14:textId="118933ED" w:rsidR="00FE7CB3" w:rsidRPr="00755686" w:rsidRDefault="00FE7CB3" w:rsidP="00755686">
      <w:pPr>
        <w:pBdr>
          <w:bottom w:val="single" w:sz="6" w:space="8" w:color="C9C2B4"/>
        </w:pBdr>
        <w:spacing w:after="200"/>
        <w:rPr>
          <w:sz w:val="22"/>
          <w:szCs w:val="22"/>
        </w:rPr>
      </w:pPr>
    </w:p>
    <w:p w14:paraId="4DB567AC" w14:textId="77777777" w:rsidR="00FE7CB3" w:rsidRPr="00755686" w:rsidRDefault="008652B7">
      <w:pPr>
        <w:spacing w:after="90"/>
        <w:rPr>
          <w:sz w:val="22"/>
          <w:szCs w:val="22"/>
        </w:rPr>
      </w:pPr>
      <w:r w:rsidRPr="00755686">
        <w:rPr>
          <w:rFonts w:ascii="Calibri" w:eastAsia="Calibri" w:hAnsi="Calibri" w:cs="Calibri"/>
          <w:color w:val="2B2B2B"/>
          <w:sz w:val="22"/>
          <w:szCs w:val="22"/>
        </w:rPr>
        <w:t>Grief doesn't follow one schedule. Children especially move in and out of grief in waves rather than through one steady process — some want to talk about it often, others set it aside until they're ready to take it in. Adults can make room for that conversation without forcing it.</w:t>
      </w:r>
    </w:p>
    <w:p w14:paraId="43571284" w14:textId="77777777" w:rsidR="00FE7CB3" w:rsidRPr="00755686" w:rsidRDefault="008652B7">
      <w:pPr>
        <w:pBdr>
          <w:bottom w:val="single" w:sz="4" w:space="4" w:color="C9C2B4"/>
        </w:pBdr>
        <w:spacing w:before="180" w:after="80"/>
        <w:rPr>
          <w:sz w:val="22"/>
          <w:szCs w:val="22"/>
        </w:rPr>
      </w:pPr>
      <w:r w:rsidRPr="00755686">
        <w:rPr>
          <w:rFonts w:ascii="Georgia" w:eastAsia="Georgia" w:hAnsi="Georgia" w:cs="Georgia"/>
          <w:b/>
          <w:bCs/>
          <w:color w:val="3F5945"/>
          <w:sz w:val="22"/>
          <w:szCs w:val="22"/>
        </w:rPr>
        <w:t>Talking with Children about Death</w:t>
      </w:r>
    </w:p>
    <w:p w14:paraId="7E6E3468" w14:textId="77777777" w:rsidR="00FE7CB3" w:rsidRPr="00755686" w:rsidRDefault="008652B7">
      <w:pPr>
        <w:pStyle w:val="ListParagraph"/>
        <w:numPr>
          <w:ilvl w:val="0"/>
          <w:numId w:val="2"/>
        </w:numPr>
        <w:spacing w:after="70"/>
        <w:rPr>
          <w:sz w:val="22"/>
          <w:szCs w:val="22"/>
        </w:rPr>
      </w:pPr>
      <w:r w:rsidRPr="00755686">
        <w:rPr>
          <w:rFonts w:ascii="Calibri" w:eastAsia="Calibri" w:hAnsi="Calibri" w:cs="Calibri"/>
          <w:b/>
          <w:bCs/>
          <w:color w:val="2B2B2B"/>
          <w:sz w:val="22"/>
          <w:szCs w:val="22"/>
        </w:rPr>
        <w:t xml:space="preserve">Let them lead.  </w:t>
      </w:r>
      <w:r w:rsidRPr="00755686">
        <w:rPr>
          <w:rFonts w:ascii="Calibri" w:eastAsia="Calibri" w:hAnsi="Calibri" w:cs="Calibri"/>
          <w:color w:val="2B2B2B"/>
          <w:sz w:val="22"/>
          <w:szCs w:val="22"/>
        </w:rPr>
        <w:t>Give your child the chance to talk about what's happened, but don't push. Some children want to talk a lot; others need to set it aside and come back to it later, when they're more ready.</w:t>
      </w:r>
    </w:p>
    <w:p w14:paraId="64DD6D8B" w14:textId="77777777" w:rsidR="00FE7CB3" w:rsidRPr="00755686" w:rsidRDefault="008652B7">
      <w:pPr>
        <w:pStyle w:val="ListParagraph"/>
        <w:numPr>
          <w:ilvl w:val="0"/>
          <w:numId w:val="2"/>
        </w:numPr>
        <w:spacing w:after="70"/>
        <w:rPr>
          <w:sz w:val="22"/>
          <w:szCs w:val="22"/>
        </w:rPr>
      </w:pPr>
      <w:r w:rsidRPr="00755686">
        <w:rPr>
          <w:rFonts w:ascii="Calibri" w:eastAsia="Calibri" w:hAnsi="Calibri" w:cs="Calibri"/>
          <w:b/>
          <w:bCs/>
          <w:color w:val="2B2B2B"/>
          <w:sz w:val="22"/>
          <w:szCs w:val="22"/>
        </w:rPr>
        <w:t xml:space="preserve">Say enough, not everything.  </w:t>
      </w:r>
      <w:r w:rsidRPr="00755686">
        <w:rPr>
          <w:rFonts w:ascii="Calibri" w:eastAsia="Calibri" w:hAnsi="Calibri" w:cs="Calibri"/>
          <w:color w:val="2B2B2B"/>
          <w:sz w:val="22"/>
          <w:szCs w:val="22"/>
        </w:rPr>
        <w:t>Use plain, direct words — “died,” not something softer that might confuse them. If they ask questions, answer just what's asked, then stop. Too many details can overwhelm.</w:t>
      </w:r>
    </w:p>
    <w:p w14:paraId="1DC05FC4" w14:textId="4A79A733" w:rsidR="00FE7CB3" w:rsidRPr="00755686" w:rsidRDefault="008652B7">
      <w:pPr>
        <w:pStyle w:val="ListParagraph"/>
        <w:numPr>
          <w:ilvl w:val="0"/>
          <w:numId w:val="2"/>
        </w:numPr>
        <w:spacing w:after="70"/>
        <w:rPr>
          <w:sz w:val="22"/>
          <w:szCs w:val="22"/>
        </w:rPr>
      </w:pPr>
      <w:r w:rsidRPr="00755686">
        <w:rPr>
          <w:rFonts w:ascii="Calibri" w:eastAsia="Calibri" w:hAnsi="Calibri" w:cs="Calibri"/>
          <w:b/>
          <w:bCs/>
          <w:color w:val="2B2B2B"/>
          <w:sz w:val="22"/>
          <w:szCs w:val="22"/>
        </w:rPr>
        <w:t xml:space="preserve">Name their </w:t>
      </w:r>
      <w:proofErr w:type="gramStart"/>
      <w:r w:rsidRPr="00755686">
        <w:rPr>
          <w:rFonts w:ascii="Calibri" w:eastAsia="Calibri" w:hAnsi="Calibri" w:cs="Calibri"/>
          <w:b/>
          <w:bCs/>
          <w:color w:val="2B2B2B"/>
          <w:sz w:val="22"/>
          <w:szCs w:val="22"/>
        </w:rPr>
        <w:t>fear, and</w:t>
      </w:r>
      <w:proofErr w:type="gramEnd"/>
      <w:r w:rsidRPr="00755686">
        <w:rPr>
          <w:rFonts w:ascii="Calibri" w:eastAsia="Calibri" w:hAnsi="Calibri" w:cs="Calibri"/>
          <w:b/>
          <w:bCs/>
          <w:color w:val="2B2B2B"/>
          <w:sz w:val="22"/>
          <w:szCs w:val="22"/>
        </w:rPr>
        <w:t xml:space="preserve"> answer it honestly.  </w:t>
      </w:r>
      <w:r w:rsidRPr="00755686">
        <w:rPr>
          <w:rFonts w:ascii="Calibri" w:eastAsia="Calibri" w:hAnsi="Calibri" w:cs="Calibri"/>
          <w:color w:val="2B2B2B"/>
          <w:sz w:val="22"/>
          <w:szCs w:val="22"/>
        </w:rPr>
        <w:t xml:space="preserve">Children often wonder if this could happen to them or someone </w:t>
      </w:r>
      <w:proofErr w:type="gramStart"/>
      <w:r w:rsidRPr="00755686">
        <w:rPr>
          <w:rFonts w:ascii="Calibri" w:eastAsia="Calibri" w:hAnsi="Calibri" w:cs="Calibri"/>
          <w:color w:val="2B2B2B"/>
          <w:sz w:val="22"/>
          <w:szCs w:val="22"/>
        </w:rPr>
        <w:t>else</w:t>
      </w:r>
      <w:proofErr w:type="gramEnd"/>
      <w:r w:rsidRPr="00755686">
        <w:rPr>
          <w:rFonts w:ascii="Calibri" w:eastAsia="Calibri" w:hAnsi="Calibri" w:cs="Calibri"/>
          <w:color w:val="2B2B2B"/>
          <w:sz w:val="22"/>
          <w:szCs w:val="22"/>
        </w:rPr>
        <w:t xml:space="preserve"> they love. Reassure them that they are safe right now, and that you'll do everything you can to keep them safe</w:t>
      </w:r>
      <w:r w:rsidR="00755686" w:rsidRPr="00755686">
        <w:rPr>
          <w:rFonts w:ascii="Calibri" w:eastAsia="Calibri" w:hAnsi="Calibri" w:cs="Calibri"/>
          <w:color w:val="2B2B2B"/>
          <w:sz w:val="22"/>
          <w:szCs w:val="22"/>
        </w:rPr>
        <w:t xml:space="preserve">, </w:t>
      </w:r>
      <w:r w:rsidRPr="00755686">
        <w:rPr>
          <w:rFonts w:ascii="Calibri" w:eastAsia="Calibri" w:hAnsi="Calibri" w:cs="Calibri"/>
          <w:color w:val="2B2B2B"/>
          <w:sz w:val="22"/>
          <w:szCs w:val="22"/>
        </w:rPr>
        <w:t>without promising more than you can keep.</w:t>
      </w:r>
    </w:p>
    <w:p w14:paraId="782695C0" w14:textId="7BA8F3F7" w:rsidR="00FE7CB3" w:rsidRPr="00755686" w:rsidRDefault="008652B7">
      <w:pPr>
        <w:pStyle w:val="ListParagraph"/>
        <w:numPr>
          <w:ilvl w:val="0"/>
          <w:numId w:val="2"/>
        </w:numPr>
        <w:spacing w:after="70"/>
        <w:rPr>
          <w:sz w:val="22"/>
          <w:szCs w:val="22"/>
        </w:rPr>
      </w:pPr>
      <w:r w:rsidRPr="00755686">
        <w:rPr>
          <w:rFonts w:ascii="Calibri" w:eastAsia="Calibri" w:hAnsi="Calibri" w:cs="Calibri"/>
          <w:b/>
          <w:bCs/>
          <w:color w:val="2B2B2B"/>
          <w:sz w:val="22"/>
          <w:szCs w:val="22"/>
        </w:rPr>
        <w:t xml:space="preserve">Make room for goodbye.  </w:t>
      </w:r>
      <w:r w:rsidRPr="00755686">
        <w:rPr>
          <w:rFonts w:ascii="Calibri" w:eastAsia="Calibri" w:hAnsi="Calibri" w:cs="Calibri"/>
          <w:color w:val="2B2B2B"/>
          <w:sz w:val="22"/>
          <w:szCs w:val="22"/>
        </w:rPr>
        <w:t>Sudden loss is especially hard</w:t>
      </w:r>
      <w:r w:rsidR="00755686" w:rsidRPr="00755686">
        <w:rPr>
          <w:rFonts w:ascii="Calibri" w:eastAsia="Calibri" w:hAnsi="Calibri" w:cs="Calibri"/>
          <w:color w:val="2B2B2B"/>
          <w:sz w:val="22"/>
          <w:szCs w:val="22"/>
        </w:rPr>
        <w:t>. O</w:t>
      </w:r>
      <w:r w:rsidRPr="00755686">
        <w:rPr>
          <w:rFonts w:ascii="Calibri" w:eastAsia="Calibri" w:hAnsi="Calibri" w:cs="Calibri"/>
          <w:color w:val="2B2B2B"/>
          <w:sz w:val="22"/>
          <w:szCs w:val="22"/>
        </w:rPr>
        <w:t>ne day the person was here, and then they weren't. Many children (and adults) grieve not getting the chance to say goodbye. Let your child know there's still time: a letter, a drawing, or a recorded message can still say what they didn't get to say.</w:t>
      </w:r>
    </w:p>
    <w:p w14:paraId="7B4BE5C0" w14:textId="77777777" w:rsidR="00FE7CB3" w:rsidRPr="00755686" w:rsidRDefault="008652B7">
      <w:pPr>
        <w:pBdr>
          <w:bottom w:val="single" w:sz="4" w:space="4" w:color="C9C2B4"/>
        </w:pBdr>
        <w:spacing w:before="180" w:after="80"/>
        <w:rPr>
          <w:sz w:val="22"/>
          <w:szCs w:val="22"/>
        </w:rPr>
      </w:pPr>
      <w:r w:rsidRPr="00755686">
        <w:rPr>
          <w:rFonts w:ascii="Georgia" w:eastAsia="Georgia" w:hAnsi="Georgia" w:cs="Georgia"/>
          <w:b/>
          <w:bCs/>
          <w:color w:val="3F5945"/>
          <w:sz w:val="22"/>
          <w:szCs w:val="22"/>
        </w:rPr>
        <w:t>Remembering the Person Who Died</w:t>
      </w:r>
    </w:p>
    <w:p w14:paraId="5D974825" w14:textId="40DACEEF" w:rsidR="00FE7CB3" w:rsidRPr="00755686" w:rsidRDefault="008652B7" w:rsidP="00755686">
      <w:pPr>
        <w:pStyle w:val="ListParagraph"/>
        <w:numPr>
          <w:ilvl w:val="0"/>
          <w:numId w:val="2"/>
        </w:numPr>
        <w:spacing w:after="70"/>
        <w:rPr>
          <w:sz w:val="22"/>
          <w:szCs w:val="22"/>
        </w:rPr>
      </w:pPr>
      <w:r w:rsidRPr="00755686">
        <w:rPr>
          <w:rFonts w:ascii="Calibri" w:eastAsia="Calibri" w:hAnsi="Calibri" w:cs="Calibri"/>
          <w:color w:val="2B2B2B"/>
          <w:sz w:val="22"/>
          <w:szCs w:val="22"/>
        </w:rPr>
        <w:t>Ask your child what they loved most about the person. Talk together about the traits and habits you admired</w:t>
      </w:r>
      <w:r w:rsidR="00755686" w:rsidRPr="00755686">
        <w:rPr>
          <w:rFonts w:ascii="Calibri" w:eastAsia="Calibri" w:hAnsi="Calibri" w:cs="Calibri"/>
          <w:color w:val="2B2B2B"/>
          <w:sz w:val="22"/>
          <w:szCs w:val="22"/>
        </w:rPr>
        <w:t>. K</w:t>
      </w:r>
      <w:r w:rsidRPr="00755686">
        <w:rPr>
          <w:rFonts w:ascii="Calibri" w:eastAsia="Calibri" w:hAnsi="Calibri" w:cs="Calibri"/>
          <w:color w:val="2B2B2B"/>
          <w:sz w:val="22"/>
          <w:szCs w:val="22"/>
        </w:rPr>
        <w:t>ids often want to carry a piece of that forward.</w:t>
      </w:r>
      <w:r w:rsidR="00755686" w:rsidRPr="00755686">
        <w:rPr>
          <w:rFonts w:ascii="Calibri" w:eastAsia="Calibri" w:hAnsi="Calibri" w:cs="Calibri"/>
          <w:color w:val="2B2B2B"/>
          <w:sz w:val="22"/>
          <w:szCs w:val="22"/>
        </w:rPr>
        <w:t xml:space="preserve"> </w:t>
      </w:r>
      <w:r w:rsidRPr="00755686">
        <w:rPr>
          <w:rFonts w:ascii="Calibri" w:eastAsia="Calibri" w:hAnsi="Calibri" w:cs="Calibri"/>
          <w:i/>
          <w:iCs/>
          <w:color w:val="2B2B2B"/>
          <w:sz w:val="22"/>
          <w:szCs w:val="22"/>
        </w:rPr>
        <w:t xml:space="preserve">For example: with Carli, someone might choose to give </w:t>
      </w:r>
      <w:proofErr w:type="gramStart"/>
      <w:r w:rsidRPr="00755686">
        <w:rPr>
          <w:rFonts w:ascii="Calibri" w:eastAsia="Calibri" w:hAnsi="Calibri" w:cs="Calibri"/>
          <w:i/>
          <w:iCs/>
          <w:color w:val="2B2B2B"/>
          <w:sz w:val="22"/>
          <w:szCs w:val="22"/>
        </w:rPr>
        <w:t>really big</w:t>
      </w:r>
      <w:proofErr w:type="gramEnd"/>
      <w:r w:rsidRPr="00755686">
        <w:rPr>
          <w:rFonts w:ascii="Calibri" w:eastAsia="Calibri" w:hAnsi="Calibri" w:cs="Calibri"/>
          <w:i/>
          <w:iCs/>
          <w:color w:val="2B2B2B"/>
          <w:sz w:val="22"/>
          <w:szCs w:val="22"/>
        </w:rPr>
        <w:t xml:space="preserve"> hugs and hold on a little longer than usua</w:t>
      </w:r>
      <w:r w:rsidR="00755686" w:rsidRPr="00755686">
        <w:rPr>
          <w:rFonts w:ascii="Calibri" w:eastAsia="Calibri" w:hAnsi="Calibri" w:cs="Calibri"/>
          <w:i/>
          <w:iCs/>
          <w:color w:val="2B2B2B"/>
          <w:sz w:val="22"/>
          <w:szCs w:val="22"/>
        </w:rPr>
        <w:t>l</w:t>
      </w:r>
      <w:r w:rsidRPr="00755686">
        <w:rPr>
          <w:rFonts w:ascii="Calibri" w:eastAsia="Calibri" w:hAnsi="Calibri" w:cs="Calibri"/>
          <w:i/>
          <w:iCs/>
          <w:color w:val="2B2B2B"/>
          <w:sz w:val="22"/>
          <w:szCs w:val="22"/>
        </w:rPr>
        <w:t xml:space="preserve"> because that's what she always did, and it made people feel </w:t>
      </w:r>
      <w:r w:rsidRPr="00755686">
        <w:rPr>
          <w:rFonts w:ascii="Calibri" w:eastAsia="Calibri" w:hAnsi="Calibri" w:cs="Calibri"/>
          <w:i/>
          <w:iCs/>
          <w:color w:val="2B2B2B"/>
          <w:sz w:val="22"/>
          <w:szCs w:val="22"/>
        </w:rPr>
        <w:t>loved.</w:t>
      </w:r>
    </w:p>
    <w:p w14:paraId="0FB7A4E3" w14:textId="25B885F2" w:rsidR="00FE7CB3" w:rsidRPr="00755686" w:rsidRDefault="008652B7">
      <w:pPr>
        <w:pStyle w:val="ListParagraph"/>
        <w:numPr>
          <w:ilvl w:val="0"/>
          <w:numId w:val="2"/>
        </w:numPr>
        <w:spacing w:after="70"/>
        <w:rPr>
          <w:sz w:val="22"/>
          <w:szCs w:val="22"/>
        </w:rPr>
      </w:pPr>
      <w:r w:rsidRPr="00755686">
        <w:rPr>
          <w:rFonts w:ascii="Calibri" w:eastAsia="Calibri" w:hAnsi="Calibri" w:cs="Calibri"/>
          <w:color w:val="2B2B2B"/>
          <w:sz w:val="22"/>
          <w:szCs w:val="22"/>
        </w:rPr>
        <w:t>G</w:t>
      </w:r>
      <w:r w:rsidRPr="00755686">
        <w:rPr>
          <w:rFonts w:ascii="Calibri" w:eastAsia="Calibri" w:hAnsi="Calibri" w:cs="Calibri"/>
          <w:color w:val="2B2B2B"/>
          <w:sz w:val="22"/>
          <w:szCs w:val="22"/>
        </w:rPr>
        <w:t xml:space="preserve">ive kids space to draw or write something in memory of the person. Keep art supplies on </w:t>
      </w:r>
      <w:proofErr w:type="gramStart"/>
      <w:r w:rsidRPr="00755686">
        <w:rPr>
          <w:rFonts w:ascii="Calibri" w:eastAsia="Calibri" w:hAnsi="Calibri" w:cs="Calibri"/>
          <w:color w:val="2B2B2B"/>
          <w:sz w:val="22"/>
          <w:szCs w:val="22"/>
        </w:rPr>
        <w:t>hand, and</w:t>
      </w:r>
      <w:proofErr w:type="gramEnd"/>
      <w:r w:rsidRPr="00755686">
        <w:rPr>
          <w:rFonts w:ascii="Calibri" w:eastAsia="Calibri" w:hAnsi="Calibri" w:cs="Calibri"/>
          <w:color w:val="2B2B2B"/>
          <w:sz w:val="22"/>
          <w:szCs w:val="22"/>
        </w:rPr>
        <w:t xml:space="preserve"> join in if it feels right.</w:t>
      </w:r>
      <w:r w:rsidR="00755686" w:rsidRPr="00755686">
        <w:rPr>
          <w:rFonts w:ascii="Calibri" w:eastAsia="Calibri" w:hAnsi="Calibri" w:cs="Calibri"/>
          <w:color w:val="2B2B2B"/>
          <w:sz w:val="22"/>
          <w:szCs w:val="22"/>
        </w:rPr>
        <w:t xml:space="preserve"> Visit the Carli Celebration Station at Valley Presbyterian Church to add your memories to a memory book. (Open through August 1)</w:t>
      </w:r>
    </w:p>
    <w:p w14:paraId="133D4C18" w14:textId="77777777" w:rsidR="00FE7CB3" w:rsidRPr="00755686" w:rsidRDefault="008652B7">
      <w:pPr>
        <w:pStyle w:val="ListParagraph"/>
        <w:numPr>
          <w:ilvl w:val="0"/>
          <w:numId w:val="2"/>
        </w:numPr>
        <w:spacing w:after="70"/>
        <w:rPr>
          <w:sz w:val="22"/>
          <w:szCs w:val="22"/>
        </w:rPr>
      </w:pPr>
      <w:r w:rsidRPr="00755686">
        <w:rPr>
          <w:rFonts w:ascii="Calibri" w:eastAsia="Calibri" w:hAnsi="Calibri" w:cs="Calibri"/>
          <w:color w:val="2B2B2B"/>
          <w:sz w:val="22"/>
          <w:szCs w:val="22"/>
        </w:rPr>
        <w:t>Memory-making can take many shapes: letters, drawings, stories, photos, or a memory box filled with reminders of the person who died.</w:t>
      </w:r>
    </w:p>
    <w:p w14:paraId="319CEDF7" w14:textId="77777777" w:rsidR="00FE7CB3" w:rsidRPr="00755686" w:rsidRDefault="008652B7">
      <w:pPr>
        <w:pBdr>
          <w:bottom w:val="single" w:sz="4" w:space="4" w:color="C9C2B4"/>
        </w:pBdr>
        <w:spacing w:before="180" w:after="80"/>
        <w:rPr>
          <w:sz w:val="22"/>
          <w:szCs w:val="22"/>
        </w:rPr>
      </w:pPr>
      <w:r w:rsidRPr="00755686">
        <w:rPr>
          <w:rFonts w:ascii="Georgia" w:eastAsia="Georgia" w:hAnsi="Georgia" w:cs="Georgia"/>
          <w:b/>
          <w:bCs/>
          <w:color w:val="3F5945"/>
          <w:sz w:val="22"/>
          <w:szCs w:val="22"/>
        </w:rPr>
        <w:t>Daily Life and Big Feelings</w:t>
      </w:r>
    </w:p>
    <w:p w14:paraId="6C61EDE0" w14:textId="736F3571" w:rsidR="00FE7CB3" w:rsidRPr="00755686" w:rsidRDefault="008652B7">
      <w:pPr>
        <w:pStyle w:val="ListParagraph"/>
        <w:numPr>
          <w:ilvl w:val="0"/>
          <w:numId w:val="2"/>
        </w:numPr>
        <w:spacing w:after="70"/>
        <w:rPr>
          <w:sz w:val="22"/>
          <w:szCs w:val="22"/>
        </w:rPr>
      </w:pPr>
      <w:r w:rsidRPr="00755686">
        <w:rPr>
          <w:rFonts w:ascii="Calibri" w:eastAsia="Calibri" w:hAnsi="Calibri" w:cs="Calibri"/>
          <w:color w:val="2B2B2B"/>
          <w:sz w:val="22"/>
          <w:szCs w:val="22"/>
        </w:rPr>
        <w:t>Let children have plenty of ordinary moments</w:t>
      </w:r>
      <w:r w:rsidR="00755686" w:rsidRPr="00755686">
        <w:rPr>
          <w:rFonts w:ascii="Calibri" w:eastAsia="Calibri" w:hAnsi="Calibri" w:cs="Calibri"/>
          <w:color w:val="2B2B2B"/>
          <w:sz w:val="22"/>
          <w:szCs w:val="22"/>
        </w:rPr>
        <w:t xml:space="preserve">: </w:t>
      </w:r>
      <w:r w:rsidRPr="00755686">
        <w:rPr>
          <w:rFonts w:ascii="Calibri" w:eastAsia="Calibri" w:hAnsi="Calibri" w:cs="Calibri"/>
          <w:color w:val="2B2B2B"/>
          <w:sz w:val="22"/>
          <w:szCs w:val="22"/>
        </w:rPr>
        <w:t>playing, laughing, being kids. It's okay to keep living.</w:t>
      </w:r>
    </w:p>
    <w:p w14:paraId="03EF9FB7" w14:textId="77777777" w:rsidR="00FE7CB3" w:rsidRPr="00755686" w:rsidRDefault="008652B7">
      <w:pPr>
        <w:pStyle w:val="ListParagraph"/>
        <w:numPr>
          <w:ilvl w:val="0"/>
          <w:numId w:val="2"/>
        </w:numPr>
        <w:spacing w:after="70"/>
        <w:rPr>
          <w:sz w:val="22"/>
          <w:szCs w:val="22"/>
        </w:rPr>
      </w:pPr>
      <w:r w:rsidRPr="00755686">
        <w:rPr>
          <w:rFonts w:ascii="Calibri" w:eastAsia="Calibri" w:hAnsi="Calibri" w:cs="Calibri"/>
          <w:color w:val="2B2B2B"/>
          <w:sz w:val="22"/>
          <w:szCs w:val="22"/>
        </w:rPr>
        <w:t>Let kids see grown-ups feel things too. It's okay to cry, and okay to be sad in front of them. If your own grief becomes too much to carry in front of your kids, lean on another adult or a professional instead.</w:t>
      </w:r>
    </w:p>
    <w:p w14:paraId="1ACEF431" w14:textId="77777777" w:rsidR="00FE7CB3" w:rsidRPr="00755686" w:rsidRDefault="008652B7">
      <w:pPr>
        <w:pStyle w:val="ListParagraph"/>
        <w:numPr>
          <w:ilvl w:val="0"/>
          <w:numId w:val="2"/>
        </w:numPr>
        <w:spacing w:after="70"/>
        <w:rPr>
          <w:sz w:val="22"/>
          <w:szCs w:val="22"/>
        </w:rPr>
      </w:pPr>
      <w:r w:rsidRPr="00755686">
        <w:rPr>
          <w:rFonts w:ascii="Calibri" w:eastAsia="Calibri" w:hAnsi="Calibri" w:cs="Calibri"/>
          <w:color w:val="2B2B2B"/>
          <w:sz w:val="22"/>
          <w:szCs w:val="22"/>
        </w:rPr>
        <w:t>Big feelings will surface when least expected. That's normal.</w:t>
      </w:r>
    </w:p>
    <w:p w14:paraId="107AC4EF" w14:textId="77777777" w:rsidR="00FE7CB3" w:rsidRPr="00755686" w:rsidRDefault="008652B7">
      <w:pPr>
        <w:pStyle w:val="ListParagraph"/>
        <w:numPr>
          <w:ilvl w:val="0"/>
          <w:numId w:val="2"/>
        </w:numPr>
        <w:spacing w:after="70"/>
        <w:rPr>
          <w:sz w:val="22"/>
          <w:szCs w:val="22"/>
        </w:rPr>
      </w:pPr>
      <w:r w:rsidRPr="00755686">
        <w:rPr>
          <w:rFonts w:ascii="Calibri" w:eastAsia="Calibri" w:hAnsi="Calibri" w:cs="Calibri"/>
          <w:color w:val="2B2B2B"/>
          <w:sz w:val="22"/>
          <w:szCs w:val="22"/>
        </w:rPr>
        <w:t xml:space="preserve">If a child feels overwhelmed, try asking, </w:t>
      </w:r>
      <w:r w:rsidRPr="00755686">
        <w:rPr>
          <w:rFonts w:ascii="Calibri" w:eastAsia="Calibri" w:hAnsi="Calibri" w:cs="Calibri"/>
          <w:i/>
          <w:iCs/>
          <w:color w:val="2B2B2B"/>
          <w:sz w:val="22"/>
          <w:szCs w:val="22"/>
        </w:rPr>
        <w:t>“What’s the hardest part for you right now?”</w:t>
      </w:r>
      <w:r w:rsidRPr="00755686">
        <w:rPr>
          <w:rFonts w:ascii="Calibri" w:eastAsia="Calibri" w:hAnsi="Calibri" w:cs="Calibri"/>
          <w:color w:val="2B2B2B"/>
          <w:sz w:val="22"/>
          <w:szCs w:val="22"/>
        </w:rPr>
        <w:t xml:space="preserve"> Open, honest questions like this can help them name one piece of what they're carrying, rather than all of it at once.</w:t>
      </w:r>
    </w:p>
    <w:p w14:paraId="50E1C317" w14:textId="77777777" w:rsidR="00FE7CB3" w:rsidRPr="00755686" w:rsidRDefault="008652B7">
      <w:pPr>
        <w:pStyle w:val="ListParagraph"/>
        <w:numPr>
          <w:ilvl w:val="0"/>
          <w:numId w:val="2"/>
        </w:numPr>
        <w:spacing w:after="70"/>
        <w:rPr>
          <w:sz w:val="22"/>
          <w:szCs w:val="22"/>
        </w:rPr>
      </w:pPr>
      <w:r w:rsidRPr="00755686">
        <w:rPr>
          <w:rFonts w:ascii="Calibri" w:eastAsia="Calibri" w:hAnsi="Calibri" w:cs="Calibri"/>
          <w:color w:val="2B2B2B"/>
          <w:sz w:val="22"/>
          <w:szCs w:val="22"/>
        </w:rPr>
        <w:t xml:space="preserve">Most of all: let kids talk as much or as little as they </w:t>
      </w:r>
      <w:proofErr w:type="gramStart"/>
      <w:r w:rsidRPr="00755686">
        <w:rPr>
          <w:rFonts w:ascii="Calibri" w:eastAsia="Calibri" w:hAnsi="Calibri" w:cs="Calibri"/>
          <w:color w:val="2B2B2B"/>
          <w:sz w:val="22"/>
          <w:szCs w:val="22"/>
        </w:rPr>
        <w:t>need, and</w:t>
      </w:r>
      <w:proofErr w:type="gramEnd"/>
      <w:r w:rsidRPr="00755686">
        <w:rPr>
          <w:rFonts w:ascii="Calibri" w:eastAsia="Calibri" w:hAnsi="Calibri" w:cs="Calibri"/>
          <w:color w:val="2B2B2B"/>
          <w:sz w:val="22"/>
          <w:szCs w:val="22"/>
        </w:rPr>
        <w:t xml:space="preserve"> keep the door open so they know it's okay to bring it up anytime.</w:t>
      </w:r>
    </w:p>
    <w:p w14:paraId="00062107" w14:textId="77777777" w:rsidR="00FE7CB3" w:rsidRPr="00755686" w:rsidRDefault="008652B7">
      <w:pPr>
        <w:pBdr>
          <w:bottom w:val="single" w:sz="4" w:space="4" w:color="C9C2B4"/>
        </w:pBdr>
        <w:spacing w:before="180" w:after="80"/>
        <w:rPr>
          <w:sz w:val="22"/>
          <w:szCs w:val="22"/>
        </w:rPr>
      </w:pPr>
      <w:r w:rsidRPr="00755686">
        <w:rPr>
          <w:rFonts w:ascii="Georgia" w:eastAsia="Georgia" w:hAnsi="Georgia" w:cs="Georgia"/>
          <w:b/>
          <w:bCs/>
          <w:color w:val="3F5945"/>
          <w:sz w:val="22"/>
          <w:szCs w:val="22"/>
        </w:rPr>
        <w:t>When to Seek Extra Support</w:t>
      </w:r>
    </w:p>
    <w:p w14:paraId="062DAA97" w14:textId="4649842A" w:rsidR="00FE7CB3" w:rsidRPr="00755686" w:rsidRDefault="008652B7">
      <w:pPr>
        <w:spacing w:after="90"/>
        <w:rPr>
          <w:sz w:val="22"/>
          <w:szCs w:val="22"/>
        </w:rPr>
      </w:pPr>
      <w:r w:rsidRPr="00755686">
        <w:rPr>
          <w:rFonts w:ascii="Calibri" w:eastAsia="Calibri" w:hAnsi="Calibri" w:cs="Calibri"/>
          <w:color w:val="2B2B2B"/>
          <w:sz w:val="22"/>
          <w:szCs w:val="22"/>
        </w:rPr>
        <w:t>Reach out for extra help if a child seems persistently overwhelmed, highly anxious, or unable to function in daily life</w:t>
      </w:r>
      <w:r w:rsidR="00755686" w:rsidRPr="00755686">
        <w:rPr>
          <w:rFonts w:ascii="Calibri" w:eastAsia="Calibri" w:hAnsi="Calibri" w:cs="Calibri"/>
          <w:color w:val="2B2B2B"/>
          <w:sz w:val="22"/>
          <w:szCs w:val="22"/>
        </w:rPr>
        <w:t xml:space="preserve">, </w:t>
      </w:r>
      <w:r w:rsidRPr="00755686">
        <w:rPr>
          <w:rFonts w:ascii="Calibri" w:eastAsia="Calibri" w:hAnsi="Calibri" w:cs="Calibri"/>
          <w:color w:val="2B2B2B"/>
          <w:sz w:val="22"/>
          <w:szCs w:val="22"/>
        </w:rPr>
        <w:t>or if you, as their grown-up, need more support carrying this too.</w:t>
      </w:r>
    </w:p>
    <w:p w14:paraId="20F61A4E" w14:textId="7E459110" w:rsidR="00FE7CB3" w:rsidRPr="00755686" w:rsidRDefault="008652B7">
      <w:pPr>
        <w:pBdr>
          <w:top w:val="single" w:sz="4" w:space="6" w:color="C9C2B4"/>
        </w:pBdr>
        <w:spacing w:before="140"/>
        <w:rPr>
          <w:sz w:val="22"/>
          <w:szCs w:val="22"/>
        </w:rPr>
      </w:pPr>
      <w:r w:rsidRPr="00755686">
        <w:rPr>
          <w:rFonts w:ascii="Calibri" w:eastAsia="Calibri" w:hAnsi="Calibri" w:cs="Calibri"/>
          <w:i/>
          <w:iCs/>
          <w:color w:val="6B6B6B"/>
          <w:sz w:val="22"/>
          <w:szCs w:val="22"/>
        </w:rPr>
        <w:t>Valley Presbyterian Church</w:t>
      </w:r>
      <w:r w:rsidR="00755686" w:rsidRPr="00755686">
        <w:rPr>
          <w:rFonts w:ascii="Calibri" w:eastAsia="Calibri" w:hAnsi="Calibri" w:cs="Calibri"/>
          <w:i/>
          <w:iCs/>
          <w:color w:val="6B6B6B"/>
          <w:sz w:val="22"/>
          <w:szCs w:val="22"/>
        </w:rPr>
        <w:t xml:space="preserve">, Portola </w:t>
      </w:r>
      <w:proofErr w:type="gramStart"/>
      <w:r w:rsidR="00755686" w:rsidRPr="00755686">
        <w:rPr>
          <w:rFonts w:ascii="Calibri" w:eastAsia="Calibri" w:hAnsi="Calibri" w:cs="Calibri"/>
          <w:i/>
          <w:iCs/>
          <w:color w:val="6B6B6B"/>
          <w:sz w:val="22"/>
          <w:szCs w:val="22"/>
        </w:rPr>
        <w:t>Valley</w:t>
      </w:r>
      <w:r w:rsidRPr="00755686">
        <w:rPr>
          <w:rFonts w:ascii="Calibri" w:eastAsia="Calibri" w:hAnsi="Calibri" w:cs="Calibri"/>
          <w:i/>
          <w:iCs/>
          <w:color w:val="6B6B6B"/>
          <w:sz w:val="22"/>
          <w:szCs w:val="22"/>
        </w:rPr>
        <w:t xml:space="preserve">  •</w:t>
      </w:r>
      <w:proofErr w:type="gramEnd"/>
      <w:r w:rsidRPr="00755686">
        <w:rPr>
          <w:rFonts w:ascii="Calibri" w:eastAsia="Calibri" w:hAnsi="Calibri" w:cs="Calibri"/>
          <w:i/>
          <w:iCs/>
          <w:color w:val="6B6B6B"/>
          <w:sz w:val="22"/>
          <w:szCs w:val="22"/>
        </w:rPr>
        <w:t xml:space="preserve">  </w:t>
      </w:r>
      <w:r w:rsidR="00755686" w:rsidRPr="00755686">
        <w:rPr>
          <w:rFonts w:ascii="Calibri" w:eastAsia="Calibri" w:hAnsi="Calibri" w:cs="Calibri"/>
          <w:i/>
          <w:iCs/>
          <w:color w:val="6B6B6B"/>
          <w:sz w:val="22"/>
          <w:szCs w:val="22"/>
        </w:rPr>
        <w:t xml:space="preserve">July 2026 </w:t>
      </w:r>
    </w:p>
    <w:sectPr w:rsidR="00FE7CB3" w:rsidRPr="00755686">
      <w:pgSz w:w="12240" w:h="15840"/>
      <w:pgMar w:top="540" w:right="900" w:bottom="5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52E5F"/>
    <w:multiLevelType w:val="hybridMultilevel"/>
    <w:tmpl w:val="4F28117A"/>
    <w:lvl w:ilvl="0" w:tplc="B8485644">
      <w:start w:val="1"/>
      <w:numFmt w:val="bullet"/>
      <w:lvlText w:val="●"/>
      <w:lvlJc w:val="left"/>
      <w:pPr>
        <w:ind w:left="720" w:hanging="360"/>
      </w:pPr>
    </w:lvl>
    <w:lvl w:ilvl="1" w:tplc="FE2A3C48">
      <w:start w:val="1"/>
      <w:numFmt w:val="bullet"/>
      <w:lvlText w:val="○"/>
      <w:lvlJc w:val="left"/>
      <w:pPr>
        <w:ind w:left="1440" w:hanging="360"/>
      </w:pPr>
    </w:lvl>
    <w:lvl w:ilvl="2" w:tplc="2642158A">
      <w:start w:val="1"/>
      <w:numFmt w:val="bullet"/>
      <w:lvlText w:val="■"/>
      <w:lvlJc w:val="left"/>
      <w:pPr>
        <w:ind w:left="2160" w:hanging="360"/>
      </w:pPr>
    </w:lvl>
    <w:lvl w:ilvl="3" w:tplc="C84A3B00">
      <w:start w:val="1"/>
      <w:numFmt w:val="bullet"/>
      <w:lvlText w:val="●"/>
      <w:lvlJc w:val="left"/>
      <w:pPr>
        <w:ind w:left="2880" w:hanging="360"/>
      </w:pPr>
    </w:lvl>
    <w:lvl w:ilvl="4" w:tplc="BDA6FDF8">
      <w:start w:val="1"/>
      <w:numFmt w:val="bullet"/>
      <w:lvlText w:val="○"/>
      <w:lvlJc w:val="left"/>
      <w:pPr>
        <w:ind w:left="3600" w:hanging="360"/>
      </w:pPr>
    </w:lvl>
    <w:lvl w:ilvl="5" w:tplc="B2EA57D6">
      <w:start w:val="1"/>
      <w:numFmt w:val="bullet"/>
      <w:lvlText w:val="■"/>
      <w:lvlJc w:val="left"/>
      <w:pPr>
        <w:ind w:left="4320" w:hanging="360"/>
      </w:pPr>
    </w:lvl>
    <w:lvl w:ilvl="6" w:tplc="39CE1A0A">
      <w:start w:val="1"/>
      <w:numFmt w:val="bullet"/>
      <w:lvlText w:val="●"/>
      <w:lvlJc w:val="left"/>
      <w:pPr>
        <w:ind w:left="5040" w:hanging="360"/>
      </w:pPr>
    </w:lvl>
    <w:lvl w:ilvl="7" w:tplc="6B6694AC">
      <w:start w:val="1"/>
      <w:numFmt w:val="bullet"/>
      <w:lvlText w:val="●"/>
      <w:lvlJc w:val="left"/>
      <w:pPr>
        <w:ind w:left="5760" w:hanging="360"/>
      </w:pPr>
    </w:lvl>
    <w:lvl w:ilvl="8" w:tplc="2D3600C6">
      <w:start w:val="1"/>
      <w:numFmt w:val="bullet"/>
      <w:lvlText w:val="●"/>
      <w:lvlJc w:val="left"/>
      <w:pPr>
        <w:ind w:left="6480" w:hanging="360"/>
      </w:pPr>
    </w:lvl>
  </w:abstractNum>
  <w:abstractNum w:abstractNumId="1" w15:restartNumberingAfterBreak="0">
    <w:nsid w:val="34822E03"/>
    <w:multiLevelType w:val="hybridMultilevel"/>
    <w:tmpl w:val="C930C844"/>
    <w:lvl w:ilvl="0" w:tplc="6D302356">
      <w:start w:val="1"/>
      <w:numFmt w:val="bullet"/>
      <w:lvlText w:val="•"/>
      <w:lvlJc w:val="left"/>
      <w:pPr>
        <w:ind w:left="403" w:hanging="259"/>
      </w:pPr>
    </w:lvl>
    <w:lvl w:ilvl="1" w:tplc="233E7438">
      <w:numFmt w:val="decimal"/>
      <w:lvlText w:val=""/>
      <w:lvlJc w:val="left"/>
    </w:lvl>
    <w:lvl w:ilvl="2" w:tplc="E1FE6C5C">
      <w:numFmt w:val="decimal"/>
      <w:lvlText w:val=""/>
      <w:lvlJc w:val="left"/>
    </w:lvl>
    <w:lvl w:ilvl="3" w:tplc="5FC464D2">
      <w:numFmt w:val="decimal"/>
      <w:lvlText w:val=""/>
      <w:lvlJc w:val="left"/>
    </w:lvl>
    <w:lvl w:ilvl="4" w:tplc="623AC8CE">
      <w:numFmt w:val="decimal"/>
      <w:lvlText w:val=""/>
      <w:lvlJc w:val="left"/>
    </w:lvl>
    <w:lvl w:ilvl="5" w:tplc="1A4AE452">
      <w:numFmt w:val="decimal"/>
      <w:lvlText w:val=""/>
      <w:lvlJc w:val="left"/>
    </w:lvl>
    <w:lvl w:ilvl="6" w:tplc="CF00EA80">
      <w:numFmt w:val="decimal"/>
      <w:lvlText w:val=""/>
      <w:lvlJc w:val="left"/>
    </w:lvl>
    <w:lvl w:ilvl="7" w:tplc="B0DC805C">
      <w:numFmt w:val="decimal"/>
      <w:lvlText w:val=""/>
      <w:lvlJc w:val="left"/>
    </w:lvl>
    <w:lvl w:ilvl="8" w:tplc="EE00343C">
      <w:numFmt w:val="decimal"/>
      <w:lvlText w:val=""/>
      <w:lvlJc w:val="left"/>
    </w:lvl>
  </w:abstractNum>
  <w:num w:numId="1" w16cid:durableId="1774203903">
    <w:abstractNumId w:val="0"/>
    <w:lvlOverride w:ilvl="0">
      <w:startOverride w:val="1"/>
    </w:lvlOverride>
  </w:num>
  <w:num w:numId="2" w16cid:durableId="1248492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CB3"/>
    <w:rsid w:val="00527490"/>
    <w:rsid w:val="00755686"/>
    <w:rsid w:val="00FE7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0713"/>
  <w15:docId w15:val="{804C856B-72A6-564A-A718-AD0D82F5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550</Words>
  <Characters>2551</Characters>
  <Application>Microsoft Office Word</Application>
  <DocSecurity>0</DocSecurity>
  <Lines>39</Lines>
  <Paragraphs>27</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2026-07-15T06:14:00Z</dcterms:created>
  <dcterms:modified xsi:type="dcterms:W3CDTF">2026-07-15T06:14:00Z</dcterms:modified>
</cp:coreProperties>
</file>