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C4722" w:rsidRPr="00BB5813" w:rsidRDefault="00BF23C1">
      <w:pPr>
        <w:jc w:val="center"/>
        <w:rPr>
          <w:rFonts w:ascii="Calibri" w:hAnsi="Calibri" w:cs="Calibri"/>
          <w:color w:val="17365D" w:themeColor="text2" w:themeShade="BF"/>
        </w:rPr>
      </w:pPr>
      <w:r w:rsidRPr="00BB5813">
        <w:rPr>
          <w:rFonts w:ascii="Calibri" w:hAnsi="Calibri" w:cs="Calibri"/>
          <w:b/>
          <w:color w:val="17365D" w:themeColor="text2" w:themeShade="BF"/>
          <w:sz w:val="40"/>
        </w:rPr>
        <w:t>WEEK 2 TASK</w:t>
      </w:r>
    </w:p>
    <w:p w:rsidR="00FC4722" w:rsidRPr="00BB5813" w:rsidRDefault="00BF23C1">
      <w:pPr>
        <w:jc w:val="center"/>
        <w:rPr>
          <w:rFonts w:hint="eastAsia"/>
          <w:color w:val="17365D" w:themeColor="text2" w:themeShade="BF"/>
          <w:sz w:val="48"/>
          <w:szCs w:val="48"/>
        </w:rPr>
      </w:pPr>
      <w:r w:rsidRPr="00BB5813">
        <w:rPr>
          <w:b/>
          <w:color w:val="17365D" w:themeColor="text2" w:themeShade="BF"/>
          <w:sz w:val="48"/>
          <w:szCs w:val="48"/>
        </w:rPr>
        <w:t>Data Collection, Cleaning, and Preprocessing for Logistics Analysis</w:t>
      </w:r>
      <w:bookmarkStart w:id="0" w:name="_GoBack"/>
      <w:bookmarkEnd w:id="0"/>
    </w:p>
    <w:p w:rsidR="00BB5813" w:rsidRDefault="00BB5813">
      <w:pPr>
        <w:jc w:val="center"/>
        <w:rPr>
          <w:b/>
          <w:sz w:val="26"/>
        </w:rPr>
      </w:pPr>
      <w:r>
        <w:rPr>
          <w:b/>
          <w:noProof/>
          <w:sz w:val="26"/>
        </w:rPr>
        <mc:AlternateContent>
          <mc:Choice Requires="wps">
            <w:drawing>
              <wp:anchor distT="0" distB="0" distL="114300" distR="114300" simplePos="0" relativeHeight="251659264" behindDoc="0" locked="0" layoutInCell="1" allowOverlap="1">
                <wp:simplePos x="0" y="0"/>
                <wp:positionH relativeFrom="column">
                  <wp:posOffset>-85725</wp:posOffset>
                </wp:positionH>
                <wp:positionV relativeFrom="paragraph">
                  <wp:posOffset>8255</wp:posOffset>
                </wp:positionV>
                <wp:extent cx="6838950" cy="85725"/>
                <wp:effectExtent l="38100" t="38100" r="57150" b="85725"/>
                <wp:wrapNone/>
                <wp:docPr id="1" name="Straight Connector 1"/>
                <wp:cNvGraphicFramePr/>
                <a:graphic xmlns:a="http://schemas.openxmlformats.org/drawingml/2006/main">
                  <a:graphicData uri="http://schemas.microsoft.com/office/word/2010/wordprocessingShape">
                    <wps:wsp>
                      <wps:cNvCnPr/>
                      <wps:spPr>
                        <a:xfrm flipV="1">
                          <a:off x="0" y="0"/>
                          <a:ext cx="6838950" cy="857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6.75pt,.65pt" to="531.75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" strokecolor="black [3200]" strokeweight="2pt">
                <v:shadow on="t" color="black" opacity="24903f" origin=",.5" offset="0,.55556mm"/>
              </v:line>
            </w:pict>
          </mc:Fallback>
        </mc:AlternateContent>
      </w:r>
    </w:p>
    <w:p w:rsidR="00FC4722" w:rsidRDefault="00BF23C1">
      <w:pPr>
        <w:jc w:val="center"/>
        <w:rPr>
          <w:rFonts w:hint="eastAsia"/>
        </w:rPr>
      </w:pPr>
      <w:r>
        <w:rPr>
          <w:b/>
          <w:sz w:val="26"/>
        </w:rPr>
        <w:t>Project: Logistics Data Preprocessing Pipeline</w:t>
      </w:r>
    </w:p>
    <w:p w:rsidR="00FC4722" w:rsidRDefault="00BF23C1">
      <w:pPr>
        <w:jc w:val="center"/>
        <w:rPr>
          <w:rFonts w:hint="eastAsia"/>
        </w:rPr>
      </w:pPr>
      <w:r>
        <w:t>Submitted by: Tannu Kakkad</w:t>
      </w:r>
    </w:p>
    <w:p w:rsidR="00FC4722" w:rsidRDefault="00BF23C1">
      <w:pPr>
        <w:jc w:val="center"/>
        <w:rPr>
          <w:rFonts w:hint="eastAsia"/>
        </w:rPr>
      </w:pPr>
      <w:r>
        <w:t>Role: Logistics Data Analyst Intern</w:t>
      </w:r>
    </w:p>
    <w:p w:rsidR="00FC4722" w:rsidRDefault="00BF23C1">
      <w:pPr>
        <w:jc w:val="center"/>
        <w:rPr>
          <w:rFonts w:hint="eastAsia"/>
        </w:rPr>
      </w:pPr>
      <w:r>
        <w:t>Program: Yuva Internship</w:t>
      </w:r>
    </w:p>
    <w:p w:rsidR="00FC4722" w:rsidRDefault="00FC4722" w:rsidP="00BF23C1">
      <w:pPr>
        <w:rPr>
          <w:rFonts w:hint="eastAsia"/>
        </w:rPr>
      </w:pPr>
    </w:p>
    <w:p w:rsidR="00FC4722" w:rsidRDefault="00BF23C1">
      <w:pPr>
        <w:pStyle w:val="Heading1"/>
      </w:pPr>
      <w:r>
        <w:t>Executive Summary</w:t>
      </w:r>
    </w:p>
    <w:p w:rsidR="00FC4722" w:rsidRDefault="00BF23C1">
      <w:pPr>
        <w:rPr>
          <w:rFonts w:hint="eastAsia"/>
        </w:rPr>
      </w:pPr>
      <w:r>
        <w:t>This report presents a simulated data collection, cleaning, and preprocessing pipeline for logistics analysis. It continues the Week 1 focus on delivery performance, transportation cost, and future delivery-time prediction and route-optimization analysis. The Week 2 workflow uses a raw simulated shipment dataset designed to contain realistic data-quality issues, including missing values and duplicate records.</w:t>
      </w:r>
    </w:p>
    <w:p w:rsidR="00FC4722" w:rsidRDefault="00BF23C1">
      <w:pPr>
        <w:rPr>
          <w:rFonts w:hint="eastAsia"/>
        </w:rPr>
      </w:pPr>
      <w:r>
        <w:t>The preprocessing pipeline covers dataset inspection, missing-value treatment, duplicate removal, date conversion, delivery-time feature engineering, outlier detection, categorical encoding, and numerical normalization. Python, particularly Pandas and scikit-learn, is used to illustrate how raw data can be converted into a more consistent and analysis-ready dataset.</w:t>
      </w:r>
    </w:p>
    <w:p w:rsidR="00FC4722" w:rsidRDefault="00BF23C1">
      <w:pPr>
        <w:rPr>
          <w:rFonts w:hint="eastAsia"/>
        </w:rPr>
      </w:pPr>
      <w:r>
        <w:t>The purpose is to demonstrate both technical cleaning methods and why data quality matters in logistics. Poor-quality records can distort delivery KPIs, shipment volumes, cost estimates, and later predictive or clustering models.</w:t>
      </w:r>
    </w:p>
    <w:p w:rsidR="00FC4722" w:rsidRDefault="00BF23C1">
      <w:pPr>
        <w:rPr>
          <w:rFonts w:hint="eastAsia"/>
        </w:rPr>
      </w:pPr>
      <w:r>
        <w:br w:type="page"/>
      </w:r>
    </w:p>
    <w:p w:rsidR="00FC4722" w:rsidRDefault="00BF23C1">
      <w:pPr>
        <w:pStyle w:val="Heading1"/>
      </w:pPr>
      <w:r>
        <w:lastRenderedPageBreak/>
        <w:t>1. Data Collection Simulation</w:t>
      </w:r>
    </w:p>
    <w:p w:rsidR="00FC4722" w:rsidRDefault="00BF23C1">
      <w:pPr>
        <w:rPr>
          <w:rFonts w:hint="eastAsia"/>
        </w:rPr>
      </w:pPr>
      <w:r>
        <w:t>The reference dataset represents shipment records from a logistics operation. It is a simulated dataset created for educational and internship purposes rather than confidential company data. The raw CSV contains order identifiers, order and delivery dates, delivery distance, shipping cost, quantity, shipping mode, and delivery status. The dataset intentionally includes a small number of missing values and duplicate records so realistic preprocessing techniques can be demonstrated.</w:t>
      </w:r>
    </w:p>
    <w:p w:rsidR="00FC4722" w:rsidRDefault="00BF23C1">
      <w:pPr>
        <w:pStyle w:val="Heading2"/>
      </w:pPr>
      <w:r>
        <w:t>Dataset Characteristics</w:t>
      </w:r>
    </w:p>
    <w:tbl>
      <w:tblPr>
        <w:tblStyle w:val="TableGrid"/>
        <w:tblW w:w="0" w:type="auto"/>
        <w:tblLook w:val="04A0" w:firstRow="1" w:lastRow="0" w:firstColumn="1" w:lastColumn="0" w:noHBand="0" w:noVBand="1"/>
      </w:tblPr>
      <w:tblGrid>
        <w:gridCol w:w="3360"/>
        <w:gridCol w:w="3360"/>
        <w:gridCol w:w="3360"/>
      </w:tblGrid>
      <w:tr w:rsidR="00FC4722">
        <w:tc>
          <w:tcPr>
            <w:tcW w:w="3360" w:type="dxa"/>
          </w:tcPr>
          <w:p w:rsidR="00FC4722" w:rsidRDefault="00BF23C1">
            <w:pPr>
              <w:rPr>
                <w:rFonts w:hint="eastAsia"/>
              </w:rPr>
            </w:pPr>
            <w:r>
              <w:t>Column</w:t>
            </w:r>
          </w:p>
        </w:tc>
        <w:tc>
          <w:tcPr>
            <w:tcW w:w="3360" w:type="dxa"/>
          </w:tcPr>
          <w:p w:rsidR="00FC4722" w:rsidRDefault="00BF23C1">
            <w:pPr>
              <w:rPr>
                <w:rFonts w:hint="eastAsia"/>
              </w:rPr>
            </w:pPr>
            <w:r>
              <w:t>Type</w:t>
            </w:r>
          </w:p>
        </w:tc>
        <w:tc>
          <w:tcPr>
            <w:tcW w:w="3360" w:type="dxa"/>
          </w:tcPr>
          <w:p w:rsidR="00FC4722" w:rsidRDefault="00BF23C1">
            <w:pPr>
              <w:rPr>
                <w:rFonts w:hint="eastAsia"/>
              </w:rPr>
            </w:pPr>
            <w:r>
              <w:t>Description</w:t>
            </w:r>
          </w:p>
        </w:tc>
      </w:tr>
      <w:tr w:rsidR="00FC4722">
        <w:tc>
          <w:tcPr>
            <w:tcW w:w="3360" w:type="dxa"/>
          </w:tcPr>
          <w:p w:rsidR="00FC4722" w:rsidRDefault="00BF23C1">
            <w:pPr>
              <w:rPr>
                <w:rFonts w:hint="eastAsia"/>
              </w:rPr>
            </w:pPr>
            <w:r>
              <w:t>order_id</w:t>
            </w:r>
          </w:p>
        </w:tc>
        <w:tc>
          <w:tcPr>
            <w:tcW w:w="3360" w:type="dxa"/>
          </w:tcPr>
          <w:p w:rsidR="00FC4722" w:rsidRDefault="00BF23C1">
            <w:pPr>
              <w:rPr>
                <w:rFonts w:hint="eastAsia"/>
              </w:rPr>
            </w:pPr>
            <w:r>
              <w:t>ID</w:t>
            </w:r>
          </w:p>
        </w:tc>
        <w:tc>
          <w:tcPr>
            <w:tcW w:w="3360" w:type="dxa"/>
          </w:tcPr>
          <w:p w:rsidR="00FC4722" w:rsidRDefault="00BF23C1">
            <w:pPr>
              <w:rPr>
                <w:rFonts w:hint="eastAsia"/>
              </w:rPr>
            </w:pPr>
            <w:r>
              <w:t>Unique order identifier</w:t>
            </w:r>
          </w:p>
        </w:tc>
      </w:tr>
      <w:tr w:rsidR="00FC4722">
        <w:tc>
          <w:tcPr>
            <w:tcW w:w="3360" w:type="dxa"/>
          </w:tcPr>
          <w:p w:rsidR="00FC4722" w:rsidRDefault="00BF23C1">
            <w:pPr>
              <w:rPr>
                <w:rFonts w:hint="eastAsia"/>
              </w:rPr>
            </w:pPr>
            <w:r>
              <w:t>order_date</w:t>
            </w:r>
          </w:p>
        </w:tc>
        <w:tc>
          <w:tcPr>
            <w:tcW w:w="3360" w:type="dxa"/>
          </w:tcPr>
          <w:p w:rsidR="00FC4722" w:rsidRDefault="00BF23C1">
            <w:pPr>
              <w:rPr>
                <w:rFonts w:hint="eastAsia"/>
              </w:rPr>
            </w:pPr>
            <w:r>
              <w:t>Date</w:t>
            </w:r>
          </w:p>
        </w:tc>
        <w:tc>
          <w:tcPr>
            <w:tcW w:w="3360" w:type="dxa"/>
          </w:tcPr>
          <w:p w:rsidR="00FC4722" w:rsidRDefault="00BF23C1">
            <w:pPr>
              <w:rPr>
                <w:rFonts w:hint="eastAsia"/>
              </w:rPr>
            </w:pPr>
            <w:r>
              <w:t>Date order was placed</w:t>
            </w:r>
          </w:p>
        </w:tc>
      </w:tr>
      <w:tr w:rsidR="00FC4722">
        <w:tc>
          <w:tcPr>
            <w:tcW w:w="3360" w:type="dxa"/>
          </w:tcPr>
          <w:p w:rsidR="00FC4722" w:rsidRDefault="00BF23C1">
            <w:pPr>
              <w:rPr>
                <w:rFonts w:hint="eastAsia"/>
              </w:rPr>
            </w:pPr>
            <w:r>
              <w:t>delivery_date</w:t>
            </w:r>
          </w:p>
        </w:tc>
        <w:tc>
          <w:tcPr>
            <w:tcW w:w="3360" w:type="dxa"/>
          </w:tcPr>
          <w:p w:rsidR="00FC4722" w:rsidRDefault="00BF23C1">
            <w:pPr>
              <w:rPr>
                <w:rFonts w:hint="eastAsia"/>
              </w:rPr>
            </w:pPr>
            <w:r>
              <w:t>Date</w:t>
            </w:r>
          </w:p>
        </w:tc>
        <w:tc>
          <w:tcPr>
            <w:tcW w:w="3360" w:type="dxa"/>
          </w:tcPr>
          <w:p w:rsidR="00FC4722" w:rsidRDefault="00BF23C1">
            <w:pPr>
              <w:rPr>
                <w:rFonts w:hint="eastAsia"/>
              </w:rPr>
            </w:pPr>
            <w:r>
              <w:t>Date order was delivered</w:t>
            </w:r>
          </w:p>
        </w:tc>
      </w:tr>
      <w:tr w:rsidR="00FC4722">
        <w:tc>
          <w:tcPr>
            <w:tcW w:w="3360" w:type="dxa"/>
          </w:tcPr>
          <w:p w:rsidR="00FC4722" w:rsidRDefault="00BF23C1">
            <w:pPr>
              <w:rPr>
                <w:rFonts w:hint="eastAsia"/>
              </w:rPr>
            </w:pPr>
            <w:r>
              <w:t>distance_km</w:t>
            </w:r>
          </w:p>
        </w:tc>
        <w:tc>
          <w:tcPr>
            <w:tcW w:w="3360" w:type="dxa"/>
          </w:tcPr>
          <w:p w:rsidR="00FC4722" w:rsidRDefault="00BF23C1">
            <w:pPr>
              <w:rPr>
                <w:rFonts w:hint="eastAsia"/>
              </w:rPr>
            </w:pPr>
            <w:r>
              <w:t>Numeric</w:t>
            </w:r>
          </w:p>
        </w:tc>
        <w:tc>
          <w:tcPr>
            <w:tcW w:w="3360" w:type="dxa"/>
          </w:tcPr>
          <w:p w:rsidR="00FC4722" w:rsidRDefault="00BF23C1">
            <w:pPr>
              <w:rPr>
                <w:rFonts w:hint="eastAsia"/>
              </w:rPr>
            </w:pPr>
            <w:r>
              <w:t>Delivery distance</w:t>
            </w:r>
          </w:p>
        </w:tc>
      </w:tr>
      <w:tr w:rsidR="00FC4722">
        <w:tc>
          <w:tcPr>
            <w:tcW w:w="3360" w:type="dxa"/>
          </w:tcPr>
          <w:p w:rsidR="00FC4722" w:rsidRDefault="00BF23C1">
            <w:pPr>
              <w:rPr>
                <w:rFonts w:hint="eastAsia"/>
              </w:rPr>
            </w:pPr>
            <w:r>
              <w:t>shipping_cost</w:t>
            </w:r>
          </w:p>
        </w:tc>
        <w:tc>
          <w:tcPr>
            <w:tcW w:w="3360" w:type="dxa"/>
          </w:tcPr>
          <w:p w:rsidR="00FC4722" w:rsidRDefault="00BF23C1">
            <w:pPr>
              <w:rPr>
                <w:rFonts w:hint="eastAsia"/>
              </w:rPr>
            </w:pPr>
            <w:r>
              <w:t>Numeric</w:t>
            </w:r>
          </w:p>
        </w:tc>
        <w:tc>
          <w:tcPr>
            <w:tcW w:w="3360" w:type="dxa"/>
          </w:tcPr>
          <w:p w:rsidR="00FC4722" w:rsidRDefault="00BF23C1">
            <w:pPr>
              <w:rPr>
                <w:rFonts w:hint="eastAsia"/>
              </w:rPr>
            </w:pPr>
            <w:r>
              <w:t>Transportation/shipping cost</w:t>
            </w:r>
          </w:p>
        </w:tc>
      </w:tr>
      <w:tr w:rsidR="00FC4722">
        <w:tc>
          <w:tcPr>
            <w:tcW w:w="3360" w:type="dxa"/>
          </w:tcPr>
          <w:p w:rsidR="00FC4722" w:rsidRDefault="00BF23C1">
            <w:pPr>
              <w:rPr>
                <w:rFonts w:hint="eastAsia"/>
              </w:rPr>
            </w:pPr>
            <w:r>
              <w:t>quantity</w:t>
            </w:r>
          </w:p>
        </w:tc>
        <w:tc>
          <w:tcPr>
            <w:tcW w:w="3360" w:type="dxa"/>
          </w:tcPr>
          <w:p w:rsidR="00FC4722" w:rsidRDefault="00BF23C1">
            <w:pPr>
              <w:rPr>
                <w:rFonts w:hint="eastAsia"/>
              </w:rPr>
            </w:pPr>
            <w:r>
              <w:t>Numeric</w:t>
            </w:r>
          </w:p>
        </w:tc>
        <w:tc>
          <w:tcPr>
            <w:tcW w:w="3360" w:type="dxa"/>
          </w:tcPr>
          <w:p w:rsidR="00FC4722" w:rsidRDefault="00BF23C1">
            <w:pPr>
              <w:rPr>
                <w:rFonts w:hint="eastAsia"/>
              </w:rPr>
            </w:pPr>
            <w:r>
              <w:t>Number of units</w:t>
            </w:r>
          </w:p>
        </w:tc>
      </w:tr>
      <w:tr w:rsidR="00FC4722">
        <w:tc>
          <w:tcPr>
            <w:tcW w:w="3360" w:type="dxa"/>
          </w:tcPr>
          <w:p w:rsidR="00FC4722" w:rsidRDefault="00BF23C1">
            <w:pPr>
              <w:rPr>
                <w:rFonts w:hint="eastAsia"/>
              </w:rPr>
            </w:pPr>
            <w:r>
              <w:t>shipping_mode</w:t>
            </w:r>
          </w:p>
        </w:tc>
        <w:tc>
          <w:tcPr>
            <w:tcW w:w="3360" w:type="dxa"/>
          </w:tcPr>
          <w:p w:rsidR="00FC4722" w:rsidRDefault="00BF23C1">
            <w:pPr>
              <w:rPr>
                <w:rFonts w:hint="eastAsia"/>
              </w:rPr>
            </w:pPr>
            <w:r>
              <w:t>Categorical</w:t>
            </w:r>
          </w:p>
        </w:tc>
        <w:tc>
          <w:tcPr>
            <w:tcW w:w="3360" w:type="dxa"/>
          </w:tcPr>
          <w:p w:rsidR="00FC4722" w:rsidRDefault="00BF23C1">
            <w:pPr>
              <w:rPr>
                <w:rFonts w:hint="eastAsia"/>
              </w:rPr>
            </w:pPr>
            <w:r>
              <w:t>Shipping service type</w:t>
            </w:r>
          </w:p>
        </w:tc>
      </w:tr>
      <w:tr w:rsidR="00FC4722">
        <w:tc>
          <w:tcPr>
            <w:tcW w:w="3360" w:type="dxa"/>
          </w:tcPr>
          <w:p w:rsidR="00FC4722" w:rsidRDefault="00BF23C1">
            <w:pPr>
              <w:rPr>
                <w:rFonts w:hint="eastAsia"/>
              </w:rPr>
            </w:pPr>
            <w:r>
              <w:t>delivery_status</w:t>
            </w:r>
          </w:p>
        </w:tc>
        <w:tc>
          <w:tcPr>
            <w:tcW w:w="3360" w:type="dxa"/>
          </w:tcPr>
          <w:p w:rsidR="00FC4722" w:rsidRDefault="00BF23C1">
            <w:pPr>
              <w:rPr>
                <w:rFonts w:hint="eastAsia"/>
              </w:rPr>
            </w:pPr>
            <w:r>
              <w:t>Categorical</w:t>
            </w:r>
          </w:p>
        </w:tc>
        <w:tc>
          <w:tcPr>
            <w:tcW w:w="3360" w:type="dxa"/>
          </w:tcPr>
          <w:p w:rsidR="00FC4722" w:rsidRDefault="00BF23C1">
            <w:pPr>
              <w:rPr>
                <w:rFonts w:hint="eastAsia"/>
              </w:rPr>
            </w:pPr>
            <w:r>
              <w:t>Current delivery status</w:t>
            </w:r>
          </w:p>
        </w:tc>
      </w:tr>
    </w:tbl>
    <w:p w:rsidR="00FC4722" w:rsidRDefault="00BF23C1">
      <w:pPr>
        <w:pStyle w:val="Heading1"/>
      </w:pPr>
      <w:r>
        <w:t>2. Data Collection and Inspection Process</w:t>
      </w:r>
    </w:p>
    <w:p w:rsidR="00FC4722" w:rsidRDefault="00BF23C1">
      <w:pPr>
        <w:rPr>
          <w:rFonts w:hint="eastAsia"/>
        </w:rPr>
      </w:pPr>
      <w:r>
        <w:t>The proposed process starts with importing the raw CSV and inspecting its dimensions, data types, missing values, and duplicate records.</w:t>
      </w:r>
    </w:p>
    <w:p w:rsidR="00FC4722" w:rsidRDefault="00BF23C1">
      <w:pPr>
        <w:rPr>
          <w:rFonts w:hint="eastAsia"/>
        </w:rPr>
      </w:pPr>
      <w:r>
        <w:rPr>
          <w:rFonts w:ascii="Consolas" w:hAnsi="Consolas"/>
          <w:sz w:val="17"/>
        </w:rPr>
        <w:t>import pandas as pd</w:t>
      </w:r>
      <w:r>
        <w:rPr>
          <w:rFonts w:ascii="Consolas" w:hAnsi="Consolas"/>
          <w:sz w:val="17"/>
        </w:rPr>
        <w:br/>
      </w:r>
      <w:r>
        <w:rPr>
          <w:rFonts w:ascii="Consolas" w:hAnsi="Consolas"/>
          <w:sz w:val="17"/>
        </w:rPr>
        <w:br/>
        <w:t>df = pd.read_csv("logistics_week2_raw_dataset.csv")</w:t>
      </w:r>
      <w:r>
        <w:rPr>
          <w:rFonts w:ascii="Consolas" w:hAnsi="Consolas"/>
          <w:sz w:val="17"/>
        </w:rPr>
        <w:br/>
        <w:t>print(df.head())</w:t>
      </w:r>
      <w:r>
        <w:rPr>
          <w:rFonts w:ascii="Consolas" w:hAnsi="Consolas"/>
          <w:sz w:val="17"/>
        </w:rPr>
        <w:br/>
        <w:t>print(df.shape)</w:t>
      </w:r>
      <w:r>
        <w:rPr>
          <w:rFonts w:ascii="Consolas" w:hAnsi="Consolas"/>
          <w:sz w:val="17"/>
        </w:rPr>
        <w:br/>
        <w:t>print(df.info())</w:t>
      </w:r>
      <w:r>
        <w:rPr>
          <w:rFonts w:ascii="Consolas" w:hAnsi="Consolas"/>
          <w:sz w:val="17"/>
        </w:rPr>
        <w:br/>
        <w:t>print(df.isnull().sum())</w:t>
      </w:r>
      <w:r>
        <w:rPr>
          <w:rFonts w:ascii="Consolas" w:hAnsi="Consolas"/>
          <w:sz w:val="17"/>
        </w:rPr>
        <w:br/>
        <w:t>print("Duplicates:", df.duplicated().sum())</w:t>
      </w:r>
    </w:p>
    <w:p w:rsidR="00FC4722" w:rsidRDefault="00BF23C1">
      <w:pPr>
        <w:pStyle w:val="Heading2"/>
      </w:pPr>
      <w:r>
        <w:t>Purpose of Inspection</w:t>
      </w:r>
    </w:p>
    <w:p w:rsidR="00FC4722" w:rsidRDefault="00BF23C1">
      <w:pPr>
        <w:pStyle w:val="ListBullet"/>
        <w:rPr>
          <w:rFonts w:hint="eastAsia"/>
        </w:rPr>
      </w:pPr>
      <w:r>
        <w:t>Confirm expected columns are present.</w:t>
      </w:r>
    </w:p>
    <w:p w:rsidR="00FC4722" w:rsidRDefault="00BF23C1">
      <w:pPr>
        <w:pStyle w:val="ListBullet"/>
        <w:rPr>
          <w:rFonts w:hint="eastAsia"/>
        </w:rPr>
      </w:pPr>
      <w:r>
        <w:t>Identify missing values before treatment.</w:t>
      </w:r>
    </w:p>
    <w:p w:rsidR="00FC4722" w:rsidRDefault="00BF23C1">
      <w:pPr>
        <w:pStyle w:val="ListBullet"/>
        <w:rPr>
          <w:rFonts w:hint="eastAsia"/>
        </w:rPr>
      </w:pPr>
      <w:r>
        <w:t>Detect duplicate shipment records.</w:t>
      </w:r>
    </w:p>
    <w:p w:rsidR="00FC4722" w:rsidRDefault="00BF23C1">
      <w:pPr>
        <w:pStyle w:val="ListBullet"/>
        <w:rPr>
          <w:rFonts w:hint="eastAsia"/>
        </w:rPr>
      </w:pPr>
      <w:r>
        <w:t>Verify date fields and numerical ranges.</w:t>
      </w:r>
    </w:p>
    <w:p w:rsidR="00FC4722" w:rsidRDefault="00BF23C1">
      <w:pPr>
        <w:rPr>
          <w:rFonts w:hint="eastAsia"/>
        </w:rPr>
      </w:pPr>
      <w:r>
        <w:br w:type="page"/>
      </w:r>
    </w:p>
    <w:p w:rsidR="00FC4722" w:rsidRDefault="00BF23C1">
      <w:pPr>
        <w:pStyle w:val="Heading1"/>
      </w:pPr>
      <w:r>
        <w:lastRenderedPageBreak/>
        <w:t>3. Data Quality Issues</w:t>
      </w:r>
    </w:p>
    <w:p w:rsidR="00FC4722" w:rsidRDefault="00BF23C1">
      <w:pPr>
        <w:rPr>
          <w:rFonts w:hint="eastAsia"/>
        </w:rPr>
      </w:pPr>
      <w:r>
        <w:t>The main issues considered are missing numerical and categorical values, duplicate transaction records, dates stored as text, potentially invalid delivery durations, outliers, categorical variables requiring numerical representation, and numerical variables with different scales.</w:t>
      </w:r>
    </w:p>
    <w:p w:rsidR="00FC4722" w:rsidRDefault="00BF23C1">
      <w:pPr>
        <w:pStyle w:val="Heading1"/>
      </w:pPr>
      <w:r>
        <w:t>4. Handling Missing Values</w:t>
      </w:r>
    </w:p>
    <w:p w:rsidR="00FC4722" w:rsidRDefault="00BF23C1">
      <w:pPr>
        <w:rPr>
          <w:rFonts w:hint="eastAsia"/>
        </w:rPr>
      </w:pPr>
      <w:r>
        <w:t>Missing values are first identified rather than immediately replaced. Median imputation is used for shipping cost because it is less sensitive to extreme observations than the mean. The most frequent shipping mode can be used when it is a reasonable replacement.</w:t>
      </w:r>
    </w:p>
    <w:p w:rsidR="00FC4722" w:rsidRDefault="00BF23C1">
      <w:pPr>
        <w:rPr>
          <w:rFonts w:hint="eastAsia"/>
        </w:rPr>
      </w:pPr>
      <w:r>
        <w:rPr>
          <w:rFonts w:ascii="Consolas" w:hAnsi="Consolas"/>
          <w:sz w:val="17"/>
        </w:rPr>
        <w:t>print(df.isnull().sum())</w:t>
      </w:r>
      <w:r>
        <w:rPr>
          <w:rFonts w:ascii="Consolas" w:hAnsi="Consolas"/>
          <w:sz w:val="17"/>
        </w:rPr>
        <w:br/>
      </w:r>
      <w:r>
        <w:rPr>
          <w:rFonts w:ascii="Consolas" w:hAnsi="Consolas"/>
          <w:sz w:val="17"/>
        </w:rPr>
        <w:br/>
        <w:t>df["shipping_cost"] = df["shipping_cost"].fillna(df["shipping_cost"].median())</w:t>
      </w:r>
      <w:r>
        <w:rPr>
          <w:rFonts w:ascii="Consolas" w:hAnsi="Consolas"/>
          <w:sz w:val="17"/>
        </w:rPr>
        <w:br/>
        <w:t>df["shipping_mode"] = df["shipping_mode"].fillna(df["shipping_mode"].mode()[0])</w:t>
      </w:r>
    </w:p>
    <w:p w:rsidR="00FC4722" w:rsidRDefault="00BF23C1">
      <w:pPr>
        <w:pStyle w:val="Heading1"/>
      </w:pPr>
      <w:r>
        <w:t>5. Removing Duplicate Records</w:t>
      </w:r>
    </w:p>
    <w:p w:rsidR="00FC4722" w:rsidRDefault="00BF23C1">
      <w:pPr>
        <w:rPr>
          <w:rFonts w:hint="eastAsia"/>
        </w:rPr>
      </w:pPr>
      <w:r>
        <w:t>Duplicate transactions can cause shipment volume and cost measures to be counted more than once. Confirmed duplicate rows are therefore removed.</w:t>
      </w:r>
    </w:p>
    <w:p w:rsidR="00FC4722" w:rsidRDefault="00BF23C1">
      <w:pPr>
        <w:rPr>
          <w:rFonts w:hint="eastAsia"/>
        </w:rPr>
      </w:pPr>
      <w:r>
        <w:rPr>
          <w:rFonts w:ascii="Consolas" w:hAnsi="Consolas"/>
          <w:sz w:val="17"/>
        </w:rPr>
        <w:t>print("Duplicates:", df.duplicated().sum())</w:t>
      </w:r>
      <w:r>
        <w:rPr>
          <w:rFonts w:ascii="Consolas" w:hAnsi="Consolas"/>
          <w:sz w:val="17"/>
        </w:rPr>
        <w:br/>
        <w:t>df = df.drop_duplicates()</w:t>
      </w:r>
    </w:p>
    <w:p w:rsidR="00FC4722" w:rsidRDefault="00BF23C1">
      <w:pPr>
        <w:rPr>
          <w:rFonts w:hint="eastAsia"/>
        </w:rPr>
      </w:pPr>
      <w:r>
        <w:br w:type="page"/>
      </w:r>
    </w:p>
    <w:p w:rsidR="00FC4722" w:rsidRDefault="00BF23C1">
      <w:pPr>
        <w:pStyle w:val="Heading1"/>
      </w:pPr>
      <w:r>
        <w:lastRenderedPageBreak/>
        <w:t>6. Date Conversion and Feature Engineering</w:t>
      </w:r>
    </w:p>
    <w:p w:rsidR="00FC4722" w:rsidRDefault="00BF23C1">
      <w:pPr>
        <w:rPr>
          <w:rFonts w:hint="eastAsia"/>
        </w:rPr>
      </w:pPr>
      <w:r>
        <w:t>The order_date and delivery_date fields are converted into datetime values. This allows the analyst to calculate delivery duration and perform time-based analysis.</w:t>
      </w:r>
    </w:p>
    <w:p w:rsidR="00FC4722" w:rsidRDefault="00BF23C1">
      <w:pPr>
        <w:rPr>
          <w:rFonts w:hint="eastAsia"/>
        </w:rPr>
      </w:pPr>
      <w:r>
        <w:rPr>
          <w:rFonts w:ascii="Consolas" w:hAnsi="Consolas"/>
          <w:sz w:val="17"/>
        </w:rPr>
        <w:t>df["order_date"] = pd.to_datetime(df["order_date"], errors="coerce")</w:t>
      </w:r>
      <w:r>
        <w:rPr>
          <w:rFonts w:ascii="Consolas" w:hAnsi="Consolas"/>
          <w:sz w:val="17"/>
        </w:rPr>
        <w:br/>
        <w:t>df["delivery_date"] = pd.to_datetime(df["delivery_date"], errors="coerce")</w:t>
      </w:r>
      <w:r>
        <w:rPr>
          <w:rFonts w:ascii="Consolas" w:hAnsi="Consolas"/>
          <w:sz w:val="17"/>
        </w:rPr>
        <w:br/>
        <w:t>df["delivery_time_days"] = (df["delivery_date"] - df["order_date"]).dt.days</w:t>
      </w:r>
      <w:r>
        <w:rPr>
          <w:rFonts w:ascii="Consolas" w:hAnsi="Consolas"/>
          <w:sz w:val="17"/>
        </w:rPr>
        <w:br/>
        <w:t>df = df[df["delivery_time_days"] &gt;= 0]</w:t>
      </w:r>
    </w:p>
    <w:p w:rsidR="00FC4722" w:rsidRDefault="00BF23C1">
      <w:pPr>
        <w:pStyle w:val="Heading1"/>
      </w:pPr>
      <w:r>
        <w:t>7. Outlier Detection</w:t>
      </w:r>
    </w:p>
    <w:p w:rsidR="00FC4722" w:rsidRDefault="00BF23C1">
      <w:pPr>
        <w:rPr>
          <w:rFonts w:hint="eastAsia"/>
        </w:rPr>
      </w:pPr>
      <w:r>
        <w:t>Outliers may represent data-entry errors or genuine operational events. The IQR method is used to identify potential outliers in shipping cost.</w:t>
      </w:r>
    </w:p>
    <w:p w:rsidR="00FC4722" w:rsidRDefault="00BF23C1">
      <w:pPr>
        <w:rPr>
          <w:rFonts w:hint="eastAsia"/>
        </w:rPr>
      </w:pPr>
      <w:r>
        <w:rPr>
          <w:rFonts w:ascii="Consolas" w:hAnsi="Consolas"/>
          <w:sz w:val="17"/>
        </w:rPr>
        <w:t>q1 = df["shipping_cost"].quantile(0.25)</w:t>
      </w:r>
      <w:r>
        <w:rPr>
          <w:rFonts w:ascii="Consolas" w:hAnsi="Consolas"/>
          <w:sz w:val="17"/>
        </w:rPr>
        <w:br/>
        <w:t>q3 = df["shipping_cost"].quantile(0.75)</w:t>
      </w:r>
      <w:r>
        <w:rPr>
          <w:rFonts w:ascii="Consolas" w:hAnsi="Consolas"/>
          <w:sz w:val="17"/>
        </w:rPr>
        <w:br/>
        <w:t>iqr = q3 - q1</w:t>
      </w:r>
      <w:r>
        <w:rPr>
          <w:rFonts w:ascii="Consolas" w:hAnsi="Consolas"/>
          <w:sz w:val="17"/>
        </w:rPr>
        <w:br/>
        <w:t>lower = q1 - 1.5 * iqr</w:t>
      </w:r>
      <w:r>
        <w:rPr>
          <w:rFonts w:ascii="Consolas" w:hAnsi="Consolas"/>
          <w:sz w:val="17"/>
        </w:rPr>
        <w:br/>
        <w:t>upper = q3 + 1.5 * iqr</w:t>
      </w:r>
      <w:r>
        <w:rPr>
          <w:rFonts w:ascii="Consolas" w:hAnsi="Consolas"/>
          <w:sz w:val="17"/>
        </w:rPr>
        <w:br/>
        <w:t>outliers = df[(df["shipping_cost"] &lt; lower) | (df["shipping_cost"] &gt; upper)]</w:t>
      </w:r>
      <w:r>
        <w:rPr>
          <w:rFonts w:ascii="Consolas" w:hAnsi="Consolas"/>
          <w:sz w:val="17"/>
        </w:rPr>
        <w:br/>
        <w:t>print("Potential cost outliers:", len(outliers))</w:t>
      </w:r>
    </w:p>
    <w:p w:rsidR="00FC4722" w:rsidRDefault="00BF23C1">
      <w:pPr>
        <w:rPr>
          <w:rFonts w:hint="eastAsia"/>
        </w:rPr>
      </w:pPr>
      <w:r>
        <w:t>Outliers should not automatically be deleted. They should first be investigated to determine whether they are data-entry errors or genuine operational events.</w:t>
      </w:r>
    </w:p>
    <w:p w:rsidR="00FC4722" w:rsidRDefault="00BF23C1">
      <w:pPr>
        <w:rPr>
          <w:rFonts w:hint="eastAsia"/>
        </w:rPr>
      </w:pPr>
      <w:r>
        <w:br w:type="page"/>
      </w:r>
    </w:p>
    <w:p w:rsidR="00FC4722" w:rsidRDefault="00BF23C1">
      <w:pPr>
        <w:pStyle w:val="Heading1"/>
      </w:pPr>
      <w:r>
        <w:lastRenderedPageBreak/>
        <w:t>8. Handling Categorical Variables</w:t>
      </w:r>
    </w:p>
    <w:p w:rsidR="00FC4722" w:rsidRDefault="00BF23C1">
      <w:pPr>
        <w:rPr>
          <w:rFonts w:hint="eastAsia"/>
        </w:rPr>
      </w:pPr>
      <w:r>
        <w:t>Machine-learning algorithms commonly require numerical inputs. One-hot encoding converts shipping-mode categories into machine-readable indicator columns.</w:t>
      </w:r>
    </w:p>
    <w:p w:rsidR="00FC4722" w:rsidRDefault="00BF23C1">
      <w:pPr>
        <w:rPr>
          <w:rFonts w:hint="eastAsia"/>
        </w:rPr>
      </w:pPr>
      <w:r>
        <w:rPr>
          <w:rFonts w:ascii="Consolas" w:hAnsi="Consolas"/>
          <w:sz w:val="17"/>
        </w:rPr>
        <w:t>df = pd.get_dummies(df, columns=["shipping_mode"], drop_first=True)</w:t>
      </w:r>
    </w:p>
    <w:p w:rsidR="00FC4722" w:rsidRDefault="00BF23C1">
      <w:pPr>
        <w:pStyle w:val="Heading1"/>
      </w:pPr>
      <w:r>
        <w:t>9. Numerical Normalization</w:t>
      </w:r>
    </w:p>
    <w:p w:rsidR="00FC4722" w:rsidRDefault="00BF23C1">
      <w:pPr>
        <w:rPr>
          <w:rFonts w:hint="eastAsia"/>
        </w:rPr>
      </w:pPr>
      <w:r>
        <w:t>Distance, shipping cost, quantity, and delivery time can have different numerical ranges. Min-Max normalization transforms selected variables to a comparable 0–1 range and is useful for scale-sensitive methods such as K-Means.</w:t>
      </w:r>
    </w:p>
    <w:p w:rsidR="00FC4722" w:rsidRDefault="00BF23C1">
      <w:pPr>
        <w:rPr>
          <w:rFonts w:hint="eastAsia"/>
        </w:rPr>
      </w:pPr>
      <w:r>
        <w:rPr>
          <w:rFonts w:ascii="Consolas" w:hAnsi="Consolas"/>
          <w:sz w:val="17"/>
        </w:rPr>
        <w:t>from sklearn.preprocessing import MinMaxScaler</w:t>
      </w:r>
      <w:r>
        <w:rPr>
          <w:rFonts w:ascii="Consolas" w:hAnsi="Consolas"/>
          <w:sz w:val="17"/>
        </w:rPr>
        <w:br/>
        <w:t>scaler = MinMaxScaler()</w:t>
      </w:r>
      <w:r>
        <w:rPr>
          <w:rFonts w:ascii="Consolas" w:hAnsi="Consolas"/>
          <w:sz w:val="17"/>
        </w:rPr>
        <w:br/>
        <w:t>cols = ["distance_km", "shipping_cost", "quantity", "delivery_time_days"]</w:t>
      </w:r>
      <w:r>
        <w:rPr>
          <w:rFonts w:ascii="Consolas" w:hAnsi="Consolas"/>
          <w:sz w:val="17"/>
        </w:rPr>
        <w:br/>
        <w:t>df[cols] = scaler.fit_transform(df[cols])</w:t>
      </w:r>
    </w:p>
    <w:p w:rsidR="00FC4722" w:rsidRDefault="00BF23C1">
      <w:pPr>
        <w:pStyle w:val="Heading1"/>
      </w:pPr>
      <w:r>
        <w:t>10. Complete Preprocessing Workflow</w:t>
      </w:r>
    </w:p>
    <w:p w:rsidR="00FC4722" w:rsidRDefault="00BF23C1">
      <w:pPr>
        <w:jc w:val="center"/>
        <w:rPr>
          <w:rFonts w:hint="eastAsia"/>
        </w:rPr>
      </w:pPr>
      <w:r>
        <w:t>Raw Data → Inspection → Missing-Value Treatment → Duplicate Removal → Date Conversion → Feature Engineering → Outlier Detection → Encoding → Normalization → Clean Dataset</w:t>
      </w:r>
    </w:p>
    <w:p w:rsidR="00FC4722" w:rsidRDefault="00BF23C1">
      <w:pPr>
        <w:pStyle w:val="Heading1"/>
      </w:pPr>
      <w:r>
        <w:t>11. Combined Python Preprocessing Example</w:t>
      </w:r>
    </w:p>
    <w:p w:rsidR="00FC4722" w:rsidRDefault="00BF23C1">
      <w:pPr>
        <w:rPr>
          <w:rFonts w:hint="eastAsia"/>
        </w:rPr>
      </w:pPr>
      <w:r>
        <w:rPr>
          <w:rFonts w:ascii="Consolas" w:hAnsi="Consolas"/>
          <w:sz w:val="17"/>
        </w:rPr>
        <w:t>import pandas as pd</w:t>
      </w:r>
      <w:r>
        <w:rPr>
          <w:rFonts w:ascii="Consolas" w:hAnsi="Consolas"/>
          <w:sz w:val="17"/>
        </w:rPr>
        <w:br/>
        <w:t>from sklearn.preprocessing import MinMaxScaler</w:t>
      </w:r>
      <w:r>
        <w:rPr>
          <w:rFonts w:ascii="Consolas" w:hAnsi="Consolas"/>
          <w:sz w:val="17"/>
        </w:rPr>
        <w:br/>
      </w:r>
      <w:r>
        <w:rPr>
          <w:rFonts w:ascii="Consolas" w:hAnsi="Consolas"/>
          <w:sz w:val="17"/>
        </w:rPr>
        <w:br/>
        <w:t>df = pd.read_csv("logistics_week2_raw_dataset.csv")</w:t>
      </w:r>
      <w:r>
        <w:rPr>
          <w:rFonts w:ascii="Consolas" w:hAnsi="Consolas"/>
          <w:sz w:val="17"/>
        </w:rPr>
        <w:br/>
        <w:t>df = df.drop_duplicates()</w:t>
      </w:r>
      <w:r>
        <w:rPr>
          <w:rFonts w:ascii="Consolas" w:hAnsi="Consolas"/>
          <w:sz w:val="17"/>
        </w:rPr>
        <w:br/>
        <w:t>df["order_date"] = pd.to_datetime(df["order_date"], errors="coerce")</w:t>
      </w:r>
      <w:r>
        <w:rPr>
          <w:rFonts w:ascii="Consolas" w:hAnsi="Consolas"/>
          <w:sz w:val="17"/>
        </w:rPr>
        <w:br/>
        <w:t>df["delivery_date"] = pd.to_datetime(df["delivery_date"], errors="coerce")</w:t>
      </w:r>
      <w:r>
        <w:rPr>
          <w:rFonts w:ascii="Consolas" w:hAnsi="Consolas"/>
          <w:sz w:val="17"/>
        </w:rPr>
        <w:br/>
        <w:t>df["shipping_cost"] = df["shipping_cost"].fillna(df["shipping_cost"].median())</w:t>
      </w:r>
      <w:r>
        <w:rPr>
          <w:rFonts w:ascii="Consolas" w:hAnsi="Consolas"/>
          <w:sz w:val="17"/>
        </w:rPr>
        <w:br/>
        <w:t>df["shipping_mode"] = df["shipping_mode"].fillna(df["shipping_mode"].mode()[0])</w:t>
      </w:r>
      <w:r>
        <w:rPr>
          <w:rFonts w:ascii="Consolas" w:hAnsi="Consolas"/>
          <w:sz w:val="17"/>
        </w:rPr>
        <w:br/>
        <w:t>df["delivery_time_days"] = (df["delivery_date"] - df["order_date"]).dt.days</w:t>
      </w:r>
      <w:r>
        <w:rPr>
          <w:rFonts w:ascii="Consolas" w:hAnsi="Consolas"/>
          <w:sz w:val="17"/>
        </w:rPr>
        <w:br/>
        <w:t>df = df[df["delivery_time_days"] &gt;= 0]</w:t>
      </w:r>
    </w:p>
    <w:p w:rsidR="00FC4722" w:rsidRDefault="00BF23C1">
      <w:pPr>
        <w:rPr>
          <w:rFonts w:hint="eastAsia"/>
        </w:rPr>
      </w:pPr>
      <w:r>
        <w:br w:type="page"/>
      </w:r>
    </w:p>
    <w:p w:rsidR="00FC4722" w:rsidRDefault="00BF23C1">
      <w:pPr>
        <w:pStyle w:val="Heading1"/>
      </w:pPr>
      <w:r>
        <w:lastRenderedPageBreak/>
        <w:t>12. Combined Python Preprocessing Example (continued)</w:t>
      </w:r>
    </w:p>
    <w:p w:rsidR="00FC4722" w:rsidRDefault="00BF23C1">
      <w:pPr>
        <w:rPr>
          <w:rFonts w:hint="eastAsia"/>
        </w:rPr>
      </w:pPr>
      <w:r>
        <w:rPr>
          <w:rFonts w:ascii="Consolas" w:hAnsi="Consolas"/>
          <w:sz w:val="17"/>
        </w:rPr>
        <w:t>q1 = df["shipping_cost"].quantile(0.25)</w:t>
      </w:r>
      <w:r>
        <w:rPr>
          <w:rFonts w:ascii="Consolas" w:hAnsi="Consolas"/>
          <w:sz w:val="17"/>
        </w:rPr>
        <w:br/>
        <w:t>q3 = df["shipping_cost"].quantile(0.75)</w:t>
      </w:r>
      <w:r>
        <w:rPr>
          <w:rFonts w:ascii="Consolas" w:hAnsi="Consolas"/>
          <w:sz w:val="17"/>
        </w:rPr>
        <w:br/>
        <w:t>iqr = q3 - q1</w:t>
      </w:r>
      <w:r>
        <w:rPr>
          <w:rFonts w:ascii="Consolas" w:hAnsi="Consolas"/>
          <w:sz w:val="17"/>
        </w:rPr>
        <w:br/>
        <w:t>lower = q1 - 1.5 * iqr</w:t>
      </w:r>
      <w:r>
        <w:rPr>
          <w:rFonts w:ascii="Consolas" w:hAnsi="Consolas"/>
          <w:sz w:val="17"/>
        </w:rPr>
        <w:br/>
        <w:t>upper = q3 + 1.5 * iqr</w:t>
      </w:r>
      <w:r>
        <w:rPr>
          <w:rFonts w:ascii="Consolas" w:hAnsi="Consolas"/>
          <w:sz w:val="17"/>
        </w:rPr>
        <w:br/>
        <w:t>outliers = df[(df["shipping_cost"] &lt; lower) | (df["shipping_cost"] &gt; upper)]</w:t>
      </w:r>
      <w:r>
        <w:rPr>
          <w:rFonts w:ascii="Consolas" w:hAnsi="Consolas"/>
          <w:sz w:val="17"/>
        </w:rPr>
        <w:br/>
      </w:r>
      <w:r>
        <w:rPr>
          <w:rFonts w:ascii="Consolas" w:hAnsi="Consolas"/>
          <w:sz w:val="17"/>
        </w:rPr>
        <w:br/>
        <w:t>df = pd.get_dummies(df, columns=["shipping_mode"], drop_first=True)</w:t>
      </w:r>
      <w:r>
        <w:rPr>
          <w:rFonts w:ascii="Consolas" w:hAnsi="Consolas"/>
          <w:sz w:val="17"/>
        </w:rPr>
        <w:br/>
      </w:r>
      <w:r>
        <w:rPr>
          <w:rFonts w:ascii="Consolas" w:hAnsi="Consolas"/>
          <w:sz w:val="17"/>
        </w:rPr>
        <w:br/>
        <w:t>scaler = MinMaxScaler()</w:t>
      </w:r>
      <w:r>
        <w:rPr>
          <w:rFonts w:ascii="Consolas" w:hAnsi="Consolas"/>
          <w:sz w:val="17"/>
        </w:rPr>
        <w:br/>
        <w:t>numeric_columns = ["distance_km", "shipping_cost", "quantity", "delivery_time_days"]</w:t>
      </w:r>
      <w:r>
        <w:rPr>
          <w:rFonts w:ascii="Consolas" w:hAnsi="Consolas"/>
          <w:sz w:val="17"/>
        </w:rPr>
        <w:br/>
        <w:t>df[numeric_columns] = scaler.fit_transform(df[numeric_columns])</w:t>
      </w:r>
      <w:r>
        <w:rPr>
          <w:rFonts w:ascii="Consolas" w:hAnsi="Consolas"/>
          <w:sz w:val="17"/>
        </w:rPr>
        <w:br/>
      </w:r>
      <w:r>
        <w:rPr>
          <w:rFonts w:ascii="Consolas" w:hAnsi="Consolas"/>
          <w:sz w:val="17"/>
        </w:rPr>
        <w:br/>
        <w:t>df.to_csv("logistics_week2_cleaned_dataset.csv", index=False)</w:t>
      </w:r>
      <w:r>
        <w:rPr>
          <w:rFonts w:ascii="Consolas" w:hAnsi="Consolas"/>
          <w:sz w:val="17"/>
        </w:rPr>
        <w:br/>
        <w:t>print(df.head())</w:t>
      </w:r>
      <w:r>
        <w:rPr>
          <w:rFonts w:ascii="Consolas" w:hAnsi="Consolas"/>
          <w:sz w:val="17"/>
        </w:rPr>
        <w:br/>
        <w:t>print(df.info())</w:t>
      </w:r>
    </w:p>
    <w:p w:rsidR="00FC4722" w:rsidRDefault="00BF23C1">
      <w:pPr>
        <w:pStyle w:val="Heading1"/>
      </w:pPr>
      <w:r>
        <w:t>13. Methodological Rationale</w:t>
      </w:r>
    </w:p>
    <w:tbl>
      <w:tblPr>
        <w:tblStyle w:val="TableGrid"/>
        <w:tblW w:w="0" w:type="auto"/>
        <w:tblLook w:val="04A0" w:firstRow="1" w:lastRow="0" w:firstColumn="1" w:lastColumn="0" w:noHBand="0" w:noVBand="1"/>
      </w:tblPr>
      <w:tblGrid>
        <w:gridCol w:w="3360"/>
        <w:gridCol w:w="3360"/>
        <w:gridCol w:w="3360"/>
      </w:tblGrid>
      <w:tr w:rsidR="00FC4722">
        <w:tc>
          <w:tcPr>
            <w:tcW w:w="3360" w:type="dxa"/>
          </w:tcPr>
          <w:p w:rsidR="00FC4722" w:rsidRDefault="00BF23C1">
            <w:pPr>
              <w:rPr>
                <w:rFonts w:hint="eastAsia"/>
              </w:rPr>
            </w:pPr>
            <w:r>
              <w:t>Technique</w:t>
            </w:r>
          </w:p>
        </w:tc>
        <w:tc>
          <w:tcPr>
            <w:tcW w:w="3360" w:type="dxa"/>
          </w:tcPr>
          <w:p w:rsidR="00FC4722" w:rsidRDefault="00BF23C1">
            <w:pPr>
              <w:rPr>
                <w:rFonts w:hint="eastAsia"/>
              </w:rPr>
            </w:pPr>
            <w:r>
              <w:t>Why It Is Used</w:t>
            </w:r>
          </w:p>
        </w:tc>
        <w:tc>
          <w:tcPr>
            <w:tcW w:w="3360" w:type="dxa"/>
          </w:tcPr>
          <w:p w:rsidR="00FC4722" w:rsidRDefault="00BF23C1">
            <w:pPr>
              <w:rPr>
                <w:rFonts w:hint="eastAsia"/>
              </w:rPr>
            </w:pPr>
            <w:r>
              <w:t>Effect on Analysis</w:t>
            </w:r>
          </w:p>
        </w:tc>
      </w:tr>
      <w:tr w:rsidR="00FC4722">
        <w:tc>
          <w:tcPr>
            <w:tcW w:w="3360" w:type="dxa"/>
          </w:tcPr>
          <w:p w:rsidR="00FC4722" w:rsidRDefault="00BF23C1">
            <w:pPr>
              <w:rPr>
                <w:rFonts w:hint="eastAsia"/>
              </w:rPr>
            </w:pPr>
            <w:r>
              <w:t>Missing-value handling</w:t>
            </w:r>
          </w:p>
        </w:tc>
        <w:tc>
          <w:tcPr>
            <w:tcW w:w="3360" w:type="dxa"/>
          </w:tcPr>
          <w:p w:rsidR="00FC4722" w:rsidRDefault="00BF23C1">
            <w:pPr>
              <w:rPr>
                <w:rFonts w:hint="eastAsia"/>
              </w:rPr>
            </w:pPr>
            <w:r>
              <w:t>Prevents incomplete records from causing avoidable problems.</w:t>
            </w:r>
          </w:p>
        </w:tc>
        <w:tc>
          <w:tcPr>
            <w:tcW w:w="3360" w:type="dxa"/>
          </w:tcPr>
          <w:p w:rsidR="00FC4722" w:rsidRDefault="00BF23C1">
            <w:pPr>
              <w:rPr>
                <w:rFonts w:hint="eastAsia"/>
              </w:rPr>
            </w:pPr>
            <w:r>
              <w:t>Improves completeness while respecting variable meaning.</w:t>
            </w:r>
          </w:p>
        </w:tc>
      </w:tr>
      <w:tr w:rsidR="00FC4722">
        <w:tc>
          <w:tcPr>
            <w:tcW w:w="3360" w:type="dxa"/>
          </w:tcPr>
          <w:p w:rsidR="00FC4722" w:rsidRDefault="00BF23C1">
            <w:pPr>
              <w:rPr>
                <w:rFonts w:hint="eastAsia"/>
              </w:rPr>
            </w:pPr>
            <w:r>
              <w:t>Duplicate removal</w:t>
            </w:r>
          </w:p>
        </w:tc>
        <w:tc>
          <w:tcPr>
            <w:tcW w:w="3360" w:type="dxa"/>
          </w:tcPr>
          <w:p w:rsidR="00FC4722" w:rsidRDefault="00BF23C1">
            <w:pPr>
              <w:rPr>
                <w:rFonts w:hint="eastAsia"/>
              </w:rPr>
            </w:pPr>
            <w:r>
              <w:t>Prevents repeated transactions.</w:t>
            </w:r>
          </w:p>
        </w:tc>
        <w:tc>
          <w:tcPr>
            <w:tcW w:w="3360" w:type="dxa"/>
          </w:tcPr>
          <w:p w:rsidR="00FC4722" w:rsidRDefault="00BF23C1">
            <w:pPr>
              <w:rPr>
                <w:rFonts w:hint="eastAsia"/>
              </w:rPr>
            </w:pPr>
            <w:r>
              <w:t>Improves shipment-volume and cost accuracy.</w:t>
            </w:r>
          </w:p>
        </w:tc>
      </w:tr>
      <w:tr w:rsidR="00FC4722">
        <w:tc>
          <w:tcPr>
            <w:tcW w:w="3360" w:type="dxa"/>
          </w:tcPr>
          <w:p w:rsidR="00FC4722" w:rsidRDefault="00BF23C1">
            <w:pPr>
              <w:rPr>
                <w:rFonts w:hint="eastAsia"/>
              </w:rPr>
            </w:pPr>
            <w:r>
              <w:t>Date conversion</w:t>
            </w:r>
          </w:p>
        </w:tc>
        <w:tc>
          <w:tcPr>
            <w:tcW w:w="3360" w:type="dxa"/>
          </w:tcPr>
          <w:p w:rsidR="00FC4722" w:rsidRDefault="00BF23C1">
            <w:pPr>
              <w:rPr>
                <w:rFonts w:hint="eastAsia"/>
              </w:rPr>
            </w:pPr>
            <w:r>
              <w:t>Makes time fields mathematically usable.</w:t>
            </w:r>
          </w:p>
        </w:tc>
        <w:tc>
          <w:tcPr>
            <w:tcW w:w="3360" w:type="dxa"/>
          </w:tcPr>
          <w:p w:rsidR="00FC4722" w:rsidRDefault="00BF23C1">
            <w:pPr>
              <w:rPr>
                <w:rFonts w:hint="eastAsia"/>
              </w:rPr>
            </w:pPr>
            <w:r>
              <w:t>Enables duration and trend analysis.</w:t>
            </w:r>
          </w:p>
        </w:tc>
      </w:tr>
      <w:tr w:rsidR="00FC4722">
        <w:tc>
          <w:tcPr>
            <w:tcW w:w="3360" w:type="dxa"/>
          </w:tcPr>
          <w:p w:rsidR="00FC4722" w:rsidRDefault="00BF23C1">
            <w:pPr>
              <w:rPr>
                <w:rFonts w:hint="eastAsia"/>
              </w:rPr>
            </w:pPr>
            <w:r>
              <w:t>Feature engineering</w:t>
            </w:r>
          </w:p>
        </w:tc>
        <w:tc>
          <w:tcPr>
            <w:tcW w:w="3360" w:type="dxa"/>
          </w:tcPr>
          <w:p w:rsidR="00FC4722" w:rsidRDefault="00BF23C1">
            <w:pPr>
              <w:rPr>
                <w:rFonts w:hint="eastAsia"/>
              </w:rPr>
            </w:pPr>
            <w:r>
              <w:t>Creates a delivery-time variable tied to the business problem.</w:t>
            </w:r>
          </w:p>
        </w:tc>
        <w:tc>
          <w:tcPr>
            <w:tcW w:w="3360" w:type="dxa"/>
          </w:tcPr>
          <w:p w:rsidR="00FC4722" w:rsidRDefault="00BF23C1">
            <w:pPr>
              <w:rPr>
                <w:rFonts w:hint="eastAsia"/>
              </w:rPr>
            </w:pPr>
            <w:r>
              <w:t>Supports later KPI and prediction analysis.</w:t>
            </w:r>
          </w:p>
        </w:tc>
      </w:tr>
      <w:tr w:rsidR="00FC4722">
        <w:tc>
          <w:tcPr>
            <w:tcW w:w="3360" w:type="dxa"/>
          </w:tcPr>
          <w:p w:rsidR="00FC4722" w:rsidRDefault="00BF23C1">
            <w:pPr>
              <w:rPr>
                <w:rFonts w:hint="eastAsia"/>
              </w:rPr>
            </w:pPr>
            <w:r>
              <w:t>Outlier detection</w:t>
            </w:r>
          </w:p>
        </w:tc>
        <w:tc>
          <w:tcPr>
            <w:tcW w:w="3360" w:type="dxa"/>
          </w:tcPr>
          <w:p w:rsidR="00FC4722" w:rsidRDefault="00BF23C1">
            <w:pPr>
              <w:rPr>
                <w:rFonts w:hint="eastAsia"/>
              </w:rPr>
            </w:pPr>
            <w:r>
              <w:t>Identifies unusual observations for investigation.</w:t>
            </w:r>
          </w:p>
        </w:tc>
        <w:tc>
          <w:tcPr>
            <w:tcW w:w="3360" w:type="dxa"/>
          </w:tcPr>
          <w:p w:rsidR="00FC4722" w:rsidRDefault="00BF23C1">
            <w:pPr>
              <w:rPr>
                <w:rFonts w:hint="eastAsia"/>
              </w:rPr>
            </w:pPr>
            <w:r>
              <w:t>Reduces misleading analysis while preserving genuine events.</w:t>
            </w:r>
          </w:p>
        </w:tc>
      </w:tr>
      <w:tr w:rsidR="00FC4722">
        <w:tc>
          <w:tcPr>
            <w:tcW w:w="3360" w:type="dxa"/>
          </w:tcPr>
          <w:p w:rsidR="00FC4722" w:rsidRDefault="00BF23C1">
            <w:pPr>
              <w:rPr>
                <w:rFonts w:hint="eastAsia"/>
              </w:rPr>
            </w:pPr>
            <w:r>
              <w:t>Categorical encoding</w:t>
            </w:r>
          </w:p>
        </w:tc>
        <w:tc>
          <w:tcPr>
            <w:tcW w:w="3360" w:type="dxa"/>
          </w:tcPr>
          <w:p w:rsidR="00FC4722" w:rsidRDefault="00BF23C1">
            <w:pPr>
              <w:rPr>
                <w:rFonts w:hint="eastAsia"/>
              </w:rPr>
            </w:pPr>
            <w:r>
              <w:t>Converts categories into numerical features.</w:t>
            </w:r>
          </w:p>
        </w:tc>
        <w:tc>
          <w:tcPr>
            <w:tcW w:w="3360" w:type="dxa"/>
          </w:tcPr>
          <w:p w:rsidR="00FC4722" w:rsidRDefault="00BF23C1">
            <w:pPr>
              <w:rPr>
                <w:rFonts w:hint="eastAsia"/>
              </w:rPr>
            </w:pPr>
            <w:r>
              <w:t>Makes categorical data usable by many ML algorithms.</w:t>
            </w:r>
          </w:p>
        </w:tc>
      </w:tr>
      <w:tr w:rsidR="00FC4722">
        <w:tc>
          <w:tcPr>
            <w:tcW w:w="3360" w:type="dxa"/>
          </w:tcPr>
          <w:p w:rsidR="00FC4722" w:rsidRDefault="00BF23C1">
            <w:pPr>
              <w:rPr>
                <w:rFonts w:hint="eastAsia"/>
              </w:rPr>
            </w:pPr>
            <w:r>
              <w:t>Normalization</w:t>
            </w:r>
          </w:p>
        </w:tc>
        <w:tc>
          <w:tcPr>
            <w:tcW w:w="3360" w:type="dxa"/>
          </w:tcPr>
          <w:p w:rsidR="00FC4722" w:rsidRDefault="00BF23C1">
            <w:pPr>
              <w:rPr>
                <w:rFonts w:hint="eastAsia"/>
              </w:rPr>
            </w:pPr>
            <w:r>
              <w:t>Puts numerical features on comparable scales.</w:t>
            </w:r>
          </w:p>
        </w:tc>
        <w:tc>
          <w:tcPr>
            <w:tcW w:w="3360" w:type="dxa"/>
          </w:tcPr>
          <w:p w:rsidR="00FC4722" w:rsidRDefault="00BF23C1">
            <w:pPr>
              <w:rPr>
                <w:rFonts w:hint="eastAsia"/>
              </w:rPr>
            </w:pPr>
            <w:r>
              <w:t>Improves scale-sensitive methods such as K-Means.</w:t>
            </w:r>
          </w:p>
        </w:tc>
      </w:tr>
    </w:tbl>
    <w:p w:rsidR="00FC4722" w:rsidRDefault="00BF23C1">
      <w:pPr>
        <w:pStyle w:val="Heading1"/>
      </w:pPr>
      <w:r>
        <w:t>14. Expected Output</w:t>
      </w:r>
    </w:p>
    <w:p w:rsidR="00FC4722" w:rsidRDefault="00BF23C1">
      <w:pPr>
        <w:rPr>
          <w:rFonts w:hint="eastAsia"/>
        </w:rPr>
      </w:pPr>
      <w:r>
        <w:t>After running the preprocessing script, a cleaned file named logistics_week2_cleaned_dataset.csv is created. This output is intended for later exploratory analysis, KPI measurement, prediction, clustering, and optimization work.</w:t>
      </w:r>
    </w:p>
    <w:p w:rsidR="00FC4722" w:rsidRDefault="00BF23C1">
      <w:pPr>
        <w:rPr>
          <w:rFonts w:hint="eastAsia"/>
        </w:rPr>
      </w:pPr>
      <w:r>
        <w:br w:type="page"/>
      </w:r>
    </w:p>
    <w:p w:rsidR="00FC4722" w:rsidRDefault="00BF23C1">
      <w:pPr>
        <w:pStyle w:val="Heading1"/>
      </w:pPr>
      <w:r>
        <w:lastRenderedPageBreak/>
        <w:t>15. Impact of Data Quality on Logistics Analytics</w:t>
      </w:r>
    </w:p>
    <w:p w:rsidR="00FC4722" w:rsidRDefault="00BF23C1">
      <w:pPr>
        <w:rPr>
          <w:rFonts w:hint="eastAsia"/>
        </w:rPr>
      </w:pPr>
      <w:r>
        <w:t>Data preprocessing is fundamental to logistics analytics because unreliable input data can lead to unreliable business conclusions. Duplicate orders can inflate shipment-volume estimates, incorrect dates can distort delivery-time KPIs, missing values can reduce information available to models, and extreme values can change averages and model behavior.</w:t>
      </w:r>
    </w:p>
    <w:p w:rsidR="00FC4722" w:rsidRDefault="00BF23C1">
      <w:pPr>
        <w:pStyle w:val="ListBullet"/>
        <w:rPr>
          <w:rFonts w:hint="eastAsia"/>
        </w:rPr>
      </w:pPr>
      <w:r>
        <w:t>More reliable delivery and operational KPIs.</w:t>
      </w:r>
    </w:p>
    <w:p w:rsidR="00FC4722" w:rsidRDefault="00BF23C1">
      <w:pPr>
        <w:pStyle w:val="ListBullet"/>
        <w:rPr>
          <w:rFonts w:hint="eastAsia"/>
        </w:rPr>
      </w:pPr>
      <w:r>
        <w:t>Improved delivery-time analysis and prediction.</w:t>
      </w:r>
    </w:p>
    <w:p w:rsidR="00FC4722" w:rsidRDefault="00BF23C1">
      <w:pPr>
        <w:pStyle w:val="ListBullet"/>
        <w:rPr>
          <w:rFonts w:hint="eastAsia"/>
        </w:rPr>
      </w:pPr>
      <w:r>
        <w:t>Better shipment and resource analysis.</w:t>
      </w:r>
    </w:p>
    <w:p w:rsidR="00FC4722" w:rsidRDefault="00BF23C1">
      <w:pPr>
        <w:pStyle w:val="ListBullet"/>
        <w:rPr>
          <w:rFonts w:hint="eastAsia"/>
        </w:rPr>
      </w:pPr>
      <w:r>
        <w:t>More meaningful clustering and segmentation.</w:t>
      </w:r>
    </w:p>
    <w:p w:rsidR="00FC4722" w:rsidRDefault="00BF23C1">
      <w:pPr>
        <w:pStyle w:val="ListBullet"/>
        <w:rPr>
          <w:rFonts w:hint="eastAsia"/>
        </w:rPr>
      </w:pPr>
      <w:r>
        <w:t>More dependable route and cost analysis.</w:t>
      </w:r>
    </w:p>
    <w:p w:rsidR="00FC4722" w:rsidRDefault="00BF23C1">
      <w:pPr>
        <w:pStyle w:val="ListBullet"/>
        <w:rPr>
          <w:rFonts w:hint="eastAsia"/>
        </w:rPr>
      </w:pPr>
      <w:r>
        <w:t>Improved data-driven decision-making.</w:t>
      </w:r>
    </w:p>
    <w:p w:rsidR="00FC4722" w:rsidRDefault="00BF23C1">
      <w:pPr>
        <w:pStyle w:val="Heading1"/>
      </w:pPr>
      <w:r>
        <w:t>16. Reflection</w:t>
      </w:r>
    </w:p>
    <w:p w:rsidR="00FC4722" w:rsidRDefault="00BF23C1">
      <w:pPr>
        <w:rPr>
          <w:rFonts w:hint="eastAsia"/>
        </w:rPr>
      </w:pPr>
      <w:r>
        <w:t>This Week 2 exercise demonstrates that data quality is not simply a technical concern; it directly affects logistics decision-making. Before applying predictive models or optimization methods, analysts must understand where the data came from, identify quality problems, and apply appropriate preprocessing techniques.</w:t>
      </w:r>
    </w:p>
    <w:p w:rsidR="00FC4722" w:rsidRDefault="00BF23C1">
      <w:pPr>
        <w:rPr>
          <w:rFonts w:hint="eastAsia"/>
        </w:rPr>
      </w:pPr>
      <w:r>
        <w:t>The preprocessing work connects directly to the Week 1 strategy. A clean delivery-time variable supports prediction, properly scaled numerical features support clustering, and reliable distance and cost fields support future route and cost analysis.</w:t>
      </w:r>
    </w:p>
    <w:p w:rsidR="00FC4722" w:rsidRDefault="00BF23C1">
      <w:pPr>
        <w:pStyle w:val="Heading1"/>
      </w:pPr>
      <w:r>
        <w:t>17. Conclusion</w:t>
      </w:r>
    </w:p>
    <w:p w:rsidR="00FC4722" w:rsidRDefault="00BF23C1">
      <w:pPr>
        <w:rPr>
          <w:rFonts w:hint="eastAsia"/>
        </w:rPr>
      </w:pPr>
      <w:r>
        <w:t>This report presents a structured data collection and preprocessing pipeline for logistics analysis using a simulated shipment dataset. Missing values, duplicate records, incorrect date formats, invalid durations, potential outliers, categorical variables, and numerical-scale differences are addressed using suitable Python techniques.</w:t>
      </w:r>
    </w:p>
    <w:p w:rsidR="00FC4722" w:rsidRDefault="00BF23C1">
      <w:pPr>
        <w:rPr>
          <w:rFonts w:hint="eastAsia"/>
        </w:rPr>
      </w:pPr>
      <w:r>
        <w:t>The resulting cleaned dataset provides a stronger foundation for exploratory analysis, KPI measurement, delivery-time prediction, segmentation, and route-optimization work. Overall, high-quality preprocessing is essential for trustworthy logistics analytics and effective data-driven operational decisions.</w:t>
      </w:r>
    </w:p>
    <w:p w:rsidR="00FC4722" w:rsidRDefault="00BF23C1">
      <w:pPr>
        <w:pStyle w:val="Heading1"/>
      </w:pPr>
      <w:r>
        <w:t>18. References and Tools</w:t>
      </w:r>
    </w:p>
    <w:p w:rsidR="00FC4722" w:rsidRDefault="00BF23C1">
      <w:pPr>
        <w:pStyle w:val="ListBullet"/>
        <w:rPr>
          <w:rFonts w:hint="eastAsia"/>
        </w:rPr>
      </w:pPr>
      <w:r>
        <w:t>Pandas documentation – data manipulation and preprocessing.</w:t>
      </w:r>
    </w:p>
    <w:p w:rsidR="00FC4722" w:rsidRDefault="00BF23C1">
      <w:pPr>
        <w:pStyle w:val="ListBullet"/>
        <w:rPr>
          <w:rFonts w:hint="eastAsia"/>
        </w:rPr>
      </w:pPr>
      <w:r>
        <w:t>scikit-learn documentation – preprocessing and scaling.</w:t>
      </w:r>
    </w:p>
    <w:p w:rsidR="00FC4722" w:rsidRDefault="00BF23C1">
      <w:pPr>
        <w:pStyle w:val="ListBullet"/>
        <w:rPr>
          <w:rFonts w:hint="eastAsia"/>
        </w:rPr>
      </w:pPr>
      <w:r>
        <w:t>Kaggle – public logistics and supply-chain datasets.</w:t>
      </w:r>
    </w:p>
    <w:p w:rsidR="00FC4722" w:rsidRDefault="00BF23C1">
      <w:pPr>
        <w:pStyle w:val="ListBullet"/>
        <w:rPr>
          <w:rFonts w:hint="eastAsia"/>
        </w:rPr>
      </w:pPr>
      <w:r>
        <w:t>UCI Machine Learning Repository – public datasets for analytics and machine learning.</w:t>
      </w:r>
    </w:p>
    <w:p w:rsidR="00FC4722" w:rsidRDefault="00BF23C1">
      <w:pPr>
        <w:pStyle w:val="Heading2"/>
      </w:pPr>
      <w:r>
        <w:t>Submission Note</w:t>
      </w:r>
    </w:p>
    <w:p w:rsidR="00FC4722" w:rsidRDefault="00BF23C1">
      <w:pPr>
        <w:rPr>
          <w:rFonts w:hint="eastAsia"/>
        </w:rPr>
      </w:pPr>
      <w:r>
        <w:t>This report is a Week 2 preprocessing simulation and methodology document. The accompanying Python script uses the same simulated dataset structure described in this report and produces the cleaned dataset specified in the project README.</w:t>
      </w:r>
    </w:p>
    <w:sectPr w:rsidR="00FC4722"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BB5813"/>
    <w:rsid w:val="00BF23C1"/>
    <w:rsid w:val="00CB0664"/>
    <w:rsid w:val="00FC472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D7279F-03B6-48D5-9506-6648EB9477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1568</Words>
  <Characters>8939</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10487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3</cp:revision>
  <dcterms:created xsi:type="dcterms:W3CDTF">2013-12-23T23:15:00Z</dcterms:created>
  <dcterms:modified xsi:type="dcterms:W3CDTF">2026-08-20T07:37:00Z</dcterms:modified>
  <cp:category/>
</cp:coreProperties>
</file>