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b/>
          <w:sz w:val="18"/>
        </w:rPr>
      </w:pPr>
      <w:bookmarkStart w:id="0" w:name="OLE_LINK17"/>
      <w:r>
        <w:rPr>
          <w:b/>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jc w:val="center"/>
        <w:rPr>
          <w:rFonts w:eastAsia="隶书"/>
          <w:b/>
          <w:sz w:val="110"/>
        </w:rPr>
      </w:pPr>
      <w:r>
        <w:rPr>
          <w:rFonts w:eastAsia="隶书"/>
          <w:b/>
          <w:sz w:val="110"/>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jc w:val="center"/>
        <w:rPr>
          <w:rFonts w:ascii="隶书" w:hAnsi="宋体" w:eastAsia="隶书"/>
          <w:b/>
          <w:sz w:val="44"/>
          <w:szCs w:val="44"/>
        </w:rPr>
      </w:pPr>
    </w:p>
    <w:p>
      <w:pPr>
        <w:jc w:val="center"/>
        <w:rPr>
          <w:rFonts w:hint="eastAsia" w:ascii="隶书" w:hAnsi="宋体" w:eastAsia="隶书"/>
          <w:b/>
          <w:sz w:val="44"/>
          <w:szCs w:val="44"/>
        </w:rPr>
      </w:pPr>
    </w:p>
    <w:p>
      <w:pPr>
        <w:jc w:val="center"/>
        <w:rPr>
          <w:rFonts w:ascii="隶书" w:hAnsi="宋体" w:eastAsia="隶书"/>
          <w:b/>
          <w:sz w:val="52"/>
          <w:szCs w:val="52"/>
        </w:rPr>
      </w:pPr>
      <w:bookmarkStart w:id="1" w:name="_Toc22290"/>
      <w:r>
        <w:rPr>
          <w:rFonts w:hint="eastAsia" w:ascii="隶书" w:hAnsi="宋体" w:eastAsia="隶书"/>
          <w:b/>
          <w:sz w:val="52"/>
          <w:szCs w:val="52"/>
        </w:rPr>
        <w:t>QG中期考核详细报告书</w:t>
      </w:r>
      <w:bookmarkEnd w:id="1"/>
    </w:p>
    <w:p>
      <w:pPr>
        <w:jc w:val="center"/>
        <w:rPr>
          <w:rFonts w:hint="eastAsia" w:ascii="隶书" w:hAnsi="宋体" w:eastAsia="隶书"/>
          <w:b/>
          <w:sz w:val="52"/>
          <w:szCs w:val="52"/>
        </w:rPr>
      </w:pPr>
    </w:p>
    <w:p>
      <w:pPr>
        <w:ind w:left="840" w:leftChars="0" w:firstLine="842" w:firstLineChars="262"/>
        <w:rPr>
          <w:rFonts w:ascii="黑体" w:eastAsia="黑体"/>
          <w:b/>
          <w:sz w:val="32"/>
          <w:szCs w:val="32"/>
          <w:u w:val="single"/>
        </w:rPr>
      </w:pPr>
      <w:r>
        <w:rPr>
          <w:rFonts w:ascii="黑体" w:eastAsia="黑体"/>
          <w:b/>
          <w:sz w:val="32"/>
          <w:szCs w:val="32"/>
        </w:rPr>
        <w:t xml:space="preserve"> </w:t>
      </w:r>
      <w:r>
        <w:rPr>
          <w:rFonts w:hint="eastAsia" w:ascii="黑体" w:eastAsia="黑体"/>
          <w:b/>
          <w:sz w:val="32"/>
          <w:szCs w:val="32"/>
        </w:rPr>
        <w:t xml:space="preserve"> </w:t>
      </w:r>
      <w:r>
        <w:rPr>
          <w:rFonts w:ascii="黑体" w:eastAsia="黑体"/>
          <w:b/>
          <w:sz w:val="32"/>
          <w:szCs w:val="32"/>
        </w:rPr>
        <w:t xml:space="preserve"> </w:t>
      </w:r>
      <w:r>
        <w:rPr>
          <w:rFonts w:hint="eastAsia" w:ascii="黑体" w:eastAsia="黑体"/>
          <w:b/>
          <w:sz w:val="32"/>
          <w:szCs w:val="32"/>
        </w:rPr>
        <w:t>题   </w:t>
      </w:r>
      <w:r>
        <w:rPr>
          <w:rFonts w:ascii="黑体" w:eastAsia="黑体"/>
          <w:b/>
          <w:sz w:val="32"/>
          <w:szCs w:val="32"/>
        </w:rPr>
        <w:t xml:space="preserve"> </w:t>
      </w:r>
      <w:r>
        <w:rPr>
          <w:rFonts w:hint="eastAsia" w:ascii="黑体" w:eastAsia="黑体"/>
          <w:b/>
          <w:sz w:val="32"/>
          <w:szCs w:val="32"/>
        </w:rPr>
        <w:t>目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lang w:eastAsia="zh-CN"/>
        </w:rPr>
        <w:t>中期考核</w:t>
      </w:r>
      <w:r>
        <w:rPr>
          <w:rFonts w:hint="eastAsia" w:ascii="黑体" w:eastAsia="黑体"/>
          <w:b/>
          <w:sz w:val="32"/>
          <w:szCs w:val="32"/>
          <w:u w:val="single"/>
          <w:lang w:val="en-US" w:eastAsia="zh-CN"/>
        </w:rPr>
        <w:t xml:space="preserve">               </w:t>
      </w:r>
      <w:r>
        <w:rPr>
          <w:rFonts w:ascii="黑体" w:eastAsia="黑体"/>
          <w:b/>
          <w:sz w:val="32"/>
          <w:szCs w:val="32"/>
          <w:u w:val="single"/>
        </w:rPr>
        <w:t xml:space="preserve"> </w:t>
      </w:r>
    </w:p>
    <w:p>
      <w:pPr>
        <w:ind w:left="0" w:leftChars="0" w:firstLine="2107" w:firstLineChars="656"/>
        <w:rPr>
          <w:rFonts w:hint="eastAsia" w:ascii="黑体" w:eastAsia="黑体"/>
          <w:b/>
          <w:sz w:val="32"/>
          <w:szCs w:val="32"/>
          <w:u w:val="single"/>
        </w:rPr>
      </w:pPr>
      <w:r>
        <w:rPr>
          <w:rFonts w:hint="eastAsia" w:ascii="黑体" w:eastAsia="黑体"/>
          <w:b/>
          <w:sz w:val="32"/>
          <w:szCs w:val="32"/>
        </w:rPr>
        <w:t>学 </w:t>
      </w:r>
      <w:r>
        <w:rPr>
          <w:rFonts w:ascii="黑体" w:eastAsia="黑体"/>
          <w:b/>
          <w:sz w:val="32"/>
          <w:szCs w:val="32"/>
        </w:rPr>
        <w:t xml:space="preserve">  </w:t>
      </w:r>
      <w:r>
        <w:rPr>
          <w:rFonts w:hint="eastAsia" w:ascii="黑体" w:eastAsia="黑体"/>
          <w:b/>
          <w:sz w:val="32"/>
          <w:szCs w:val="32"/>
        </w:rPr>
        <w:t> 院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lang w:val="en-US" w:eastAsia="zh-CN"/>
        </w:rPr>
        <w:t xml:space="preserve"> 计算机院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rPr>
        <w:t> </w:t>
      </w:r>
    </w:p>
    <w:p>
      <w:pPr>
        <w:ind w:left="0" w:leftChars="0" w:firstLine="2107" w:firstLineChars="656"/>
        <w:rPr>
          <w:rFonts w:hint="eastAsia" w:ascii="黑体" w:eastAsia="黑体"/>
          <w:b/>
          <w:sz w:val="32"/>
          <w:szCs w:val="32"/>
          <w:u w:val="single"/>
        </w:rPr>
      </w:pPr>
      <w:r>
        <w:rPr>
          <w:rFonts w:hint="eastAsia" w:ascii="黑体" w:eastAsia="黑体"/>
          <w:b/>
          <w:sz w:val="32"/>
          <w:szCs w:val="32"/>
        </w:rPr>
        <w:t xml:space="preserve">专 </w:t>
      </w:r>
      <w:r>
        <w:rPr>
          <w:rFonts w:ascii="黑体" w:eastAsia="黑体"/>
          <w:b/>
          <w:sz w:val="32"/>
          <w:szCs w:val="32"/>
        </w:rPr>
        <w:t xml:space="preserve">  </w:t>
      </w:r>
      <w:r>
        <w:rPr>
          <w:rFonts w:hint="eastAsia" w:ascii="黑体" w:eastAsia="黑体"/>
          <w:b/>
          <w:sz w:val="32"/>
          <w:szCs w:val="32"/>
        </w:rPr>
        <w:t xml:space="preserve">业 </w:t>
      </w:r>
      <w:r>
        <w:rPr>
          <w:rFonts w:ascii="黑体" w:eastAsia="黑体"/>
          <w:b/>
          <w:sz w:val="32"/>
          <w:szCs w:val="32"/>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计算机类             </w:t>
      </w:r>
      <w:r>
        <w:rPr>
          <w:rFonts w:hint="eastAsia" w:ascii="黑体" w:eastAsia="黑体"/>
          <w:b/>
          <w:sz w:val="32"/>
          <w:szCs w:val="32"/>
          <w:u w:val="single"/>
        </w:rPr>
        <w:t xml:space="preserve"> </w:t>
      </w:r>
      <w:r>
        <w:rPr>
          <w:rFonts w:ascii="黑体" w:eastAsia="黑体"/>
          <w:b/>
          <w:sz w:val="32"/>
          <w:szCs w:val="32"/>
          <w:u w:val="single"/>
        </w:rPr>
        <w:t xml:space="preserve">  </w:t>
      </w:r>
    </w:p>
    <w:p>
      <w:pPr>
        <w:spacing w:line="600" w:lineRule="exact"/>
        <w:ind w:left="420" w:firstLine="1703" w:firstLineChars="530"/>
        <w:rPr>
          <w:rFonts w:ascii="黑体" w:eastAsia="黑体"/>
          <w:b/>
          <w:sz w:val="32"/>
        </w:rPr>
      </w:pPr>
      <w:bookmarkStart w:id="2" w:name="_Toc27203"/>
      <w:r>
        <w:rPr>
          <w:rFonts w:hint="eastAsia" w:ascii="黑体" w:eastAsia="黑体"/>
          <w:b/>
          <w:sz w:val="32"/>
        </w:rPr>
        <w:t>年级班别</w:t>
      </w:r>
      <w:bookmarkEnd w:id="2"/>
      <w:r>
        <w:rPr>
          <w:rFonts w:hint="eastAsia" w:ascii="黑体" w:eastAsia="黑体"/>
          <w:b/>
          <w:sz w:val="32"/>
        </w:rPr>
        <w:t xml:space="preserve"> </w:t>
      </w:r>
      <w:r>
        <w:rPr>
          <w:rFonts w:ascii="黑体" w:eastAsia="黑体"/>
          <w:b/>
          <w:sz w:val="32"/>
          <w:u w:val="single"/>
        </w:rPr>
        <w:t xml:space="preserve">   </w:t>
      </w:r>
      <w:r>
        <w:rPr>
          <w:rFonts w:hint="eastAsia" w:ascii="黑体" w:eastAsia="黑体"/>
          <w:b/>
          <w:sz w:val="32"/>
          <w:u w:val="single"/>
          <w:lang w:val="en-US" w:eastAsia="zh-CN"/>
        </w:rPr>
        <w:t xml:space="preserve">计算机类6班        </w:t>
      </w:r>
      <w:r>
        <w:rPr>
          <w:rFonts w:hint="eastAsia" w:ascii="黑体" w:eastAsia="隶书"/>
          <w:bCs/>
          <w:sz w:val="32"/>
          <w:u w:val="single"/>
        </w:rPr>
        <w:t xml:space="preserve">    </w:t>
      </w:r>
    </w:p>
    <w:p>
      <w:pPr>
        <w:spacing w:line="600" w:lineRule="exact"/>
        <w:ind w:firstLine="2160"/>
        <w:rPr>
          <w:rFonts w:ascii="黑体" w:eastAsia="黑体"/>
          <w:b/>
          <w:sz w:val="32"/>
        </w:rPr>
      </w:pPr>
      <w:bookmarkStart w:id="3" w:name="_Toc25102"/>
      <w:r>
        <w:rPr>
          <w:rFonts w:hint="eastAsia" w:ascii="黑体" w:eastAsia="黑体"/>
          <w:b/>
          <w:sz w:val="32"/>
        </w:rPr>
        <w:t xml:space="preserve">学   号 </w:t>
      </w:r>
      <w:bookmarkEnd w:id="3"/>
      <w:r>
        <w:rPr>
          <w:rFonts w:ascii="黑体" w:eastAsia="黑体"/>
          <w:b/>
          <w:sz w:val="32"/>
        </w:rPr>
        <w:t xml:space="preserve"> </w:t>
      </w:r>
      <w:r>
        <w:rPr>
          <w:rFonts w:ascii="黑体" w:eastAsia="黑体"/>
          <w:b/>
          <w:sz w:val="32"/>
          <w:u w:val="single"/>
        </w:rPr>
        <w:t xml:space="preserve"> </w:t>
      </w:r>
      <w:r>
        <w:rPr>
          <w:rFonts w:hint="eastAsia" w:ascii="黑体" w:eastAsia="隶书"/>
          <w:b/>
          <w:bCs/>
          <w:sz w:val="32"/>
          <w:u w:val="single"/>
        </w:rPr>
        <w:t xml:space="preserve"> </w:t>
      </w:r>
      <w:r>
        <w:rPr>
          <w:rFonts w:ascii="黑体" w:eastAsia="隶书"/>
          <w:b/>
          <w:bCs/>
          <w:sz w:val="32"/>
          <w:u w:val="single"/>
        </w:rPr>
        <w:t xml:space="preserve"> </w:t>
      </w:r>
      <w:r>
        <w:rPr>
          <w:rFonts w:hint="eastAsia" w:ascii="黑体" w:eastAsia="隶书"/>
          <w:b/>
          <w:bCs/>
          <w:sz w:val="32"/>
          <w:u w:val="single"/>
          <w:lang w:val="en-US" w:eastAsia="zh-CN"/>
        </w:rPr>
        <w:t xml:space="preserve">3120004892        </w:t>
      </w:r>
      <w:r>
        <w:rPr>
          <w:rFonts w:hint="eastAsia" w:ascii="黑体" w:eastAsia="隶书"/>
          <w:b/>
          <w:bCs/>
          <w:sz w:val="32"/>
          <w:u w:val="single"/>
        </w:rPr>
        <w:t xml:space="preserve">  </w:t>
      </w:r>
      <w:r>
        <w:rPr>
          <w:rFonts w:ascii="黑体" w:eastAsia="黑体"/>
          <w:b/>
          <w:sz w:val="32"/>
          <w:u w:val="single"/>
        </w:rPr>
        <w:t xml:space="preserve">   </w:t>
      </w:r>
      <w:r>
        <w:rPr>
          <w:rFonts w:hint="eastAsia" w:ascii="黑体" w:eastAsia="隶书"/>
          <w:bCs/>
          <w:sz w:val="32"/>
          <w:u w:val="single"/>
        </w:rPr>
        <w:t xml:space="preserve"> </w:t>
      </w:r>
    </w:p>
    <w:p>
      <w:pPr>
        <w:spacing w:line="600" w:lineRule="exact"/>
        <w:ind w:firstLine="2160"/>
        <w:rPr>
          <w:rFonts w:ascii="黑体" w:eastAsia="隶书"/>
          <w:b/>
          <w:sz w:val="32"/>
        </w:rPr>
      </w:pPr>
      <w:bookmarkStart w:id="4" w:name="_Toc25496"/>
      <w:r>
        <w:rPr>
          <w:rFonts w:hint="eastAsia" w:ascii="黑体" w:eastAsia="黑体"/>
          <w:b/>
          <w:sz w:val="32"/>
        </w:rPr>
        <w:t>学生姓名</w:t>
      </w:r>
      <w:bookmarkEnd w:id="4"/>
      <w:r>
        <w:rPr>
          <w:rFonts w:hint="eastAsia" w:ascii="黑体" w:eastAsia="黑体"/>
          <w:b/>
          <w:sz w:val="32"/>
        </w:rPr>
        <w:t xml:space="preserve"> </w:t>
      </w:r>
      <w:r>
        <w:rPr>
          <w:rFonts w:ascii="黑体" w:eastAsia="黑体"/>
          <w:b/>
          <w:sz w:val="32"/>
          <w:u w:val="single"/>
        </w:rPr>
        <w:t xml:space="preserve"> </w:t>
      </w:r>
      <w:r>
        <w:rPr>
          <w:rFonts w:ascii="黑体" w:eastAsia="隶书"/>
          <w:b/>
          <w:bCs/>
          <w:sz w:val="32"/>
          <w:u w:val="single"/>
        </w:rPr>
        <w:t xml:space="preserve">  </w:t>
      </w:r>
      <w:r>
        <w:rPr>
          <w:rFonts w:hint="eastAsia" w:ascii="黑体" w:eastAsia="隶书"/>
          <w:b/>
          <w:bCs/>
          <w:sz w:val="32"/>
          <w:u w:val="single"/>
          <w:lang w:eastAsia="zh-CN"/>
        </w:rPr>
        <w:t>唐有成</w:t>
      </w:r>
      <w:r>
        <w:rPr>
          <w:rFonts w:ascii="黑体" w:eastAsia="隶书"/>
          <w:b/>
          <w:bCs/>
          <w:sz w:val="32"/>
          <w:u w:val="single"/>
        </w:rPr>
        <w:t xml:space="preserve">  </w:t>
      </w:r>
      <w:r>
        <w:rPr>
          <w:rFonts w:hint="eastAsia" w:ascii="黑体" w:eastAsia="隶书"/>
          <w:b/>
          <w:bCs/>
          <w:sz w:val="32"/>
          <w:u w:val="single"/>
          <w:lang w:val="en-US" w:eastAsia="zh-CN"/>
        </w:rPr>
        <w:t xml:space="preserve">       </w:t>
      </w:r>
      <w:r>
        <w:rPr>
          <w:rFonts w:hint="eastAsia" w:ascii="黑体" w:eastAsia="黑体"/>
          <w:b/>
          <w:sz w:val="32"/>
          <w:u w:val="single"/>
        </w:rPr>
        <w:t xml:space="preserve"> </w:t>
      </w:r>
      <w:r>
        <w:rPr>
          <w:rFonts w:ascii="黑体" w:eastAsia="黑体"/>
          <w:b/>
          <w:sz w:val="32"/>
          <w:u w:val="single"/>
        </w:rPr>
        <w:t xml:space="preserve">        </w:t>
      </w:r>
    </w:p>
    <w:p>
      <w:pPr>
        <w:spacing w:line="400" w:lineRule="exact"/>
        <w:jc w:val="center"/>
        <w:rPr>
          <w:rFonts w:eastAsia="隶书"/>
          <w:b/>
          <w:sz w:val="32"/>
        </w:rPr>
      </w:pPr>
    </w:p>
    <w:p>
      <w:pPr>
        <w:spacing w:line="400" w:lineRule="exact"/>
        <w:jc w:val="center"/>
        <w:rPr>
          <w:rFonts w:eastAsia="黑体"/>
          <w:b/>
          <w:sz w:val="32"/>
        </w:rPr>
      </w:pPr>
      <w:bookmarkStart w:id="5" w:name="_Toc22888"/>
      <w:r>
        <w:rPr>
          <w:rFonts w:hint="eastAsia" w:ascii="黑体" w:eastAsia="黑体"/>
          <w:b/>
          <w:sz w:val="32"/>
          <w:lang w:val="en-US" w:eastAsia="zh-CN"/>
        </w:rPr>
        <w:t xml:space="preserve">  2021  </w:t>
      </w:r>
      <w:r>
        <w:rPr>
          <w:rFonts w:hint="eastAsia" w:ascii="黑体" w:eastAsia="黑体"/>
          <w:b/>
          <w:sz w:val="32"/>
        </w:rPr>
        <w:t>年</w:t>
      </w:r>
      <w:r>
        <w:rPr>
          <w:rFonts w:hint="eastAsia" w:ascii="黑体" w:eastAsia="黑体"/>
          <w:b/>
          <w:sz w:val="32"/>
          <w:lang w:val="en-US" w:eastAsia="zh-CN"/>
        </w:rPr>
        <w:t xml:space="preserve"> 4 </w:t>
      </w:r>
      <w:r>
        <w:rPr>
          <w:rFonts w:hint="eastAsia" w:ascii="黑体" w:eastAsia="黑体"/>
          <w:b/>
          <w:sz w:val="32"/>
        </w:rPr>
        <w:t>月</w:t>
      </w:r>
      <w:bookmarkEnd w:id="5"/>
      <w:r>
        <w:rPr>
          <w:rFonts w:hint="eastAsia" w:ascii="黑体" w:eastAsia="黑体"/>
          <w:b/>
          <w:sz w:val="32"/>
          <w:lang w:val="en-US" w:eastAsia="zh-CN"/>
        </w:rPr>
        <w:t xml:space="preserve"> 14 </w:t>
      </w:r>
      <w:r>
        <w:rPr>
          <w:rFonts w:hint="eastAsia" w:eastAsia="黑体"/>
          <w:b/>
          <w:sz w:val="32"/>
        </w:rPr>
        <w:t>日</w:t>
      </w:r>
    </w:p>
    <w:bookmarkEnd w:id="0"/>
    <w:p/>
    <w:p/>
    <w:p>
      <w:pPr>
        <w:rPr>
          <w:rFonts w:hint="eastAsia"/>
        </w:rPr>
        <w:sectPr>
          <w:pgSz w:w="11906" w:h="16838"/>
          <w:pgMar w:top="1440" w:right="1800" w:bottom="1440" w:left="1800" w:header="851" w:footer="992" w:gutter="0"/>
          <w:cols w:space="425" w:num="1"/>
          <w:docGrid w:type="lines" w:linePitch="312" w:charSpace="0"/>
        </w:sectPr>
      </w:pPr>
    </w:p>
    <w:p>
      <w:pPr>
        <w:pStyle w:val="2"/>
        <w:numPr>
          <w:ilvl w:val="0"/>
          <w:numId w:val="0"/>
        </w:numPr>
        <w:bidi w:val="0"/>
        <w:ind w:leftChars="0"/>
        <w:rPr>
          <w:rFonts w:hint="eastAsia"/>
          <w:lang w:eastAsia="zh-CN"/>
        </w:rPr>
      </w:pPr>
      <w:r>
        <w:rPr>
          <w:rFonts w:hint="eastAsia"/>
          <w:lang w:eastAsia="zh-CN"/>
        </w:rPr>
        <w:t>一、定义数据挖掘问题</w:t>
      </w:r>
    </w:p>
    <w:p>
      <w:pPr>
        <w:ind w:firstLine="560" w:firstLineChars="200"/>
        <w:rPr>
          <w:rFonts w:hint="eastAsia" w:ascii="宋体" w:hAnsi="宋体" w:eastAsia="宋体" w:cs="宋体"/>
          <w:i w:val="0"/>
          <w:iCs w:val="0"/>
          <w:caps w:val="0"/>
          <w:color w:val="333333"/>
          <w:spacing w:val="0"/>
          <w:sz w:val="28"/>
          <w:szCs w:val="28"/>
          <w:shd w:val="clear" w:fill="FFFFFF"/>
        </w:rPr>
      </w:pPr>
      <w:r>
        <w:rPr>
          <w:rFonts w:hint="eastAsia"/>
          <w:sz w:val="28"/>
          <w:szCs w:val="28"/>
          <w:lang w:eastAsia="zh-CN"/>
        </w:rPr>
        <w:t>题目描述：</w:t>
      </w:r>
      <w:r>
        <w:rPr>
          <w:rFonts w:hint="eastAsia" w:ascii="宋体" w:hAnsi="宋体" w:eastAsia="宋体" w:cs="宋体"/>
          <w:i w:val="0"/>
          <w:iCs w:val="0"/>
          <w:caps w:val="0"/>
          <w:color w:val="333333"/>
          <w:spacing w:val="0"/>
          <w:sz w:val="28"/>
          <w:szCs w:val="28"/>
          <w:shd w:val="clear" w:fill="FFFFFF"/>
        </w:rPr>
        <w:t>根据人口统计信息和培训计划/测试详细信息来预测此类测试的性能。通过找出最重要的因素来提高受训者的参与度和表现，这将使您的客户加强其培训问题。</w:t>
      </w:r>
    </w:p>
    <w:p>
      <w:pPr>
        <w:ind w:firstLine="560" w:firstLineChars="200"/>
        <w:rPr>
          <w:rFonts w:hint="eastAsia" w:ascii="宋体" w:hAnsi="宋体" w:cs="宋体"/>
          <w:i w:val="0"/>
          <w:iCs w:val="0"/>
          <w:caps w:val="0"/>
          <w:color w:val="333333"/>
          <w:spacing w:val="0"/>
          <w:sz w:val="28"/>
          <w:szCs w:val="28"/>
          <w:shd w:val="clear" w:fill="FFFFFF"/>
          <w:lang w:eastAsia="zh-CN"/>
        </w:rPr>
      </w:pPr>
      <w:r>
        <w:rPr>
          <w:rFonts w:hint="eastAsia" w:ascii="宋体" w:hAnsi="宋体" w:cs="宋体"/>
          <w:i w:val="0"/>
          <w:iCs w:val="0"/>
          <w:caps w:val="0"/>
          <w:color w:val="333333"/>
          <w:spacing w:val="0"/>
          <w:sz w:val="28"/>
          <w:szCs w:val="28"/>
          <w:shd w:val="clear" w:fill="FFFFFF"/>
          <w:lang w:eastAsia="zh-CN"/>
        </w:rPr>
        <w:t>题目分析：需要从给的数据集中的特征中筛选出一组对数据影响权重大的特征，并且使用这些特征构建模型预测学员是否通过。目标值只有通过和没通过，即</w:t>
      </w:r>
      <w:r>
        <w:rPr>
          <w:rFonts w:hint="eastAsia" w:ascii="宋体" w:hAnsi="宋体" w:cs="宋体"/>
          <w:i w:val="0"/>
          <w:iCs w:val="0"/>
          <w:caps w:val="0"/>
          <w:color w:val="333333"/>
          <w:spacing w:val="0"/>
          <w:sz w:val="28"/>
          <w:szCs w:val="28"/>
          <w:shd w:val="clear" w:fill="FFFFFF"/>
          <w:lang w:val="en-US" w:eastAsia="zh-CN"/>
        </w:rPr>
        <w:t>1或0，</w:t>
      </w:r>
      <w:r>
        <w:rPr>
          <w:rFonts w:hint="eastAsia" w:ascii="宋体" w:hAnsi="宋体" w:cs="宋体"/>
          <w:i w:val="0"/>
          <w:iCs w:val="0"/>
          <w:caps w:val="0"/>
          <w:color w:val="333333"/>
          <w:spacing w:val="0"/>
          <w:sz w:val="28"/>
          <w:szCs w:val="28"/>
          <w:shd w:val="clear" w:fill="FFFFFF"/>
          <w:lang w:eastAsia="zh-CN"/>
        </w:rPr>
        <w:t>所以这是一个二分类问题。</w:t>
      </w:r>
    </w:p>
    <w:p>
      <w:pPr>
        <w:pStyle w:val="2"/>
        <w:numPr>
          <w:ilvl w:val="0"/>
          <w:numId w:val="1"/>
        </w:numPr>
        <w:bidi w:val="0"/>
        <w:ind w:leftChars="0"/>
        <w:rPr>
          <w:rFonts w:hint="eastAsia"/>
          <w:lang w:eastAsia="zh-CN"/>
        </w:rPr>
      </w:pPr>
      <w:r>
        <w:rPr>
          <w:rFonts w:hint="eastAsia"/>
          <w:lang w:eastAsia="zh-CN"/>
        </w:rPr>
        <w:t>数据查看与分析</w:t>
      </w:r>
    </w:p>
    <w:p>
      <w:pPr>
        <w:numPr>
          <w:ilvl w:val="0"/>
          <w:numId w:val="0"/>
        </w:numPr>
        <w:jc w:val="left"/>
        <w:rPr>
          <w:rFonts w:hint="eastAsia"/>
          <w:sz w:val="28"/>
          <w:szCs w:val="28"/>
          <w:lang w:val="en-US" w:eastAsia="zh-CN"/>
        </w:rPr>
      </w:pPr>
      <w:r>
        <w:rPr>
          <w:rFonts w:hint="eastAsia"/>
          <w:sz w:val="28"/>
          <w:szCs w:val="28"/>
          <w:lang w:val="en-US" w:eastAsia="zh-CN"/>
        </w:rPr>
        <w:t>查看数据集的前十五个数据，并且查看数据集的大小与特征数。</w:t>
      </w:r>
    </w:p>
    <w:p>
      <w:pPr>
        <w:numPr>
          <w:ilvl w:val="0"/>
          <w:numId w:val="0"/>
        </w:numPr>
        <w:jc w:val="left"/>
        <w:rPr>
          <w:rFonts w:hint="eastAsia"/>
          <w:sz w:val="28"/>
          <w:szCs w:val="28"/>
          <w:lang w:val="en-US" w:eastAsia="zh-CN"/>
        </w:rPr>
      </w:pPr>
      <w:r>
        <w:rPr>
          <w:rFonts w:hint="eastAsia"/>
          <w:sz w:val="28"/>
          <w:szCs w:val="28"/>
          <w:lang w:val="en-US" w:eastAsia="zh-CN"/>
        </w:rPr>
        <w:t>如图所示：</w:t>
      </w:r>
    </w:p>
    <w:p>
      <w:pPr>
        <w:numPr>
          <w:ilvl w:val="0"/>
          <w:numId w:val="0"/>
        </w:numPr>
        <w:jc w:val="left"/>
      </w:pPr>
      <w:r>
        <w:drawing>
          <wp:inline distT="0" distB="0" distL="114300" distR="114300">
            <wp:extent cx="5272405" cy="2724785"/>
            <wp:effectExtent l="0" t="0" r="4445"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272405" cy="2724785"/>
                    </a:xfrm>
                    <a:prstGeom prst="rect">
                      <a:avLst/>
                    </a:prstGeom>
                    <a:noFill/>
                    <a:ln>
                      <a:noFill/>
                    </a:ln>
                  </pic:spPr>
                </pic:pic>
              </a:graphicData>
            </a:graphic>
          </wp:inline>
        </w:drawing>
      </w:r>
    </w:p>
    <w:p>
      <w:pPr>
        <w:pStyle w:val="4"/>
        <w:numPr>
          <w:ilvl w:val="0"/>
          <w:numId w:val="0"/>
        </w:numPr>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数据查看</w:t>
      </w:r>
    </w:p>
    <w:p>
      <w:pPr>
        <w:numPr>
          <w:ilvl w:val="0"/>
          <w:numId w:val="0"/>
        </w:numPr>
        <w:jc w:val="left"/>
      </w:pPr>
      <w:bookmarkStart w:id="6" w:name="_GoBack"/>
      <w:r>
        <w:drawing>
          <wp:inline distT="0" distB="0" distL="114300" distR="114300">
            <wp:extent cx="5272405" cy="3443605"/>
            <wp:effectExtent l="0" t="0" r="444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2405" cy="3443605"/>
                    </a:xfrm>
                    <a:prstGeom prst="rect">
                      <a:avLst/>
                    </a:prstGeom>
                    <a:noFill/>
                    <a:ln>
                      <a:noFill/>
                    </a:ln>
                  </pic:spPr>
                </pic:pic>
              </a:graphicData>
            </a:graphic>
          </wp:inline>
        </w:drawing>
      </w:r>
      <w:bookmarkEnd w:id="6"/>
    </w:p>
    <w:p>
      <w:pPr>
        <w:pStyle w:val="4"/>
        <w:numPr>
          <w:ilvl w:val="0"/>
          <w:numId w:val="0"/>
        </w:numPr>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数据查看</w:t>
      </w:r>
    </w:p>
    <w:p>
      <w:r>
        <w:drawing>
          <wp:inline distT="0" distB="0" distL="114300" distR="114300">
            <wp:extent cx="5281930" cy="3103245"/>
            <wp:effectExtent l="0" t="0" r="1397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81930" cy="3103245"/>
                    </a:xfrm>
                    <a:prstGeom prst="rect">
                      <a:avLst/>
                    </a:prstGeom>
                    <a:noFill/>
                    <a:ln>
                      <a:noFill/>
                    </a:ln>
                  </pic:spPr>
                </pic:pic>
              </a:graphicData>
            </a:graphic>
          </wp:inline>
        </w:drawing>
      </w:r>
    </w:p>
    <w:p>
      <w:pPr>
        <w:pStyle w:val="4"/>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缺失数据查看</w:t>
      </w:r>
    </w:p>
    <w:p>
      <w:pPr>
        <w:rPr>
          <w:rFonts w:hint="eastAsia"/>
          <w:sz w:val="28"/>
          <w:szCs w:val="28"/>
          <w:lang w:val="en-US" w:eastAsia="zh-CN"/>
        </w:rPr>
      </w:pPr>
      <w:r>
        <w:rPr>
          <w:rFonts w:hint="eastAsia"/>
          <w:sz w:val="28"/>
          <w:szCs w:val="28"/>
          <w:lang w:val="en-US" w:eastAsia="zh-CN"/>
        </w:rPr>
        <w:t xml:space="preserve">  我们可以通过上面三张图发现，特征多，数据类型不全是数字型，需要对非数字型特征进行编码，并且各特征数据都有缺失，其中年龄特征的缺失最为严重，达到了接近40%，其他特征数据缺失1%不到，如果我们对年龄这一特征进行平均值填充一定会对这一特征有很大的偏差，构建模型也会因为填充的不确定性而导致对年龄特征平均值的过拟合，所以后续数据处理时选择去除年龄特征中值为空的数据。</w:t>
      </w:r>
    </w:p>
    <w:p>
      <w:pPr>
        <w:pStyle w:val="2"/>
        <w:numPr>
          <w:ilvl w:val="0"/>
          <w:numId w:val="1"/>
        </w:numPr>
        <w:bidi w:val="0"/>
        <w:ind w:left="0" w:leftChars="0" w:firstLine="0" w:firstLineChars="0"/>
        <w:rPr>
          <w:rFonts w:hint="eastAsia"/>
          <w:lang w:val="en-US" w:eastAsia="zh-CN"/>
        </w:rPr>
      </w:pPr>
      <w:r>
        <w:rPr>
          <w:rFonts w:hint="eastAsia"/>
          <w:lang w:val="en-US" w:eastAsia="zh-CN"/>
        </w:rPr>
        <w:t>数据预处理</w:t>
      </w:r>
    </w:p>
    <w:p>
      <w:pPr>
        <w:numPr>
          <w:ilvl w:val="0"/>
          <w:numId w:val="0"/>
        </w:numPr>
        <w:ind w:leftChars="0"/>
        <w:rPr>
          <w:rFonts w:hint="eastAsia"/>
          <w:sz w:val="28"/>
          <w:szCs w:val="28"/>
          <w:lang w:val="en-US" w:eastAsia="zh-CN"/>
        </w:rPr>
      </w:pPr>
      <w:r>
        <w:rPr>
          <w:rFonts w:hint="eastAsia"/>
          <w:sz w:val="28"/>
          <w:szCs w:val="28"/>
          <w:lang w:val="en-US" w:eastAsia="zh-CN"/>
        </w:rPr>
        <w:t xml:space="preserve">  由上面的数据查看与处分析，我们选择首先去除有空值的数据（之前走过弯路，用了平均值填充，后来明白缺失太多，均值也不一定准确，用均值填充也不正确）。处理后的数据如图所示：</w:t>
      </w:r>
    </w:p>
    <w:p>
      <w:pPr>
        <w:numPr>
          <w:ilvl w:val="0"/>
          <w:numId w:val="0"/>
        </w:numPr>
        <w:ind w:leftChars="0"/>
      </w:pPr>
      <w:r>
        <w:drawing>
          <wp:inline distT="0" distB="0" distL="114300" distR="114300">
            <wp:extent cx="5266690" cy="3188970"/>
            <wp:effectExtent l="0" t="0" r="1016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6690" cy="3188970"/>
                    </a:xfrm>
                    <a:prstGeom prst="rect">
                      <a:avLst/>
                    </a:prstGeom>
                    <a:noFill/>
                    <a:ln>
                      <a:noFill/>
                    </a:ln>
                  </pic:spPr>
                </pic:pic>
              </a:graphicData>
            </a:graphic>
          </wp:inline>
        </w:drawing>
      </w:r>
    </w:p>
    <w:p>
      <w:pPr>
        <w:pStyle w:val="4"/>
        <w:numPr>
          <w:ilvl w:val="0"/>
          <w:numId w:val="0"/>
        </w:numPr>
        <w:ind w:leftChars="0"/>
        <w:jc w:val="center"/>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去除空值后数据查看</w:t>
      </w:r>
    </w:p>
    <w:p>
      <w:pPr>
        <w:numPr>
          <w:ilvl w:val="0"/>
          <w:numId w:val="0"/>
        </w:numPr>
        <w:ind w:leftChars="0"/>
      </w:pPr>
      <w:r>
        <w:drawing>
          <wp:inline distT="0" distB="0" distL="114300" distR="114300">
            <wp:extent cx="5268595" cy="2575560"/>
            <wp:effectExtent l="0" t="0" r="8255" b="152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8595" cy="2575560"/>
                    </a:xfrm>
                    <a:prstGeom prst="rect">
                      <a:avLst/>
                    </a:prstGeom>
                    <a:noFill/>
                    <a:ln>
                      <a:noFill/>
                    </a:ln>
                  </pic:spPr>
                </pic:pic>
              </a:graphicData>
            </a:graphic>
          </wp:inline>
        </w:drawing>
      </w:r>
    </w:p>
    <w:p>
      <w:pPr>
        <w:pStyle w:val="4"/>
        <w:numPr>
          <w:ilvl w:val="0"/>
          <w:numId w:val="0"/>
        </w:numPr>
        <w:ind w:leftChars="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去除空值后数据查看</w:t>
      </w:r>
    </w:p>
    <w:p>
      <w:pPr>
        <w:rPr>
          <w:rFonts w:hint="eastAsia"/>
          <w:sz w:val="28"/>
          <w:szCs w:val="28"/>
          <w:lang w:val="en-US" w:eastAsia="zh-CN"/>
        </w:rPr>
      </w:pPr>
      <w:r>
        <w:rPr>
          <w:rFonts w:hint="eastAsia"/>
          <w:sz w:val="28"/>
          <w:szCs w:val="28"/>
          <w:lang w:val="en-US" w:eastAsia="zh-CN"/>
        </w:rPr>
        <w:t xml:space="preserve">  此时，我们得到了一份没有空值的数据集，虽然删去了许多数据，但是得到一份没有空值的数据集能够提高我们后面的模型模拟时的准确率。</w:t>
      </w:r>
    </w:p>
    <w:p>
      <w:pPr>
        <w:rPr>
          <w:rFonts w:hint="eastAsia"/>
          <w:sz w:val="28"/>
          <w:szCs w:val="28"/>
          <w:lang w:val="en-US" w:eastAsia="zh-CN"/>
        </w:rPr>
      </w:pPr>
      <w:r>
        <w:rPr>
          <w:rFonts w:hint="eastAsia"/>
          <w:sz w:val="28"/>
          <w:szCs w:val="28"/>
          <w:lang w:val="en-US" w:eastAsia="zh-CN"/>
        </w:rPr>
        <w:t xml:space="preserve">  去除空值后，需要对非数值型数据进行编码，为后面的模型模拟做准备。首先我们对性别这一特征进行编码，而独热编码可以解决其他模型对一个特征的多个值标签编码带来的偏序，所以我们采用独热编码。同理我们对项目类型、考试类型、是否残疾这几个特征也采取独热编码。而考试难度与受教育程度应有一个大小的属性，所以我们采取标签编码，我们对考试难度分别用0、1、2、3对</w:t>
      </w:r>
      <w:r>
        <w:rPr>
          <w:rFonts w:hint="default"/>
          <w:sz w:val="28"/>
          <w:szCs w:val="28"/>
          <w:lang w:val="en-US" w:eastAsia="zh-CN"/>
        </w:rPr>
        <w:t>”</w:t>
      </w:r>
      <w:r>
        <w:rPr>
          <w:rFonts w:hint="eastAsia"/>
          <w:sz w:val="28"/>
          <w:szCs w:val="28"/>
          <w:lang w:val="en-US" w:eastAsia="zh-CN"/>
        </w:rPr>
        <w:t>easy</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intermediate</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hard</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vary hard</w:t>
      </w:r>
      <w:r>
        <w:rPr>
          <w:rFonts w:hint="default"/>
          <w:sz w:val="28"/>
          <w:szCs w:val="28"/>
          <w:lang w:val="en-US" w:eastAsia="zh-CN"/>
        </w:rPr>
        <w:t>”</w:t>
      </w:r>
      <w:r>
        <w:rPr>
          <w:rFonts w:hint="eastAsia"/>
          <w:sz w:val="28"/>
          <w:szCs w:val="28"/>
          <w:lang w:val="en-US" w:eastAsia="zh-CN"/>
        </w:rPr>
        <w:t>编码，对受教育程度分别用0、1、2、3、4对</w:t>
      </w:r>
      <w:r>
        <w:rPr>
          <w:rFonts w:hint="default"/>
          <w:sz w:val="28"/>
          <w:szCs w:val="28"/>
          <w:lang w:val="en-US" w:eastAsia="zh-CN"/>
        </w:rPr>
        <w:t>”</w:t>
      </w:r>
      <w:r>
        <w:rPr>
          <w:rFonts w:hint="eastAsia"/>
          <w:sz w:val="28"/>
          <w:szCs w:val="28"/>
          <w:lang w:val="en-US" w:eastAsia="zh-CN"/>
        </w:rPr>
        <w:t>No Qualification</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High School Diploma</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Matriculation</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Bachelors</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Masters</w:t>
      </w:r>
      <w:r>
        <w:rPr>
          <w:rFonts w:hint="default"/>
          <w:sz w:val="28"/>
          <w:szCs w:val="28"/>
          <w:lang w:val="en-US" w:eastAsia="zh-CN"/>
        </w:rPr>
        <w:t>”</w:t>
      </w:r>
      <w:r>
        <w:rPr>
          <w:rFonts w:hint="eastAsia"/>
          <w:sz w:val="28"/>
          <w:szCs w:val="28"/>
          <w:lang w:val="en-US" w:eastAsia="zh-CN"/>
        </w:rPr>
        <w:t>编码。</w:t>
      </w:r>
    </w:p>
    <w:p>
      <w:pPr>
        <w:rPr>
          <w:rFonts w:hint="eastAsia"/>
          <w:sz w:val="28"/>
          <w:szCs w:val="28"/>
          <w:lang w:val="en-US" w:eastAsia="zh-CN"/>
        </w:rPr>
      </w:pPr>
      <w:r>
        <w:rPr>
          <w:rFonts w:hint="eastAsia"/>
          <w:sz w:val="28"/>
          <w:szCs w:val="28"/>
          <w:lang w:val="en-US" w:eastAsia="zh-CN"/>
        </w:rPr>
        <w:t>所有数据编码完成后如图所示：</w:t>
      </w:r>
    </w:p>
    <w:p>
      <w:r>
        <w:drawing>
          <wp:inline distT="0" distB="0" distL="114300" distR="114300">
            <wp:extent cx="5272405" cy="2804795"/>
            <wp:effectExtent l="0" t="0" r="4445"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72405" cy="2804795"/>
                    </a:xfrm>
                    <a:prstGeom prst="rect">
                      <a:avLst/>
                    </a:prstGeom>
                    <a:noFill/>
                    <a:ln>
                      <a:noFill/>
                    </a:ln>
                  </pic:spPr>
                </pic:pic>
              </a:graphicData>
            </a:graphic>
          </wp:inline>
        </w:drawing>
      </w:r>
    </w:p>
    <w:p>
      <w:pPr>
        <w:pStyle w:val="4"/>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编码后的数据信息</w:t>
      </w:r>
    </w:p>
    <w:p>
      <w:pPr>
        <w:pStyle w:val="2"/>
        <w:numPr>
          <w:ilvl w:val="0"/>
          <w:numId w:val="1"/>
        </w:numPr>
        <w:bidi w:val="0"/>
        <w:ind w:left="0" w:leftChars="0" w:firstLine="0" w:firstLineChars="0"/>
        <w:rPr>
          <w:rFonts w:hint="eastAsia"/>
          <w:lang w:val="en-US" w:eastAsia="zh-CN"/>
        </w:rPr>
      </w:pPr>
      <w:r>
        <w:rPr>
          <w:rFonts w:hint="eastAsia"/>
          <w:lang w:val="en-US" w:eastAsia="zh-CN"/>
        </w:rPr>
        <w:t>特征工程</w:t>
      </w:r>
    </w:p>
    <w:p>
      <w:pPr>
        <w:rPr>
          <w:rFonts w:hint="eastAsia"/>
          <w:sz w:val="28"/>
          <w:szCs w:val="28"/>
          <w:lang w:val="en-US" w:eastAsia="zh-CN"/>
        </w:rPr>
      </w:pPr>
      <w:r>
        <w:rPr>
          <w:rFonts w:hint="eastAsia"/>
          <w:sz w:val="28"/>
          <w:szCs w:val="28"/>
          <w:lang w:val="en-US" w:eastAsia="zh-CN"/>
        </w:rPr>
        <w:t xml:space="preserve">  当我们对所有特征编码完成后，需要筛选出对我们要预测的变量影响权重最大的几个特征。所以这里我们通过sklearn库SelectKBest函数进行单变量特征选取。最后再将结果可视化，如图所示：</w:t>
      </w:r>
    </w:p>
    <w:p>
      <w:r>
        <w:drawing>
          <wp:inline distT="0" distB="0" distL="114300" distR="114300">
            <wp:extent cx="4391025" cy="38004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4391025" cy="3800475"/>
                    </a:xfrm>
                    <a:prstGeom prst="rect">
                      <a:avLst/>
                    </a:prstGeom>
                    <a:noFill/>
                    <a:ln>
                      <a:noFill/>
                    </a:ln>
                  </pic:spPr>
                </pic:pic>
              </a:graphicData>
            </a:graphic>
          </wp:inline>
        </w:drawing>
      </w:r>
    </w:p>
    <w:p>
      <w:pPr>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这里我们首先选相关性最大的前5个特征，但是因为</w:t>
      </w:r>
      <w:r>
        <w:rPr>
          <w:rFonts w:hint="default"/>
          <w:sz w:val="28"/>
          <w:szCs w:val="28"/>
          <w:lang w:val="en-US" w:eastAsia="zh-CN"/>
        </w:rPr>
        <w:t>”</w:t>
      </w:r>
      <w:r>
        <w:rPr>
          <w:rFonts w:hint="eastAsia"/>
          <w:sz w:val="28"/>
          <w:szCs w:val="28"/>
          <w:lang w:val="en-US" w:eastAsia="zh-CN"/>
        </w:rPr>
        <w:t>age</w:t>
      </w:r>
      <w:r>
        <w:rPr>
          <w:rFonts w:hint="default"/>
          <w:sz w:val="28"/>
          <w:szCs w:val="28"/>
          <w:lang w:val="en-US" w:eastAsia="zh-CN"/>
        </w:rPr>
        <w:t>”</w:t>
      </w:r>
      <w:r>
        <w:rPr>
          <w:rFonts w:hint="eastAsia"/>
          <w:sz w:val="28"/>
          <w:szCs w:val="28"/>
          <w:lang w:val="en-US" w:eastAsia="zh-CN"/>
        </w:rPr>
        <w:t>与</w:t>
      </w:r>
      <w:r>
        <w:rPr>
          <w:rFonts w:hint="default"/>
          <w:sz w:val="28"/>
          <w:szCs w:val="28"/>
          <w:lang w:val="en-US" w:eastAsia="zh-CN"/>
        </w:rPr>
        <w:t>”</w:t>
      </w:r>
      <w:r>
        <w:rPr>
          <w:rFonts w:hint="eastAsia"/>
          <w:sz w:val="28"/>
          <w:szCs w:val="28"/>
          <w:lang w:val="en-US" w:eastAsia="zh-CN"/>
        </w:rPr>
        <w:t>test_id</w:t>
      </w:r>
      <w:r>
        <w:rPr>
          <w:rFonts w:hint="default"/>
          <w:sz w:val="28"/>
          <w:szCs w:val="28"/>
          <w:lang w:val="en-US" w:eastAsia="zh-CN"/>
        </w:rPr>
        <w:t>”</w:t>
      </w:r>
      <w:r>
        <w:rPr>
          <w:rFonts w:hint="eastAsia"/>
          <w:sz w:val="28"/>
          <w:szCs w:val="28"/>
          <w:lang w:val="en-US" w:eastAsia="zh-CN"/>
        </w:rPr>
        <w:t>十分接近，我们也将其加进我们所需的特征，但是后续模型构建中，有了</w:t>
      </w:r>
      <w:r>
        <w:rPr>
          <w:rFonts w:hint="default"/>
          <w:sz w:val="28"/>
          <w:szCs w:val="28"/>
          <w:lang w:val="en-US" w:eastAsia="zh-CN"/>
        </w:rPr>
        <w:t>”</w:t>
      </w:r>
      <w:r>
        <w:rPr>
          <w:rFonts w:hint="eastAsia"/>
          <w:sz w:val="28"/>
          <w:szCs w:val="28"/>
          <w:lang w:val="en-US" w:eastAsia="zh-CN"/>
        </w:rPr>
        <w:t>age</w:t>
      </w:r>
      <w:r>
        <w:rPr>
          <w:rFonts w:hint="default"/>
          <w:sz w:val="28"/>
          <w:szCs w:val="28"/>
          <w:lang w:val="en-US" w:eastAsia="zh-CN"/>
        </w:rPr>
        <w:t>”</w:t>
      </w:r>
      <w:r>
        <w:rPr>
          <w:rFonts w:hint="eastAsia"/>
          <w:sz w:val="28"/>
          <w:szCs w:val="28"/>
          <w:lang w:val="en-US" w:eastAsia="zh-CN"/>
        </w:rPr>
        <w:t>特征准确率反而下降了，并且给出的测试集特征</w:t>
      </w:r>
      <w:r>
        <w:rPr>
          <w:rFonts w:hint="default"/>
          <w:sz w:val="28"/>
          <w:szCs w:val="28"/>
          <w:lang w:val="en-US" w:eastAsia="zh-CN"/>
        </w:rPr>
        <w:t>”</w:t>
      </w:r>
      <w:r>
        <w:rPr>
          <w:rFonts w:hint="eastAsia"/>
          <w:sz w:val="28"/>
          <w:szCs w:val="28"/>
          <w:lang w:val="en-US" w:eastAsia="zh-CN"/>
        </w:rPr>
        <w:t>age</w:t>
      </w:r>
      <w:r>
        <w:rPr>
          <w:rFonts w:hint="default"/>
          <w:sz w:val="28"/>
          <w:szCs w:val="28"/>
          <w:lang w:val="en-US" w:eastAsia="zh-CN"/>
        </w:rPr>
        <w:t>”</w:t>
      </w:r>
      <w:r>
        <w:rPr>
          <w:rFonts w:hint="eastAsia"/>
          <w:sz w:val="28"/>
          <w:szCs w:val="28"/>
          <w:lang w:val="en-US" w:eastAsia="zh-CN"/>
        </w:rPr>
        <w:t xml:space="preserve"> 下的值缺失数量大，补充后对模型预测也会有偏差，因此去除这一特征。</w:t>
      </w:r>
    </w:p>
    <w:p>
      <w:pPr>
        <w:pStyle w:val="2"/>
        <w:numPr>
          <w:ilvl w:val="0"/>
          <w:numId w:val="1"/>
        </w:numPr>
        <w:bidi w:val="0"/>
        <w:ind w:left="0" w:leftChars="0" w:firstLine="0" w:firstLineChars="0"/>
        <w:rPr>
          <w:rFonts w:hint="eastAsia"/>
          <w:lang w:val="en-US" w:eastAsia="zh-CN"/>
        </w:rPr>
      </w:pPr>
      <w:r>
        <w:rPr>
          <w:rFonts w:hint="eastAsia"/>
          <w:lang w:val="en-US" w:eastAsia="zh-CN"/>
        </w:rPr>
        <w:t>模型构建</w:t>
      </w:r>
    </w:p>
    <w:p>
      <w:pPr>
        <w:numPr>
          <w:ilvl w:val="0"/>
          <w:numId w:val="0"/>
        </w:numPr>
        <w:ind w:leftChars="0"/>
        <w:rPr>
          <w:rFonts w:hint="eastAsia"/>
          <w:sz w:val="28"/>
          <w:szCs w:val="28"/>
          <w:lang w:val="en-US" w:eastAsia="zh-CN"/>
        </w:rPr>
      </w:pPr>
      <w:r>
        <w:rPr>
          <w:rFonts w:hint="eastAsia"/>
          <w:sz w:val="28"/>
          <w:szCs w:val="28"/>
          <w:lang w:val="en-US" w:eastAsia="zh-CN"/>
        </w:rPr>
        <w:t xml:space="preserve">  在进行特征工程筛选出所需特征后，我们需要进行模型构建。这里我们对所有模型构建时都采用K折交叉验证这一方法将数据集分出训练集与测试集泛化模型，降低误差，同时降低过拟合的可能。</w:t>
      </w:r>
    </w:p>
    <w:p>
      <w:pPr>
        <w:numPr>
          <w:ilvl w:val="0"/>
          <w:numId w:val="0"/>
        </w:numPr>
        <w:ind w:leftChars="0"/>
        <w:rPr>
          <w:rFonts w:hint="eastAsia"/>
          <w:sz w:val="28"/>
          <w:szCs w:val="28"/>
          <w:lang w:val="en-US" w:eastAsia="zh-CN"/>
        </w:rPr>
      </w:pPr>
      <w:r>
        <w:rPr>
          <w:rFonts w:hint="eastAsia"/>
          <w:sz w:val="28"/>
          <w:szCs w:val="28"/>
          <w:lang w:val="en-US" w:eastAsia="zh-CN"/>
        </w:rPr>
        <w:t xml:space="preserve">  1、首先我们尝试简单的线性回归模型，通过设置阈值使它成为简单的二分类模型，这里我们阈值设为0.5。准确率如图所示：</w:t>
      </w:r>
    </w:p>
    <w:p>
      <w:pPr>
        <w:numPr>
          <w:ilvl w:val="0"/>
          <w:numId w:val="0"/>
        </w:numPr>
        <w:ind w:leftChars="0"/>
        <w:jc w:val="both"/>
      </w:pPr>
      <w:r>
        <w:drawing>
          <wp:inline distT="0" distB="0" distL="114300" distR="114300">
            <wp:extent cx="2085975" cy="190500"/>
            <wp:effectExtent l="0" t="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2085975" cy="190500"/>
                    </a:xfrm>
                    <a:prstGeom prst="rect">
                      <a:avLst/>
                    </a:prstGeom>
                    <a:noFill/>
                    <a:ln>
                      <a:noFill/>
                    </a:ln>
                  </pic:spPr>
                </pic:pic>
              </a:graphicData>
            </a:graphic>
          </wp:inline>
        </w:drawing>
      </w:r>
    </w:p>
    <w:p>
      <w:pPr>
        <w:numPr>
          <w:ilvl w:val="0"/>
          <w:numId w:val="0"/>
        </w:numPr>
        <w:ind w:leftChars="0"/>
        <w:jc w:val="both"/>
        <w:rPr>
          <w:rFonts w:hint="eastAsia"/>
          <w:sz w:val="28"/>
          <w:szCs w:val="28"/>
          <w:lang w:val="en-US" w:eastAsia="zh-CN"/>
        </w:rPr>
      </w:pPr>
      <w:r>
        <w:rPr>
          <w:rFonts w:hint="eastAsia"/>
          <w:sz w:val="28"/>
          <w:szCs w:val="28"/>
          <w:lang w:val="en-US" w:eastAsia="zh-CN"/>
        </w:rPr>
        <w:t xml:space="preserve">  2、因为这是一个二分类问题，所以接下来我们尝试逻辑回归模型，逻辑回归的基本思想与我们上面的线性回归设置阈值预测一样，但是逻辑回归替换了线性回归的回归函数，大幅减小离群值对回归函数的影响，使准确率提高。准确率如图所示：</w:t>
      </w:r>
    </w:p>
    <w:p>
      <w:pPr>
        <w:numPr>
          <w:ilvl w:val="0"/>
          <w:numId w:val="0"/>
        </w:numPr>
        <w:ind w:leftChars="0"/>
        <w:jc w:val="both"/>
      </w:pPr>
      <w:r>
        <w:drawing>
          <wp:inline distT="0" distB="0" distL="114300" distR="114300">
            <wp:extent cx="2362200" cy="257175"/>
            <wp:effectExtent l="0" t="0" r="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362200" cy="257175"/>
                    </a:xfrm>
                    <a:prstGeom prst="rect">
                      <a:avLst/>
                    </a:prstGeom>
                    <a:noFill/>
                    <a:ln>
                      <a:noFill/>
                    </a:ln>
                  </pic:spPr>
                </pic:pic>
              </a:graphicData>
            </a:graphic>
          </wp:inline>
        </w:drawing>
      </w:r>
    </w:p>
    <w:p>
      <w:pPr>
        <w:numPr>
          <w:ilvl w:val="0"/>
          <w:numId w:val="2"/>
        </w:numPr>
        <w:ind w:left="210" w:leftChars="0" w:firstLine="0" w:firstLineChars="0"/>
        <w:jc w:val="both"/>
        <w:rPr>
          <w:rFonts w:hint="eastAsia"/>
          <w:sz w:val="28"/>
          <w:szCs w:val="28"/>
          <w:lang w:val="en-US" w:eastAsia="zh-CN"/>
        </w:rPr>
      </w:pPr>
      <w:r>
        <w:rPr>
          <w:rFonts w:hint="eastAsia"/>
          <w:sz w:val="28"/>
          <w:szCs w:val="28"/>
          <w:lang w:val="en-US" w:eastAsia="zh-CN"/>
        </w:rPr>
        <w:t>再接下来我们尝试使用随机森林模型进行分类，随机森林是基于决策树与bagging集成分类思想的一个模型，对缺失数据和非平衡数据非常稳健，所以这里我们采取这个模型进行尝试，准确率如图所示：</w:t>
      </w:r>
    </w:p>
    <w:p>
      <w:pPr>
        <w:numPr>
          <w:ilvl w:val="0"/>
          <w:numId w:val="0"/>
        </w:numPr>
        <w:ind w:left="210" w:leftChars="0"/>
        <w:jc w:val="both"/>
      </w:pPr>
      <w:r>
        <w:drawing>
          <wp:inline distT="0" distB="0" distL="114300" distR="114300">
            <wp:extent cx="2838450" cy="238125"/>
            <wp:effectExtent l="0" t="0" r="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2838450" cy="238125"/>
                    </a:xfrm>
                    <a:prstGeom prst="rect">
                      <a:avLst/>
                    </a:prstGeom>
                    <a:noFill/>
                    <a:ln>
                      <a:noFill/>
                    </a:ln>
                  </pic:spPr>
                </pic:pic>
              </a:graphicData>
            </a:graphic>
          </wp:inline>
        </w:drawing>
      </w:r>
    </w:p>
    <w:p>
      <w:pPr>
        <w:numPr>
          <w:ilvl w:val="0"/>
          <w:numId w:val="2"/>
        </w:numPr>
        <w:ind w:left="210" w:leftChars="0" w:firstLine="0" w:firstLineChars="0"/>
        <w:jc w:val="both"/>
        <w:rPr>
          <w:rFonts w:hint="eastAsia"/>
          <w:sz w:val="28"/>
          <w:szCs w:val="28"/>
          <w:lang w:val="en-US" w:eastAsia="zh-CN"/>
        </w:rPr>
      </w:pPr>
      <w:r>
        <w:rPr>
          <w:rFonts w:hint="eastAsia"/>
          <w:sz w:val="28"/>
          <w:szCs w:val="28"/>
          <w:lang w:val="en-US" w:eastAsia="zh-CN"/>
        </w:rPr>
        <w:t>因为加入逻辑回归分类器测试集准确率下降，所以最后我们选择GBDT和随机森林两个分类器取平均，提高预测的准确率。准确率如图所示：</w:t>
      </w:r>
    </w:p>
    <w:p>
      <w:pPr>
        <w:numPr>
          <w:ilvl w:val="0"/>
          <w:numId w:val="0"/>
        </w:numPr>
        <w:jc w:val="both"/>
      </w:pPr>
      <w:r>
        <w:drawing>
          <wp:inline distT="0" distB="0" distL="114300" distR="114300">
            <wp:extent cx="1600200" cy="3810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1600200" cy="381000"/>
                    </a:xfrm>
                    <a:prstGeom prst="rect">
                      <a:avLst/>
                    </a:prstGeom>
                    <a:noFill/>
                    <a:ln>
                      <a:noFill/>
                    </a:ln>
                  </pic:spPr>
                </pic:pic>
              </a:graphicData>
            </a:graphic>
          </wp:inline>
        </w:drawing>
      </w:r>
    </w:p>
    <w:p>
      <w:pPr>
        <w:numPr>
          <w:ilvl w:val="0"/>
          <w:numId w:val="0"/>
        </w:numPr>
        <w:jc w:val="both"/>
        <w:rPr>
          <w:rFonts w:hint="default" w:eastAsia="宋体"/>
          <w:sz w:val="28"/>
          <w:szCs w:val="28"/>
          <w:lang w:val="en-US" w:eastAsia="zh-CN"/>
        </w:rPr>
      </w:pPr>
      <w:r>
        <w:rPr>
          <w:rFonts w:hint="eastAsia"/>
          <w:lang w:val="en-US" w:eastAsia="zh-CN"/>
        </w:rPr>
        <w:t xml:space="preserve">  </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我们发现此时准确率反而大幅度下降了（相较于前面单个学习器），但是依照预期理论准确率应该上升，这个问题我询问了黄倬熙师兄，可是倬熙师兄让我自己研究研究，我又上CSDN上搜索，也没搜寻出有用信息，所以这里我给出我自己的一些思考见解：训练集使用K折交叉验证法准确率反而下降，其中有些许是分类器中各模型之间的关系问题，但是更大的原因是模型的泛化能力更强了，对训练集的预测反而失去了精度，模型对测试集等预测反而更加准确。为了验证这一假设，接下来我们预测测试集。</w:t>
      </w:r>
    </w:p>
    <w:p>
      <w:pPr>
        <w:pStyle w:val="2"/>
        <w:numPr>
          <w:ilvl w:val="0"/>
          <w:numId w:val="1"/>
        </w:numPr>
        <w:bidi w:val="0"/>
        <w:ind w:left="0" w:leftChars="0" w:firstLine="0" w:firstLineChars="0"/>
        <w:rPr>
          <w:rFonts w:hint="eastAsia"/>
          <w:lang w:val="en-US" w:eastAsia="zh-CN"/>
        </w:rPr>
      </w:pPr>
      <w:r>
        <w:rPr>
          <w:rFonts w:hint="eastAsia"/>
          <w:lang w:val="en-US" w:eastAsia="zh-CN"/>
        </w:rPr>
        <w:t>预测测试集</w:t>
      </w:r>
    </w:p>
    <w:p>
      <w:pPr>
        <w:numPr>
          <w:ilvl w:val="0"/>
          <w:numId w:val="0"/>
        </w:numPr>
        <w:ind w:leftChars="0"/>
        <w:rPr>
          <w:rFonts w:hint="eastAsia"/>
          <w:sz w:val="28"/>
          <w:szCs w:val="28"/>
          <w:lang w:val="en-US" w:eastAsia="zh-CN"/>
        </w:rPr>
      </w:pPr>
      <w:r>
        <w:rPr>
          <w:rFonts w:hint="eastAsia"/>
          <w:sz w:val="28"/>
          <w:szCs w:val="28"/>
          <w:lang w:val="en-US" w:eastAsia="zh-CN"/>
        </w:rPr>
        <w:t xml:space="preserve">  1、导入测试集，查看数据信息与数据缺失。</w:t>
      </w:r>
    </w:p>
    <w:p>
      <w:pPr>
        <w:numPr>
          <w:ilvl w:val="0"/>
          <w:numId w:val="0"/>
        </w:numPr>
        <w:ind w:leftChars="0"/>
      </w:pPr>
      <w:r>
        <w:drawing>
          <wp:inline distT="0" distB="0" distL="114300" distR="114300">
            <wp:extent cx="5266690" cy="1375410"/>
            <wp:effectExtent l="0" t="0" r="10160" b="152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5266690" cy="1375410"/>
                    </a:xfrm>
                    <a:prstGeom prst="rect">
                      <a:avLst/>
                    </a:prstGeom>
                    <a:noFill/>
                    <a:ln>
                      <a:noFill/>
                    </a:ln>
                  </pic:spPr>
                </pic:pic>
              </a:graphicData>
            </a:graphic>
          </wp:inline>
        </w:drawing>
      </w:r>
    </w:p>
    <w:p>
      <w:pPr>
        <w:numPr>
          <w:ilvl w:val="0"/>
          <w:numId w:val="0"/>
        </w:numPr>
        <w:ind w:leftChars="0"/>
        <w:rPr>
          <w:rFonts w:hint="default"/>
          <w:lang w:val="en-US" w:eastAsia="zh-CN"/>
        </w:rPr>
      </w:pPr>
      <w:r>
        <w:drawing>
          <wp:inline distT="0" distB="0" distL="114300" distR="114300">
            <wp:extent cx="5266055" cy="2571750"/>
            <wp:effectExtent l="0" t="0" r="1079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5266055" cy="2571750"/>
                    </a:xfrm>
                    <a:prstGeom prst="rect">
                      <a:avLst/>
                    </a:prstGeom>
                    <a:noFill/>
                    <a:ln>
                      <a:noFill/>
                    </a:ln>
                  </pic:spPr>
                </pic:pic>
              </a:graphicData>
            </a:graphic>
          </wp:inline>
        </w:drawing>
      </w:r>
    </w:p>
    <w:p>
      <w:pPr>
        <w:numPr>
          <w:ilvl w:val="0"/>
          <w:numId w:val="0"/>
        </w:numPr>
        <w:ind w:leftChars="0"/>
        <w:jc w:val="both"/>
        <w:rPr>
          <w:rFonts w:hint="default"/>
          <w:sz w:val="28"/>
          <w:szCs w:val="28"/>
          <w:lang w:val="en-US" w:eastAsia="zh-CN"/>
        </w:rPr>
      </w:pPr>
      <w:r>
        <w:rPr>
          <w:rFonts w:hint="eastAsia"/>
          <w:sz w:val="28"/>
          <w:szCs w:val="28"/>
          <w:lang w:val="en-US" w:eastAsia="zh-CN"/>
        </w:rPr>
        <w:t xml:space="preserve">  2、数据处理</w:t>
      </w:r>
    </w:p>
    <w:p>
      <w:pPr>
        <w:numPr>
          <w:ilvl w:val="0"/>
          <w:numId w:val="0"/>
        </w:numPr>
        <w:jc w:val="both"/>
        <w:rPr>
          <w:rFonts w:hint="eastAsia"/>
          <w:sz w:val="28"/>
          <w:szCs w:val="28"/>
          <w:lang w:val="en-US" w:eastAsia="zh-CN"/>
        </w:rPr>
      </w:pPr>
      <w:r>
        <w:rPr>
          <w:rFonts w:hint="eastAsia"/>
          <w:sz w:val="28"/>
          <w:szCs w:val="28"/>
          <w:lang w:val="en-US" w:eastAsia="zh-CN"/>
        </w:rPr>
        <w:t xml:space="preserve">  由上面数据查看发现，</w:t>
      </w:r>
      <w:r>
        <w:rPr>
          <w:rFonts w:hint="default"/>
          <w:sz w:val="28"/>
          <w:szCs w:val="28"/>
          <w:lang w:val="en-US" w:eastAsia="zh-CN"/>
        </w:rPr>
        <w:t>”</w:t>
      </w:r>
      <w:r>
        <w:rPr>
          <w:rFonts w:hint="eastAsia"/>
          <w:sz w:val="28"/>
          <w:szCs w:val="28"/>
          <w:lang w:val="en-US" w:eastAsia="zh-CN"/>
        </w:rPr>
        <w:t>age</w:t>
      </w:r>
      <w:r>
        <w:rPr>
          <w:rFonts w:hint="default"/>
          <w:sz w:val="28"/>
          <w:szCs w:val="28"/>
          <w:lang w:val="en-US" w:eastAsia="zh-CN"/>
        </w:rPr>
        <w:t>”</w:t>
      </w:r>
      <w:r>
        <w:rPr>
          <w:rFonts w:hint="eastAsia"/>
          <w:sz w:val="28"/>
          <w:szCs w:val="28"/>
          <w:lang w:val="en-US" w:eastAsia="zh-CN"/>
        </w:rPr>
        <w:t>特征数据有缺失，这里我们采取中位数填充，同时对非数字型数据采取与训练集一样的编码，完成后如图所示：</w:t>
      </w:r>
    </w:p>
    <w:p>
      <w:pPr>
        <w:numPr>
          <w:ilvl w:val="0"/>
          <w:numId w:val="0"/>
        </w:numPr>
        <w:jc w:val="both"/>
      </w:pPr>
      <w:r>
        <w:drawing>
          <wp:inline distT="0" distB="0" distL="114300" distR="114300">
            <wp:extent cx="5269230" cy="1285875"/>
            <wp:effectExtent l="0" t="0" r="7620"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230" cy="1285875"/>
                    </a:xfrm>
                    <a:prstGeom prst="rect">
                      <a:avLst/>
                    </a:prstGeom>
                    <a:noFill/>
                    <a:ln>
                      <a:noFill/>
                    </a:ln>
                  </pic:spPr>
                </pic:pic>
              </a:graphicData>
            </a:graphic>
          </wp:inline>
        </w:drawing>
      </w:r>
    </w:p>
    <w:p>
      <w:pPr>
        <w:numPr>
          <w:ilvl w:val="0"/>
          <w:numId w:val="3"/>
        </w:numPr>
        <w:ind w:left="280" w:leftChars="0" w:firstLine="0" w:firstLineChars="0"/>
        <w:jc w:val="both"/>
        <w:rPr>
          <w:rFonts w:hint="eastAsia"/>
          <w:sz w:val="28"/>
          <w:szCs w:val="28"/>
          <w:lang w:val="en-US" w:eastAsia="zh-CN"/>
        </w:rPr>
      </w:pPr>
      <w:r>
        <w:rPr>
          <w:rFonts w:hint="eastAsia"/>
          <w:sz w:val="28"/>
          <w:szCs w:val="28"/>
          <w:lang w:val="en-US" w:eastAsia="zh-CN"/>
        </w:rPr>
        <w:t>预测训练集</w:t>
      </w:r>
    </w:p>
    <w:p>
      <w:pPr>
        <w:numPr>
          <w:ilvl w:val="0"/>
          <w:numId w:val="0"/>
        </w:numPr>
        <w:ind w:left="280" w:leftChars="0"/>
        <w:jc w:val="both"/>
        <w:rPr>
          <w:rFonts w:hint="eastAsia"/>
          <w:sz w:val="28"/>
          <w:szCs w:val="28"/>
          <w:lang w:val="en-US" w:eastAsia="zh-CN"/>
        </w:rPr>
      </w:pPr>
      <w:r>
        <w:rPr>
          <w:rFonts w:hint="eastAsia"/>
          <w:sz w:val="28"/>
          <w:szCs w:val="28"/>
          <w:lang w:val="en-US" w:eastAsia="zh-CN"/>
        </w:rPr>
        <w:t xml:space="preserve">  已经将数据类型全都转换与训练出的模型一致，此时使用模型预测，准确率如图所示：</w:t>
      </w:r>
    </w:p>
    <w:p>
      <w:pPr>
        <w:numPr>
          <w:ilvl w:val="0"/>
          <w:numId w:val="0"/>
        </w:numPr>
        <w:ind w:left="280" w:leftChars="0"/>
        <w:jc w:val="both"/>
      </w:pPr>
      <w:r>
        <w:drawing>
          <wp:inline distT="0" distB="0" distL="114300" distR="114300">
            <wp:extent cx="1790700" cy="409575"/>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1790700" cy="409575"/>
                    </a:xfrm>
                    <a:prstGeom prst="rect">
                      <a:avLst/>
                    </a:prstGeom>
                    <a:noFill/>
                    <a:ln>
                      <a:noFill/>
                    </a:ln>
                  </pic:spPr>
                </pic:pic>
              </a:graphicData>
            </a:graphic>
          </wp:inline>
        </w:drawing>
      </w:r>
    </w:p>
    <w:p>
      <w:pPr>
        <w:numPr>
          <w:ilvl w:val="0"/>
          <w:numId w:val="0"/>
        </w:numPr>
        <w:ind w:left="280" w:leftChars="0"/>
        <w:jc w:val="both"/>
      </w:pPr>
    </w:p>
    <w:p>
      <w:pPr>
        <w:pStyle w:val="2"/>
        <w:numPr>
          <w:ilvl w:val="0"/>
          <w:numId w:val="1"/>
        </w:numPr>
        <w:bidi w:val="0"/>
        <w:ind w:left="0" w:leftChars="0" w:firstLine="0" w:firstLineChars="0"/>
        <w:rPr>
          <w:rFonts w:hint="eastAsia"/>
          <w:lang w:val="en-US" w:eastAsia="zh-CN"/>
        </w:rPr>
      </w:pPr>
      <w:r>
        <w:rPr>
          <w:rFonts w:hint="eastAsia"/>
          <w:lang w:val="en-US" w:eastAsia="zh-CN"/>
        </w:rPr>
        <w:t>后记</w:t>
      </w:r>
    </w:p>
    <w:p>
      <w:pPr>
        <w:numPr>
          <w:ilvl w:val="0"/>
          <w:numId w:val="0"/>
        </w:numPr>
        <w:ind w:leftChars="0"/>
        <w:rPr>
          <w:rFonts w:hint="default"/>
          <w:sz w:val="28"/>
          <w:szCs w:val="28"/>
          <w:lang w:val="en-US" w:eastAsia="zh-CN"/>
        </w:rPr>
      </w:pPr>
      <w:r>
        <w:rPr>
          <w:rFonts w:hint="eastAsia"/>
          <w:sz w:val="28"/>
          <w:szCs w:val="28"/>
          <w:lang w:val="en-US" w:eastAsia="zh-CN"/>
        </w:rPr>
        <w:t xml:space="preserve">  测试集的准确率如我们预期的一样比单一的分类器准确率提高了，证明了集成学习的优越性，但训练集中准确率下降的问题仍未解决，希望师兄能指点迷津。</w:t>
      </w:r>
    </w:p>
    <w:p>
      <w:pPr>
        <w:pStyle w:val="4"/>
        <w:jc w:val="both"/>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42C5A"/>
    <w:multiLevelType w:val="singleLevel"/>
    <w:tmpl w:val="60842C5A"/>
    <w:lvl w:ilvl="0" w:tentative="0">
      <w:start w:val="3"/>
      <w:numFmt w:val="decimal"/>
      <w:suff w:val="nothing"/>
      <w:lvlText w:val="%1、"/>
      <w:lvlJc w:val="left"/>
      <w:pPr>
        <w:ind w:left="280" w:leftChars="0" w:firstLine="0" w:firstLineChars="0"/>
      </w:pPr>
    </w:lvl>
  </w:abstractNum>
  <w:abstractNum w:abstractNumId="1">
    <w:nsid w:val="61341B63"/>
    <w:multiLevelType w:val="singleLevel"/>
    <w:tmpl w:val="61341B63"/>
    <w:lvl w:ilvl="0" w:tentative="0">
      <w:start w:val="3"/>
      <w:numFmt w:val="decimal"/>
      <w:suff w:val="nothing"/>
      <w:lvlText w:val="%1、"/>
      <w:lvlJc w:val="left"/>
      <w:pPr>
        <w:ind w:left="210" w:leftChars="0" w:firstLine="0" w:firstLineChars="0"/>
      </w:pPr>
    </w:lvl>
  </w:abstractNum>
  <w:abstractNum w:abstractNumId="2">
    <w:nsid w:val="7911BA7E"/>
    <w:multiLevelType w:val="singleLevel"/>
    <w:tmpl w:val="7911BA7E"/>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310A9"/>
    <w:rsid w:val="000315ED"/>
    <w:rsid w:val="000673DF"/>
    <w:rsid w:val="0008372C"/>
    <w:rsid w:val="000E2D84"/>
    <w:rsid w:val="000F0F56"/>
    <w:rsid w:val="000F5E25"/>
    <w:rsid w:val="001A35F8"/>
    <w:rsid w:val="001A4701"/>
    <w:rsid w:val="001A570A"/>
    <w:rsid w:val="001A5D9C"/>
    <w:rsid w:val="002056F1"/>
    <w:rsid w:val="002119A6"/>
    <w:rsid w:val="002366F1"/>
    <w:rsid w:val="00251400"/>
    <w:rsid w:val="0026658A"/>
    <w:rsid w:val="00285225"/>
    <w:rsid w:val="002864BC"/>
    <w:rsid w:val="002A3F57"/>
    <w:rsid w:val="002B3E17"/>
    <w:rsid w:val="002C5246"/>
    <w:rsid w:val="00352525"/>
    <w:rsid w:val="003550E7"/>
    <w:rsid w:val="003559CD"/>
    <w:rsid w:val="003645DE"/>
    <w:rsid w:val="003732FA"/>
    <w:rsid w:val="00376C72"/>
    <w:rsid w:val="003A1896"/>
    <w:rsid w:val="003B5C07"/>
    <w:rsid w:val="003D044F"/>
    <w:rsid w:val="003F2FF4"/>
    <w:rsid w:val="00401B97"/>
    <w:rsid w:val="004141E2"/>
    <w:rsid w:val="00427149"/>
    <w:rsid w:val="00463E12"/>
    <w:rsid w:val="00484B07"/>
    <w:rsid w:val="004A49F3"/>
    <w:rsid w:val="004C2F53"/>
    <w:rsid w:val="004F25D9"/>
    <w:rsid w:val="004F6369"/>
    <w:rsid w:val="00517084"/>
    <w:rsid w:val="005237E1"/>
    <w:rsid w:val="00575F27"/>
    <w:rsid w:val="00596290"/>
    <w:rsid w:val="005A5C4F"/>
    <w:rsid w:val="005B5933"/>
    <w:rsid w:val="006602B3"/>
    <w:rsid w:val="00671372"/>
    <w:rsid w:val="006F3D67"/>
    <w:rsid w:val="0072541C"/>
    <w:rsid w:val="00752592"/>
    <w:rsid w:val="007740DF"/>
    <w:rsid w:val="00794B47"/>
    <w:rsid w:val="007A607E"/>
    <w:rsid w:val="007D2324"/>
    <w:rsid w:val="00861862"/>
    <w:rsid w:val="00895747"/>
    <w:rsid w:val="008C1716"/>
    <w:rsid w:val="008E3FBE"/>
    <w:rsid w:val="008F19F8"/>
    <w:rsid w:val="00906EBA"/>
    <w:rsid w:val="00927BFA"/>
    <w:rsid w:val="00940B89"/>
    <w:rsid w:val="00941061"/>
    <w:rsid w:val="00943A25"/>
    <w:rsid w:val="0094490B"/>
    <w:rsid w:val="00986F95"/>
    <w:rsid w:val="00995AED"/>
    <w:rsid w:val="009B09F6"/>
    <w:rsid w:val="009B605D"/>
    <w:rsid w:val="009D7821"/>
    <w:rsid w:val="009E1AE8"/>
    <w:rsid w:val="009E2A9A"/>
    <w:rsid w:val="009E4999"/>
    <w:rsid w:val="00A22359"/>
    <w:rsid w:val="00A31B3B"/>
    <w:rsid w:val="00A65149"/>
    <w:rsid w:val="00AB7D69"/>
    <w:rsid w:val="00AE00D4"/>
    <w:rsid w:val="00AE1DAB"/>
    <w:rsid w:val="00AF01E6"/>
    <w:rsid w:val="00B015CC"/>
    <w:rsid w:val="00B01FC3"/>
    <w:rsid w:val="00B7756A"/>
    <w:rsid w:val="00B87880"/>
    <w:rsid w:val="00BA27BF"/>
    <w:rsid w:val="00BC78C5"/>
    <w:rsid w:val="00C567B5"/>
    <w:rsid w:val="00C65E3D"/>
    <w:rsid w:val="00C73D83"/>
    <w:rsid w:val="00C86AE8"/>
    <w:rsid w:val="00CA0B97"/>
    <w:rsid w:val="00CB54A2"/>
    <w:rsid w:val="00D02F0C"/>
    <w:rsid w:val="00D42513"/>
    <w:rsid w:val="00D510C9"/>
    <w:rsid w:val="00DF2A41"/>
    <w:rsid w:val="00E1261B"/>
    <w:rsid w:val="00E509AA"/>
    <w:rsid w:val="00EC6409"/>
    <w:rsid w:val="00F1732E"/>
    <w:rsid w:val="00F325F2"/>
    <w:rsid w:val="00F5282D"/>
    <w:rsid w:val="00F567C5"/>
    <w:rsid w:val="00F64DC7"/>
    <w:rsid w:val="00F7085C"/>
    <w:rsid w:val="00F94FAA"/>
    <w:rsid w:val="0E904A1E"/>
    <w:rsid w:val="14F67E7F"/>
    <w:rsid w:val="2C441FF5"/>
    <w:rsid w:val="3FBB6779"/>
    <w:rsid w:val="438817E9"/>
    <w:rsid w:val="45406FD2"/>
    <w:rsid w:val="4F6E3ECD"/>
    <w:rsid w:val="53C310A9"/>
    <w:rsid w:val="55817B7A"/>
    <w:rsid w:val="6B250D7F"/>
    <w:rsid w:val="7AEE69DD"/>
    <w:rsid w:val="7CF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5"/>
    <w:basedOn w:val="1"/>
    <w:next w:val="1"/>
    <w:link w:val="17"/>
    <w:semiHidden/>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Title"/>
    <w:basedOn w:val="1"/>
    <w:next w:val="1"/>
    <w:link w:val="15"/>
    <w:qFormat/>
    <w:uiPriority w:val="0"/>
    <w:pPr>
      <w:spacing w:before="240" w:after="60"/>
      <w:jc w:val="center"/>
      <w:outlineLvl w:val="0"/>
    </w:pPr>
    <w:rPr>
      <w:rFonts w:asciiTheme="majorHAnsi" w:hAnsiTheme="majorHAnsi" w:eastAsiaTheme="majorEastAsia" w:cstheme="majorBidi"/>
      <w:b/>
      <w:bCs/>
      <w:sz w:val="32"/>
      <w:szCs w:val="32"/>
    </w:rPr>
  </w:style>
  <w:style w:type="character" w:styleId="9">
    <w:name w:val="HTML Code"/>
    <w:basedOn w:val="8"/>
    <w:unhideWhenUsed/>
    <w:qFormat/>
    <w:uiPriority w:val="99"/>
    <w:rPr>
      <w:rFonts w:ascii="宋体" w:hAnsi="宋体" w:eastAsia="宋体" w:cs="宋体"/>
      <w:sz w:val="24"/>
      <w:szCs w:val="24"/>
    </w:rPr>
  </w:style>
  <w:style w:type="character" w:customStyle="1" w:styleId="10">
    <w:name w:val="标题 1 字符"/>
    <w:basedOn w:val="8"/>
    <w:link w:val="2"/>
    <w:qFormat/>
    <w:uiPriority w:val="0"/>
    <w:rPr>
      <w:b/>
      <w:bCs/>
      <w:kern w:val="44"/>
      <w:sz w:val="44"/>
      <w:szCs w:val="44"/>
    </w:rPr>
  </w:style>
  <w:style w:type="paragraph" w:styleId="11">
    <w:name w:val="List Paragraph"/>
    <w:basedOn w:val="1"/>
    <w:qFormat/>
    <w:uiPriority w:val="99"/>
    <w:pPr>
      <w:ind w:firstLine="420" w:firstLineChars="200"/>
    </w:pPr>
  </w:style>
  <w:style w:type="paragraph" w:customStyle="1" w:styleId="12">
    <w:name w:val="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string"/>
    <w:basedOn w:val="8"/>
    <w:qFormat/>
    <w:uiPriority w:val="0"/>
  </w:style>
  <w:style w:type="character" w:customStyle="1" w:styleId="14">
    <w:name w:val="number"/>
    <w:basedOn w:val="8"/>
    <w:qFormat/>
    <w:uiPriority w:val="0"/>
  </w:style>
  <w:style w:type="character" w:customStyle="1" w:styleId="15">
    <w:name w:val="标题 字符"/>
    <w:basedOn w:val="8"/>
    <w:link w:val="6"/>
    <w:qFormat/>
    <w:uiPriority w:val="0"/>
    <w:rPr>
      <w:rFonts w:asciiTheme="majorHAnsi" w:hAnsiTheme="majorHAnsi" w:eastAsiaTheme="majorEastAsia" w:cstheme="majorBidi"/>
      <w:b/>
      <w:bCs/>
      <w:kern w:val="2"/>
      <w:sz w:val="32"/>
      <w:szCs w:val="32"/>
    </w:rPr>
  </w:style>
  <w:style w:type="character" w:styleId="16">
    <w:name w:val="Placeholder Text"/>
    <w:basedOn w:val="8"/>
    <w:semiHidden/>
    <w:qFormat/>
    <w:uiPriority w:val="99"/>
    <w:rPr>
      <w:color w:val="808080"/>
    </w:rPr>
  </w:style>
  <w:style w:type="character" w:customStyle="1" w:styleId="17">
    <w:name w:val="标题 5 字符"/>
    <w:basedOn w:val="8"/>
    <w:link w:val="3"/>
    <w:semiHidden/>
    <w:qFormat/>
    <w:uiPriority w:val="0"/>
    <w:rPr>
      <w:b/>
      <w:bCs/>
      <w:kern w:val="2"/>
      <w:sz w:val="28"/>
      <w:szCs w:val="28"/>
    </w:rPr>
  </w:style>
  <w:style w:type="character" w:customStyle="1" w:styleId="18">
    <w:name w:val="special"/>
    <w:basedOn w:val="8"/>
    <w:qFormat/>
    <w:uiPriority w:val="0"/>
  </w:style>
  <w:style w:type="character" w:customStyle="1" w:styleId="19">
    <w:name w:val="HTML 预设格式 字符"/>
    <w:basedOn w:val="8"/>
    <w:link w:val="5"/>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536</Words>
  <Characters>3057</Characters>
  <Lines>25</Lines>
  <Paragraphs>7</Paragraphs>
  <TotalTime>0</TotalTime>
  <ScaleCrop>false</ScaleCrop>
  <LinksUpToDate>false</LinksUpToDate>
  <CharactersWithSpaces>3586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2020-04-17T11:31:00Z</dcterms:created>
  <dc:creator>堇安生年</dc:creator>
  <cp:lastModifiedBy>丶Tanny</cp:lastModifiedBy>
  <dcterms:modified xsi:type="dcterms:W3CDTF">2021-04-16T14:22:18Z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7BEE4529EBFD4588B19624ACCE4EE42C</vt:lpwstr>
  </property>
</Properties>
</file>