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3E70F" w14:textId="77777777" w:rsidR="00FD1D62" w:rsidRDefault="00FD1D62">
      <w:pPr>
        <w:rPr>
          <w:noProof/>
        </w:rPr>
      </w:pPr>
      <w:bookmarkStart w:id="0" w:name="_GoBack"/>
      <w:bookmarkEnd w:id="0"/>
    </w:p>
    <w:p w14:paraId="774BB2B0" w14:textId="0FDA5963" w:rsidR="004F4CC8" w:rsidRDefault="00FD1D62">
      <w:r>
        <w:rPr>
          <w:noProof/>
        </w:rPr>
        <w:drawing>
          <wp:inline distT="0" distB="0" distL="0" distR="0" wp14:anchorId="23DFAF4A" wp14:editId="72559EB6">
            <wp:extent cx="5937250" cy="4451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E4A3" w14:textId="5A21C12C" w:rsidR="00FD1D62" w:rsidRPr="00FD1D62" w:rsidRDefault="00FD1D62">
      <w:pPr>
        <w:rPr>
          <w:rFonts w:ascii="Bodoni MT" w:hAnsi="Bodoni MT"/>
          <w:sz w:val="28"/>
          <w:szCs w:val="28"/>
        </w:rPr>
      </w:pPr>
      <w:r w:rsidRPr="00FD1D62">
        <w:rPr>
          <w:rFonts w:ascii="Bodoni MT" w:hAnsi="Bodoni MT"/>
          <w:sz w:val="28"/>
          <w:szCs w:val="28"/>
        </w:rPr>
        <w:t>Component removed – Tables and sofas</w:t>
      </w:r>
    </w:p>
    <w:p w14:paraId="274E118C" w14:textId="20ED9C62" w:rsidR="00FD1D62" w:rsidRPr="00FD1D62" w:rsidRDefault="00FD1D62">
      <w:pPr>
        <w:rPr>
          <w:rFonts w:ascii="Bodoni MT" w:hAnsi="Bodoni MT"/>
          <w:sz w:val="28"/>
          <w:szCs w:val="28"/>
        </w:rPr>
      </w:pPr>
      <w:r w:rsidRPr="00FD1D62">
        <w:rPr>
          <w:rFonts w:ascii="Bodoni MT" w:hAnsi="Bodoni MT"/>
          <w:sz w:val="28"/>
          <w:szCs w:val="28"/>
        </w:rPr>
        <w:t>Component added - Large number of mats are placed on the ground</w:t>
      </w:r>
    </w:p>
    <w:p w14:paraId="56952F12" w14:textId="2E6D60DE" w:rsidR="00FD1D62" w:rsidRPr="00FD1D62" w:rsidRDefault="00FD1D62">
      <w:pPr>
        <w:rPr>
          <w:rFonts w:ascii="Bodoni MT" w:hAnsi="Bodoni MT"/>
          <w:sz w:val="28"/>
          <w:szCs w:val="28"/>
        </w:rPr>
      </w:pPr>
      <w:r w:rsidRPr="00FD1D62">
        <w:rPr>
          <w:rFonts w:ascii="Bodoni MT" w:hAnsi="Bodoni MT"/>
          <w:sz w:val="28"/>
          <w:szCs w:val="28"/>
        </w:rPr>
        <w:t>There will be plug points placed on the ground</w:t>
      </w:r>
    </w:p>
    <w:p w14:paraId="2A27F4DF" w14:textId="1EA3E023" w:rsidR="00FD1D62" w:rsidRPr="00FD1D62" w:rsidRDefault="00FD1D62">
      <w:pPr>
        <w:rPr>
          <w:rFonts w:ascii="Bodoni MT" w:hAnsi="Bodoni MT"/>
          <w:sz w:val="28"/>
          <w:szCs w:val="28"/>
        </w:rPr>
      </w:pPr>
      <w:r w:rsidRPr="00FD1D62">
        <w:rPr>
          <w:rFonts w:ascii="Bodoni MT" w:hAnsi="Bodoni MT"/>
          <w:sz w:val="28"/>
          <w:szCs w:val="28"/>
        </w:rPr>
        <w:t xml:space="preserve">There will also be placards demarcating sections as work, study, meeting, family gathering and so on so people with the same interests and sit nearby and interact with each other. </w:t>
      </w:r>
    </w:p>
    <w:sectPr w:rsidR="00FD1D62" w:rsidRPr="00FD1D62" w:rsidSect="005E1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62"/>
    <w:rsid w:val="004F4CC8"/>
    <w:rsid w:val="005E1F1F"/>
    <w:rsid w:val="00E15321"/>
    <w:rsid w:val="00FD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76E2B"/>
  <w15:chartTrackingRefBased/>
  <w15:docId w15:val="{00DB2DAD-C6AF-4B44-A8E1-1403A9D38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Gupta</dc:creator>
  <cp:keywords/>
  <dc:description/>
  <cp:lastModifiedBy>Tanya Gupta</cp:lastModifiedBy>
  <cp:revision>1</cp:revision>
  <dcterms:created xsi:type="dcterms:W3CDTF">2020-04-09T17:30:00Z</dcterms:created>
  <dcterms:modified xsi:type="dcterms:W3CDTF">2020-04-09T17:32:00Z</dcterms:modified>
</cp:coreProperties>
</file>