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https://mrhaki.blogspot.com/2014/06/spocklight-extra-data-variables-for.html</w:t>
        </w:r>
      </w:hyperlink>
      <w:r w:rsidDel="00000000" w:rsidR="00000000" w:rsidRPr="00000000">
        <w:rPr>
          <w:rtl w:val="0"/>
        </w:rPr>
        <w:t xml:space="preserve"> - grovy unroll description - auenno</w:t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http://spockframework.org/spock/docs/1.0/data_driven_testing.html</w:t>
        </w:r>
      </w:hyperlink>
      <w:r w:rsidDel="00000000" w:rsidR="00000000" w:rsidRPr="00000000">
        <w:rPr>
          <w:rtl w:val="0"/>
        </w:rPr>
        <w:t xml:space="preserve"> - more grovy unroll desc usages.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https://e.printstacktrace.blog/groovy-regular-expressions-the-definitive-guide/</w:t>
        </w:r>
      </w:hyperlink>
      <w:r w:rsidDel="00000000" w:rsidR="00000000" w:rsidRPr="00000000">
        <w:rPr>
          <w:rtl w:val="0"/>
        </w:rPr>
        <w:t xml:space="preserve"> - grovy regex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Grovy RegEx: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~ =&gt; turns str to Pattern ==~ calls matches(), so that input.matches(pattern)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expected ==  (input ==~ ~pattern)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Possible like so without ~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expected ==  (input ==~ pattern)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KAEF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6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mrhaki.blogspot.com/2014/06/spocklight-extra-data-variables-for.html" TargetMode="External"/><Relationship Id="rId7" Type="http://schemas.openxmlformats.org/officeDocument/2006/relationships/hyperlink" Target="http://spockframework.org/spock/docs/1.0/data_driven_testing.html" TargetMode="External"/><Relationship Id="rId8" Type="http://schemas.openxmlformats.org/officeDocument/2006/relationships/hyperlink" Target="https://e.printstacktrace.blog/groovy-regular-expressions-the-definitive-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