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B8B4" w14:textId="4FA9B1A1" w:rsidR="00AF1376" w:rsidRDefault="00AF1376">
      <w:r w:rsidRPr="00AF1376">
        <w:drawing>
          <wp:inline distT="0" distB="0" distL="0" distR="0" wp14:anchorId="2DEE9F55" wp14:editId="1820FE75">
            <wp:extent cx="5731510" cy="3100647"/>
            <wp:effectExtent l="0" t="0" r="2540" b="5080"/>
            <wp:docPr id="161724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41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035" cy="310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18F9" w14:textId="77777777" w:rsidR="00AF1376" w:rsidRDefault="00AF1376"/>
    <w:p w14:paraId="77EA3358" w14:textId="77777777" w:rsidR="00AF1376" w:rsidRDefault="00AF1376"/>
    <w:p w14:paraId="1362DBDE" w14:textId="77777777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t>INSIGHTS:</w:t>
      </w:r>
    </w:p>
    <w:p w14:paraId="52999669" w14:textId="77777777" w:rsidR="00AF1376" w:rsidRPr="00AF1376" w:rsidRDefault="00AF1376" w:rsidP="00AF1376">
      <w:pPr>
        <w:rPr>
          <w:b/>
          <w:bCs/>
        </w:rPr>
      </w:pPr>
    </w:p>
    <w:p w14:paraId="692C0DEA" w14:textId="77777777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t>1. Technology category generated the highest overall sales among all categories.</w:t>
      </w:r>
    </w:p>
    <w:p w14:paraId="5A1EA6B1" w14:textId="77777777" w:rsidR="00AF1376" w:rsidRPr="00AF1376" w:rsidRDefault="00AF1376" w:rsidP="00AF1376">
      <w:pPr>
        <w:rPr>
          <w:b/>
          <w:bCs/>
        </w:rPr>
      </w:pPr>
    </w:p>
    <w:p w14:paraId="64EDC896" w14:textId="77777777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t>2. Office Supplies showed stable sales contribution but lower than Technology.</w:t>
      </w:r>
    </w:p>
    <w:p w14:paraId="11351F1A" w14:textId="77777777" w:rsidR="00AF1376" w:rsidRPr="00AF1376" w:rsidRDefault="00AF1376" w:rsidP="00AF1376">
      <w:pPr>
        <w:rPr>
          <w:b/>
          <w:bCs/>
        </w:rPr>
      </w:pPr>
    </w:p>
    <w:p w14:paraId="3DF6DE8B" w14:textId="77777777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t>3. Furniture category contributed significant revenue but comparatively lower profitability.</w:t>
      </w:r>
    </w:p>
    <w:p w14:paraId="42C459E1" w14:textId="77777777" w:rsidR="00AF1376" w:rsidRPr="00AF1376" w:rsidRDefault="00AF1376" w:rsidP="00AF1376">
      <w:pPr>
        <w:rPr>
          <w:b/>
          <w:bCs/>
        </w:rPr>
      </w:pPr>
    </w:p>
    <w:p w14:paraId="7103B2F4" w14:textId="01B8EF59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t>4. Technology products are major revenue drivers for the business.</w:t>
      </w:r>
    </w:p>
    <w:p w14:paraId="35E4D1FA" w14:textId="486DC57A" w:rsidR="00082B88" w:rsidRDefault="00AF1376">
      <w:r w:rsidRPr="00AF1376">
        <w:lastRenderedPageBreak/>
        <w:drawing>
          <wp:inline distT="0" distB="0" distL="0" distR="0" wp14:anchorId="1F6E8623" wp14:editId="0D8F8871">
            <wp:extent cx="5731510" cy="4472247"/>
            <wp:effectExtent l="0" t="0" r="2540" b="5080"/>
            <wp:docPr id="2473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92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169" cy="44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8B4F" w14:textId="77777777" w:rsidR="00AF1376" w:rsidRDefault="00AF1376" w:rsidP="00AF1376">
      <w:r>
        <w:t>INSIGHTS:</w:t>
      </w:r>
    </w:p>
    <w:p w14:paraId="1EE932B0" w14:textId="77777777" w:rsidR="00AF1376" w:rsidRDefault="00AF1376" w:rsidP="00AF1376"/>
    <w:p w14:paraId="734A4D5F" w14:textId="77777777" w:rsidR="00AF1376" w:rsidRDefault="00AF1376" w:rsidP="00AF1376">
      <w:r>
        <w:t>1. West region achieved the highest sales performance.</w:t>
      </w:r>
    </w:p>
    <w:p w14:paraId="048721A3" w14:textId="77777777" w:rsidR="00AF1376" w:rsidRDefault="00AF1376" w:rsidP="00AF1376"/>
    <w:p w14:paraId="4F2221E3" w14:textId="77777777" w:rsidR="00AF1376" w:rsidRDefault="00AF1376" w:rsidP="00AF1376">
      <w:r>
        <w:t>2. East region also contributed strong sales revenue.</w:t>
      </w:r>
    </w:p>
    <w:p w14:paraId="6B7AD9BA" w14:textId="77777777" w:rsidR="00AF1376" w:rsidRDefault="00AF1376" w:rsidP="00AF1376"/>
    <w:p w14:paraId="62FFB3B9" w14:textId="77777777" w:rsidR="00AF1376" w:rsidRDefault="00AF1376" w:rsidP="00AF1376">
      <w:r>
        <w:t>3. Central region showed comparatively lower sales performance.</w:t>
      </w:r>
    </w:p>
    <w:p w14:paraId="069EA37E" w14:textId="77777777" w:rsidR="00AF1376" w:rsidRDefault="00AF1376" w:rsidP="00AF1376"/>
    <w:p w14:paraId="4D7B6235" w14:textId="0EF2BFBD" w:rsidR="00AF1376" w:rsidRDefault="00AF1376" w:rsidP="00AF1376">
      <w:r>
        <w:t>4. Regional performance indicates stronger customer demand in West region markets.</w:t>
      </w:r>
    </w:p>
    <w:p w14:paraId="13C71FAE" w14:textId="77777777" w:rsidR="00AF1376" w:rsidRDefault="00AF1376"/>
    <w:p w14:paraId="62D022A3" w14:textId="77777777" w:rsidR="00AF1376" w:rsidRDefault="00AF1376"/>
    <w:p w14:paraId="735D886E" w14:textId="77777777" w:rsidR="00AF1376" w:rsidRDefault="00AF1376"/>
    <w:p w14:paraId="5878E895" w14:textId="77777777" w:rsid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lastRenderedPageBreak/>
        <w:t>Top 10 Customers</w:t>
      </w:r>
      <w:r w:rsidRPr="00AF1376">
        <w:drawing>
          <wp:inline distT="0" distB="0" distL="0" distR="0" wp14:anchorId="76A732BC" wp14:editId="4C8ABB6A">
            <wp:extent cx="5943600" cy="4089862"/>
            <wp:effectExtent l="0" t="0" r="0" b="6350"/>
            <wp:docPr id="16157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3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223" cy="40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4A27" w14:textId="77777777" w:rsidR="00AF1376" w:rsidRP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t>INSIGHTS:</w:t>
      </w:r>
    </w:p>
    <w:p w14:paraId="7FB95C2F" w14:textId="77777777" w:rsidR="00AF1376" w:rsidRPr="00AF1376" w:rsidRDefault="00AF1376" w:rsidP="00AF1376">
      <w:pPr>
        <w:rPr>
          <w:b/>
          <w:bCs/>
          <w:sz w:val="28"/>
          <w:szCs w:val="28"/>
        </w:rPr>
      </w:pPr>
    </w:p>
    <w:p w14:paraId="051262C0" w14:textId="77777777" w:rsidR="00AF1376" w:rsidRP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t>1. A small group of customers contributed significantly high revenue.</w:t>
      </w:r>
    </w:p>
    <w:p w14:paraId="2D6313FA" w14:textId="77777777" w:rsidR="00AF1376" w:rsidRPr="00AF1376" w:rsidRDefault="00AF1376" w:rsidP="00AF1376">
      <w:pPr>
        <w:rPr>
          <w:b/>
          <w:bCs/>
          <w:sz w:val="28"/>
          <w:szCs w:val="28"/>
        </w:rPr>
      </w:pPr>
    </w:p>
    <w:p w14:paraId="4D022873" w14:textId="77777777" w:rsidR="00AF1376" w:rsidRP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t>2. Top customers play an important role in overall business sales.</w:t>
      </w:r>
    </w:p>
    <w:p w14:paraId="66D69A51" w14:textId="77777777" w:rsidR="00AF1376" w:rsidRPr="00AF1376" w:rsidRDefault="00AF1376" w:rsidP="00AF1376">
      <w:pPr>
        <w:rPr>
          <w:b/>
          <w:bCs/>
          <w:sz w:val="28"/>
          <w:szCs w:val="28"/>
        </w:rPr>
      </w:pPr>
    </w:p>
    <w:p w14:paraId="51EB0DC3" w14:textId="77777777" w:rsidR="00AF1376" w:rsidRP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t>3. Customer retention strategies can improve long-term profitability.</w:t>
      </w:r>
    </w:p>
    <w:p w14:paraId="417BC0BD" w14:textId="77777777" w:rsidR="00AF1376" w:rsidRPr="00AF1376" w:rsidRDefault="00AF1376" w:rsidP="00AF1376">
      <w:pPr>
        <w:rPr>
          <w:b/>
          <w:bCs/>
          <w:sz w:val="28"/>
          <w:szCs w:val="28"/>
        </w:rPr>
      </w:pPr>
    </w:p>
    <w:p w14:paraId="02E5F0DF" w14:textId="439DF6C4" w:rsidR="00AF1376" w:rsidRDefault="00AF1376" w:rsidP="00AF1376">
      <w:pPr>
        <w:rPr>
          <w:b/>
          <w:bCs/>
          <w:sz w:val="28"/>
          <w:szCs w:val="28"/>
        </w:rPr>
      </w:pPr>
      <w:r w:rsidRPr="00AF1376">
        <w:rPr>
          <w:b/>
          <w:bCs/>
          <w:sz w:val="28"/>
          <w:szCs w:val="28"/>
        </w:rPr>
        <w:t>4. High-value customers should be targeted with personalized marketing strategies.</w:t>
      </w:r>
    </w:p>
    <w:p w14:paraId="7B9C6864" w14:textId="77777777" w:rsidR="00AF1376" w:rsidRDefault="00AF1376" w:rsidP="00AF1376">
      <w:pPr>
        <w:rPr>
          <w:b/>
          <w:bCs/>
          <w:sz w:val="28"/>
          <w:szCs w:val="28"/>
        </w:rPr>
      </w:pPr>
    </w:p>
    <w:p w14:paraId="3A7D24D3" w14:textId="77777777" w:rsidR="00AF1376" w:rsidRDefault="00AF1376" w:rsidP="00AF1376">
      <w:pPr>
        <w:rPr>
          <w:b/>
          <w:bCs/>
          <w:sz w:val="28"/>
          <w:szCs w:val="28"/>
        </w:rPr>
      </w:pPr>
    </w:p>
    <w:p w14:paraId="41485FCC" w14:textId="77777777" w:rsidR="00AF1376" w:rsidRDefault="00AF1376" w:rsidP="00AF1376">
      <w:pPr>
        <w:rPr>
          <w:b/>
          <w:bCs/>
          <w:sz w:val="28"/>
          <w:szCs w:val="28"/>
        </w:rPr>
      </w:pPr>
    </w:p>
    <w:p w14:paraId="7CC33277" w14:textId="77777777" w:rsidR="00AF1376" w:rsidRDefault="00AF1376" w:rsidP="00AF1376">
      <w:pPr>
        <w:rPr>
          <w:b/>
          <w:bCs/>
          <w:sz w:val="28"/>
          <w:szCs w:val="28"/>
        </w:rPr>
      </w:pPr>
    </w:p>
    <w:p w14:paraId="64C27D9C" w14:textId="77777777" w:rsidR="00AF1376" w:rsidRDefault="00AF1376" w:rsidP="00AF1376">
      <w:pPr>
        <w:rPr>
          <w:b/>
          <w:bCs/>
          <w:sz w:val="28"/>
          <w:szCs w:val="28"/>
        </w:rPr>
      </w:pPr>
    </w:p>
    <w:p w14:paraId="4EEDFE3C" w14:textId="77777777" w:rsidR="00AF1376" w:rsidRDefault="00AF1376" w:rsidP="00AF1376">
      <w:pPr>
        <w:rPr>
          <w:b/>
          <w:bCs/>
          <w:sz w:val="28"/>
          <w:szCs w:val="28"/>
        </w:rPr>
      </w:pPr>
    </w:p>
    <w:p w14:paraId="5F5DE804" w14:textId="77777777" w:rsidR="00AF1376" w:rsidRDefault="00AF1376" w:rsidP="00AF1376">
      <w:pPr>
        <w:rPr>
          <w:b/>
          <w:bCs/>
          <w:sz w:val="28"/>
          <w:szCs w:val="28"/>
        </w:rPr>
      </w:pPr>
    </w:p>
    <w:p w14:paraId="3B9CD795" w14:textId="77777777" w:rsidR="00AF1376" w:rsidRDefault="00AF1376" w:rsidP="00AF1376">
      <w:pPr>
        <w:rPr>
          <w:b/>
          <w:bCs/>
          <w:sz w:val="28"/>
          <w:szCs w:val="28"/>
        </w:rPr>
      </w:pPr>
    </w:p>
    <w:p w14:paraId="2FF1D600" w14:textId="77777777" w:rsidR="00AF1376" w:rsidRDefault="00AF1376" w:rsidP="00AF1376">
      <w:pPr>
        <w:rPr>
          <w:b/>
          <w:bCs/>
          <w:sz w:val="28"/>
          <w:szCs w:val="28"/>
        </w:rPr>
      </w:pPr>
    </w:p>
    <w:p w14:paraId="31B33BDB" w14:textId="3C9B5F24" w:rsidR="00AF1376" w:rsidRDefault="00AF1376" w:rsidP="00AF13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Monthly Sales trend</w:t>
      </w:r>
    </w:p>
    <w:p w14:paraId="7022A454" w14:textId="3C104D79" w:rsidR="00AF1376" w:rsidRDefault="00AF1376" w:rsidP="00AF1376">
      <w:r w:rsidRPr="00AF1376">
        <w:drawing>
          <wp:inline distT="0" distB="0" distL="0" distR="0" wp14:anchorId="6E1D3C34" wp14:editId="50B6D21B">
            <wp:extent cx="5943600" cy="3915294"/>
            <wp:effectExtent l="0" t="0" r="0" b="9525"/>
            <wp:docPr id="11265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1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721" cy="39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D98" w14:textId="77777777" w:rsidR="00AF1376" w:rsidRDefault="00AF1376" w:rsidP="00AF1376">
      <w:r>
        <w:t>INSIGHTS:</w:t>
      </w:r>
    </w:p>
    <w:p w14:paraId="3F8ADA53" w14:textId="77777777" w:rsidR="00AF1376" w:rsidRDefault="00AF1376" w:rsidP="00AF1376"/>
    <w:p w14:paraId="4CE66E47" w14:textId="77777777" w:rsidR="00AF1376" w:rsidRDefault="00AF1376" w:rsidP="00AF1376">
      <w:r>
        <w:t>1. Month 1 recorded the highest sales trend in the dataset.</w:t>
      </w:r>
    </w:p>
    <w:p w14:paraId="3F21889D" w14:textId="77777777" w:rsidR="00AF1376" w:rsidRDefault="00AF1376" w:rsidP="00AF1376"/>
    <w:p w14:paraId="0482BB51" w14:textId="77777777" w:rsidR="00AF1376" w:rsidRDefault="00AF1376" w:rsidP="00AF1376">
      <w:r>
        <w:t>2. Sales performance fluctuated across different months.</w:t>
      </w:r>
    </w:p>
    <w:p w14:paraId="2658C275" w14:textId="77777777" w:rsidR="00AF1376" w:rsidRDefault="00AF1376" w:rsidP="00AF1376"/>
    <w:p w14:paraId="3628C68A" w14:textId="77777777" w:rsidR="00AF1376" w:rsidRDefault="00AF1376" w:rsidP="00AF1376">
      <w:r>
        <w:t>3. Certain months showed lower sales indicating possible seasonal variation.</w:t>
      </w:r>
    </w:p>
    <w:p w14:paraId="55557346" w14:textId="77777777" w:rsidR="00AF1376" w:rsidRDefault="00AF1376" w:rsidP="00AF1376"/>
    <w:p w14:paraId="54053072" w14:textId="4A3427C9" w:rsidR="00AF1376" w:rsidRDefault="00AF1376" w:rsidP="00AF1376">
      <w:r>
        <w:t>4. Monthly trend analysis helps identify peak business periods.</w:t>
      </w:r>
    </w:p>
    <w:p w14:paraId="3682CA2A" w14:textId="77777777" w:rsidR="00AF1376" w:rsidRDefault="00AF1376" w:rsidP="00AF1376"/>
    <w:p w14:paraId="59F99FE4" w14:textId="77777777" w:rsidR="00AF1376" w:rsidRDefault="00AF1376" w:rsidP="00AF1376"/>
    <w:p w14:paraId="08A6609B" w14:textId="77777777" w:rsidR="00AF1376" w:rsidRDefault="00AF1376" w:rsidP="00AF1376"/>
    <w:p w14:paraId="096F0626" w14:textId="77777777" w:rsidR="00AF1376" w:rsidRDefault="00AF1376" w:rsidP="00AF1376"/>
    <w:p w14:paraId="03361BAA" w14:textId="77777777" w:rsidR="00AF1376" w:rsidRDefault="00AF1376" w:rsidP="00AF1376"/>
    <w:p w14:paraId="3CD34C13" w14:textId="77777777" w:rsidR="00AF1376" w:rsidRDefault="00AF1376" w:rsidP="00AF1376"/>
    <w:p w14:paraId="38460C77" w14:textId="77777777" w:rsidR="00AF1376" w:rsidRDefault="00AF1376" w:rsidP="00AF1376"/>
    <w:p w14:paraId="5BAEB2DC" w14:textId="77777777" w:rsidR="00AF1376" w:rsidRDefault="00AF1376" w:rsidP="00AF1376"/>
    <w:p w14:paraId="0B577A4B" w14:textId="77777777" w:rsidR="00AF1376" w:rsidRDefault="00AF1376" w:rsidP="00AF1376"/>
    <w:p w14:paraId="011F1D32" w14:textId="77777777" w:rsidR="00AF1376" w:rsidRDefault="00AF1376" w:rsidP="00AF1376"/>
    <w:p w14:paraId="6EA62B18" w14:textId="77777777" w:rsidR="00AF1376" w:rsidRDefault="00AF1376" w:rsidP="00AF1376"/>
    <w:p w14:paraId="0ECF55DF" w14:textId="6677BA0A" w:rsidR="00AF1376" w:rsidRPr="00AF1376" w:rsidRDefault="00AF1376" w:rsidP="00AF1376">
      <w:pPr>
        <w:rPr>
          <w:b/>
          <w:bCs/>
        </w:rPr>
      </w:pPr>
      <w:r w:rsidRPr="00AF1376">
        <w:rPr>
          <w:b/>
          <w:bCs/>
        </w:rPr>
        <w:lastRenderedPageBreak/>
        <w:t>Profit Distribution by Category</w:t>
      </w:r>
    </w:p>
    <w:p w14:paraId="78B94686" w14:textId="77777777" w:rsidR="00AF1376" w:rsidRDefault="00AF1376"/>
    <w:p w14:paraId="67DA9616" w14:textId="6E14BFF2" w:rsidR="00AF1376" w:rsidRDefault="00AF1376">
      <w:r w:rsidRPr="00AF1376">
        <w:drawing>
          <wp:inline distT="0" distB="0" distL="0" distR="0" wp14:anchorId="2D148C25" wp14:editId="2F6B74D4">
            <wp:extent cx="5943600" cy="4141470"/>
            <wp:effectExtent l="0" t="0" r="0" b="0"/>
            <wp:docPr id="10825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03EA" w14:textId="77777777" w:rsidR="00AF1376" w:rsidRDefault="00AF1376" w:rsidP="00AF1376">
      <w:r>
        <w:t>INSIGHTS:</w:t>
      </w:r>
    </w:p>
    <w:p w14:paraId="4A56E06E" w14:textId="77777777" w:rsidR="00AF1376" w:rsidRDefault="00AF1376" w:rsidP="00AF1376"/>
    <w:p w14:paraId="01ECAD30" w14:textId="77777777" w:rsidR="00AF1376" w:rsidRDefault="00AF1376" w:rsidP="00AF1376">
      <w:r>
        <w:t>1. Technology category contributed the highest share of profit.</w:t>
      </w:r>
    </w:p>
    <w:p w14:paraId="6FBCBA04" w14:textId="77777777" w:rsidR="00AF1376" w:rsidRDefault="00AF1376" w:rsidP="00AF1376"/>
    <w:p w14:paraId="36391268" w14:textId="77777777" w:rsidR="00AF1376" w:rsidRDefault="00AF1376" w:rsidP="00AF1376">
      <w:r>
        <w:t>2. Furniture category generated lower profit compared to sales contribution.</w:t>
      </w:r>
    </w:p>
    <w:p w14:paraId="4684005D" w14:textId="77777777" w:rsidR="00AF1376" w:rsidRDefault="00AF1376" w:rsidP="00AF1376"/>
    <w:p w14:paraId="510ECECB" w14:textId="77777777" w:rsidR="00AF1376" w:rsidRDefault="00AF1376" w:rsidP="00AF1376">
      <w:r>
        <w:t>3. Profit distribution varies significantly across categories.</w:t>
      </w:r>
    </w:p>
    <w:p w14:paraId="402027E0" w14:textId="77777777" w:rsidR="00AF1376" w:rsidRDefault="00AF1376" w:rsidP="00AF1376"/>
    <w:p w14:paraId="2F59ED12" w14:textId="2CA685F5" w:rsidR="00AF1376" w:rsidRDefault="00AF1376" w:rsidP="00AF1376">
      <w:r>
        <w:t>4. Business should focus on highly profitable categories for better growth.</w:t>
      </w:r>
    </w:p>
    <w:sectPr w:rsidR="00AF1376" w:rsidSect="00AF1376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6E"/>
    <w:rsid w:val="00082B88"/>
    <w:rsid w:val="000C7A6E"/>
    <w:rsid w:val="00543218"/>
    <w:rsid w:val="00791D76"/>
    <w:rsid w:val="00AF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CDC4"/>
  <w15:chartTrackingRefBased/>
  <w15:docId w15:val="{D9066B99-3FBB-494D-AEF4-7D6A20D2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jadhav</dc:creator>
  <cp:keywords/>
  <dc:description/>
  <cp:lastModifiedBy>tanvi jadhav</cp:lastModifiedBy>
  <cp:revision>2</cp:revision>
  <dcterms:created xsi:type="dcterms:W3CDTF">2026-05-22T09:52:00Z</dcterms:created>
  <dcterms:modified xsi:type="dcterms:W3CDTF">2026-05-22T10:00:00Z</dcterms:modified>
</cp:coreProperties>
</file>