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ВЫПУСКНАЯ КВАЛИФИКАЦИОННАЯ РАБОТА МАГИСТРА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Студент: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rPr>
          <w:color w:val="000000"/>
        </w:rPr>
        <w:t>СОДЕРЖАНИЕ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t>ПРИЛОЖЕНИЕ А .......... 47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