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sectPr w:rsidR="00FC693F" w:rsidRPr="0006063C" w:rsidSect="00034616">
      <w:pgSz w:w="12246" w:h="15817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