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mm;height:253.01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