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00000" cy="71856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7185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t>Рисунок 1 — Результаты анализа</w: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