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5C10E" w14:textId="2518D3C7" w:rsidR="003D2663" w:rsidRPr="00ED0AD4" w:rsidRDefault="003D2663" w:rsidP="00ED0AD4">
      <w:pPr>
        <w:jc w:val="center"/>
        <w:rPr>
          <w:b/>
          <w:bCs/>
          <w:sz w:val="36"/>
          <w:szCs w:val="36"/>
          <w:u w:val="single"/>
        </w:rPr>
      </w:pPr>
      <w:r w:rsidRPr="003D2663">
        <w:rPr>
          <w:b/>
          <w:bCs/>
          <w:sz w:val="36"/>
          <w:szCs w:val="36"/>
          <w:u w:val="single"/>
        </w:rPr>
        <w:t>Investigative Bank Statement Analysis Report</w:t>
      </w:r>
    </w:p>
    <w:p w14:paraId="493BFE9E" w14:textId="77777777" w:rsidR="003D2663" w:rsidRDefault="003D2663" w:rsidP="003D2663">
      <w:r w:rsidRPr="003D2663">
        <w:rPr>
          <w:b/>
          <w:bCs/>
        </w:rPr>
        <w:t>Subject:</w:t>
      </w:r>
      <w:r>
        <w:t xml:space="preserve"> Vijay Sharma – Bank Account Analysis</w:t>
      </w:r>
    </w:p>
    <w:p w14:paraId="1DA3C6A5" w14:textId="119357CF" w:rsidR="003D2663" w:rsidRDefault="003D2663" w:rsidP="003D2663">
      <w:r w:rsidRPr="003D2663">
        <w:rPr>
          <w:b/>
          <w:bCs/>
        </w:rPr>
        <w:t>Prepared by:</w:t>
      </w:r>
      <w:r>
        <w:t xml:space="preserve"> Tanuj Negi</w:t>
      </w:r>
    </w:p>
    <w:p w14:paraId="278E8D62" w14:textId="0F289F4A" w:rsidR="00555B6D" w:rsidRPr="00555B6D" w:rsidRDefault="00555B6D" w:rsidP="005B602D">
      <w:pPr>
        <w:pStyle w:val="Heading1"/>
      </w:pPr>
      <w:r w:rsidRPr="00555B6D">
        <w:t>1. Introduction</w:t>
      </w:r>
      <w:r>
        <w:t>:</w:t>
      </w:r>
    </w:p>
    <w:p w14:paraId="306A5721" w14:textId="51D88845" w:rsidR="0067266A" w:rsidRPr="00555B6D" w:rsidRDefault="00EF5EAE" w:rsidP="002225DE">
      <w:r w:rsidRPr="00EF5EAE">
        <w:t>This consolidated report presents an investigative analysis of two separate bank accounts covering the period 2022–2024. The objective of this review is to uncover financial patterns, identify suspicious fund flows, and establish potential links between counterparties across both accounts. The analysis focuses on transaction behavior, including UPI inflows, IMPS transfers, and large cash deposits, with the goal of highlighting possible fraudulent activities and associated networks.</w:t>
      </w:r>
    </w:p>
    <w:p w14:paraId="03DF8A5A" w14:textId="44814F63" w:rsidR="00A908DD" w:rsidRPr="00ED0AD4" w:rsidRDefault="0067266A" w:rsidP="005B602D">
      <w:pPr>
        <w:pStyle w:val="Heading1"/>
      </w:pPr>
      <w:r w:rsidRPr="0067266A">
        <w:t>2. Methodology</w:t>
      </w:r>
      <w:r w:rsidR="00A908DD">
        <w:t>:</w:t>
      </w:r>
    </w:p>
    <w:p w14:paraId="06FF3614" w14:textId="0D458474" w:rsidR="00F37AAF" w:rsidRPr="00F37AAF" w:rsidRDefault="00F37AAF" w:rsidP="002225DE">
      <w:pPr>
        <w:pStyle w:val="ListParagraph"/>
        <w:numPr>
          <w:ilvl w:val="0"/>
          <w:numId w:val="7"/>
        </w:numPr>
        <w:spacing w:after="0"/>
      </w:pPr>
      <w:r w:rsidRPr="00F37AAF">
        <w:rPr>
          <w:b/>
          <w:bCs/>
        </w:rPr>
        <w:t xml:space="preserve">Data Sources: </w:t>
      </w:r>
      <w:r w:rsidRPr="00F37AAF">
        <w:t>Two bank statements containing more than 9,000 records of financial transactions.</w:t>
      </w:r>
    </w:p>
    <w:p w14:paraId="07CA5398" w14:textId="7A345651" w:rsidR="00F37AAF" w:rsidRDefault="00F37AAF" w:rsidP="002225DE">
      <w:pPr>
        <w:pStyle w:val="ListParagraph"/>
        <w:numPr>
          <w:ilvl w:val="0"/>
          <w:numId w:val="7"/>
        </w:numPr>
        <w:spacing w:after="0"/>
      </w:pPr>
      <w:r w:rsidRPr="00F37AAF">
        <w:rPr>
          <w:b/>
          <w:bCs/>
        </w:rPr>
        <w:t xml:space="preserve">Tools Used: </w:t>
      </w:r>
      <w:r w:rsidRPr="00F37AAF">
        <w:t>Microsoft Excel (data cleaning, pivot tables, aggregation, visualization), Power Query (data consolidation and transformation).</w:t>
      </w:r>
    </w:p>
    <w:p w14:paraId="60447B25" w14:textId="77777777" w:rsidR="00F37AAF" w:rsidRPr="00F37AAF" w:rsidRDefault="00F37AAF" w:rsidP="00F37AAF">
      <w:pPr>
        <w:pStyle w:val="ListParagraph"/>
        <w:spacing w:after="0" w:line="276" w:lineRule="auto"/>
      </w:pPr>
    </w:p>
    <w:p w14:paraId="5DF9ACA0" w14:textId="2D8DE753" w:rsidR="002225DE" w:rsidRDefault="00F37AAF" w:rsidP="002225DE">
      <w:pPr>
        <w:pStyle w:val="ListParagraph"/>
        <w:numPr>
          <w:ilvl w:val="0"/>
          <w:numId w:val="7"/>
        </w:numPr>
        <w:spacing w:after="0" w:line="276" w:lineRule="auto"/>
        <w:rPr>
          <w:b/>
          <w:bCs/>
        </w:rPr>
      </w:pPr>
      <w:r w:rsidRPr="00F37AAF">
        <w:rPr>
          <w:b/>
          <w:bCs/>
        </w:rPr>
        <w:t>Analytical Approach:</w:t>
      </w:r>
    </w:p>
    <w:p w14:paraId="146A4EBE" w14:textId="77777777" w:rsidR="002225DE" w:rsidRPr="002225DE" w:rsidRDefault="002225DE" w:rsidP="002225DE">
      <w:pPr>
        <w:spacing w:after="0" w:line="276" w:lineRule="auto"/>
        <w:rPr>
          <w:b/>
          <w:bCs/>
        </w:rPr>
      </w:pPr>
    </w:p>
    <w:p w14:paraId="51AE69A0" w14:textId="77777777" w:rsidR="00B76E44" w:rsidRDefault="00F37AAF" w:rsidP="002225DE">
      <w:pPr>
        <w:numPr>
          <w:ilvl w:val="0"/>
          <w:numId w:val="6"/>
        </w:numPr>
        <w:tabs>
          <w:tab w:val="clear" w:pos="720"/>
          <w:tab w:val="num" w:pos="993"/>
        </w:tabs>
        <w:spacing w:after="0"/>
        <w:ind w:hanging="11"/>
      </w:pPr>
      <w:r w:rsidRPr="00F37AAF">
        <w:rPr>
          <w:b/>
          <w:bCs/>
        </w:rPr>
        <w:t xml:space="preserve">Data Preparation: </w:t>
      </w:r>
      <w:r w:rsidRPr="00F37AAF">
        <w:t>Consolidated multiple sheets, standardized transaction formats, and removed inconsistencies.</w:t>
      </w:r>
    </w:p>
    <w:p w14:paraId="7C2DCB64" w14:textId="77777777" w:rsidR="00B76E44" w:rsidRDefault="00F37AAF" w:rsidP="002225DE">
      <w:pPr>
        <w:numPr>
          <w:ilvl w:val="0"/>
          <w:numId w:val="6"/>
        </w:numPr>
        <w:tabs>
          <w:tab w:val="clear" w:pos="720"/>
          <w:tab w:val="num" w:pos="993"/>
        </w:tabs>
        <w:spacing w:after="0"/>
        <w:ind w:hanging="11"/>
      </w:pPr>
      <w:r w:rsidRPr="00F37AAF">
        <w:rPr>
          <w:b/>
          <w:bCs/>
        </w:rPr>
        <w:t xml:space="preserve">Categorization: </w:t>
      </w:r>
      <w:r w:rsidRPr="00F37AAF">
        <w:t>Transactions were grouped by type (UPI, IMPS, cash deposits, withdrawals, bank charges).</w:t>
      </w:r>
    </w:p>
    <w:p w14:paraId="52D8E874" w14:textId="77777777" w:rsidR="00B76E44" w:rsidRDefault="00F37AAF" w:rsidP="002225DE">
      <w:pPr>
        <w:numPr>
          <w:ilvl w:val="0"/>
          <w:numId w:val="6"/>
        </w:numPr>
        <w:tabs>
          <w:tab w:val="clear" w:pos="720"/>
          <w:tab w:val="num" w:pos="993"/>
        </w:tabs>
        <w:spacing w:after="0"/>
        <w:ind w:hanging="11"/>
      </w:pPr>
      <w:r w:rsidRPr="00F37AAF">
        <w:rPr>
          <w:b/>
          <w:bCs/>
        </w:rPr>
        <w:t xml:space="preserve">Trend Analysis: </w:t>
      </w:r>
      <w:r w:rsidRPr="00F37AAF">
        <w:t>Year-wise summaries were created to assess inflows, outflows, and overall account activity.</w:t>
      </w:r>
    </w:p>
    <w:p w14:paraId="603814B8" w14:textId="77777777" w:rsidR="00B76E44" w:rsidRDefault="00F37AAF" w:rsidP="002225DE">
      <w:pPr>
        <w:numPr>
          <w:ilvl w:val="0"/>
          <w:numId w:val="6"/>
        </w:numPr>
        <w:tabs>
          <w:tab w:val="clear" w:pos="720"/>
          <w:tab w:val="num" w:pos="993"/>
        </w:tabs>
        <w:spacing w:after="0"/>
        <w:ind w:hanging="11"/>
      </w:pPr>
      <w:r w:rsidRPr="00F37AAF">
        <w:rPr>
          <w:b/>
          <w:bCs/>
        </w:rPr>
        <w:t xml:space="preserve">Counterparty Mapping: </w:t>
      </w:r>
      <w:r w:rsidRPr="00F37AAF">
        <w:t>Identified recurring individuals and entities across both accounts, highlighting overlaps and potential accomplices.</w:t>
      </w:r>
    </w:p>
    <w:p w14:paraId="3C638795" w14:textId="7DC8A9FD" w:rsidR="00EE62F8" w:rsidRDefault="00F37AAF" w:rsidP="00427E90">
      <w:pPr>
        <w:numPr>
          <w:ilvl w:val="0"/>
          <w:numId w:val="6"/>
        </w:numPr>
        <w:tabs>
          <w:tab w:val="clear" w:pos="720"/>
          <w:tab w:val="num" w:pos="993"/>
        </w:tabs>
        <w:spacing w:after="0"/>
        <w:ind w:hanging="11"/>
      </w:pPr>
      <w:r w:rsidRPr="00F37AAF">
        <w:rPr>
          <w:b/>
          <w:bCs/>
        </w:rPr>
        <w:t xml:space="preserve">Suspicious Activity Detection: </w:t>
      </w:r>
      <w:r w:rsidRPr="00F37AAF">
        <w:t>Flagged unusual transaction behaviors, including high-value cash deposits from third parties and recurring IMPS transfers to connected entities</w:t>
      </w:r>
      <w:r w:rsidR="00427E90">
        <w:t>.</w:t>
      </w:r>
    </w:p>
    <w:p w14:paraId="433BAC75" w14:textId="540F2E52" w:rsidR="00983EE6" w:rsidRPr="006A116F" w:rsidRDefault="00A908DD" w:rsidP="006A116F">
      <w:pPr>
        <w:pStyle w:val="Heading1"/>
      </w:pPr>
      <w:r w:rsidRPr="005B602D">
        <w:lastRenderedPageBreak/>
        <w:t>3. Findings &amp; Analysis</w:t>
      </w:r>
      <w:r w:rsidR="00570F7F" w:rsidRPr="005B602D">
        <w:t xml:space="preserve"> of Bank </w:t>
      </w:r>
      <w:r w:rsidR="004B5885" w:rsidRPr="005B602D">
        <w:t>A</w:t>
      </w:r>
      <w:r w:rsidRPr="005B602D">
        <w:t>:</w:t>
      </w:r>
    </w:p>
    <w:p w14:paraId="5F482D42" w14:textId="420BCA8C" w:rsidR="00D70714" w:rsidRDefault="00D70714" w:rsidP="005B602D">
      <w:pPr>
        <w:pStyle w:val="Heading3"/>
      </w:pPr>
      <w:r w:rsidRPr="00D70714">
        <w:t>3.1 Year-wise Account Activity</w:t>
      </w:r>
    </w:p>
    <w:p w14:paraId="65955B7B" w14:textId="77777777" w:rsidR="00EE62F8" w:rsidRPr="00EE62F8" w:rsidRDefault="00EE62F8" w:rsidP="00EE62F8">
      <w:pPr>
        <w:spacing w:after="0" w:line="276" w:lineRule="auto"/>
        <w:rPr>
          <w:b/>
          <w:bCs/>
          <w:sz w:val="28"/>
          <w:szCs w:val="28"/>
        </w:rPr>
      </w:pPr>
    </w:p>
    <w:p w14:paraId="27A6F329" w14:textId="6412CE4C" w:rsidR="003A1AEC" w:rsidRDefault="00BF7FC1">
      <w:r>
        <w:rPr>
          <w:noProof/>
        </w:rPr>
        <w:drawing>
          <wp:inline distT="0" distB="0" distL="0" distR="0" wp14:anchorId="1632CFE4" wp14:editId="0B5581EB">
            <wp:extent cx="5731510" cy="2882265"/>
            <wp:effectExtent l="0" t="0" r="2540" b="13335"/>
            <wp:docPr id="1550182611" name="Chart 1">
              <a:extLst xmlns:a="http://schemas.openxmlformats.org/drawingml/2006/main">
                <a:ext uri="{FF2B5EF4-FFF2-40B4-BE49-F238E27FC236}">
                  <a16:creationId xmlns:a16="http://schemas.microsoft.com/office/drawing/2014/main" id="{913CED95-A9C9-09B0-49D7-2F2F3BEB4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43CD70" w14:textId="4BE2DC2C" w:rsidR="00B306D5" w:rsidRDefault="00B306D5">
      <w:r>
        <w:rPr>
          <w:noProof/>
        </w:rPr>
        <w:drawing>
          <wp:inline distT="0" distB="0" distL="0" distR="0" wp14:anchorId="592561B8" wp14:editId="3562D691">
            <wp:extent cx="6324600" cy="3286972"/>
            <wp:effectExtent l="0" t="0" r="0" b="8890"/>
            <wp:docPr id="1227768238" name="Chart 1">
              <a:extLst xmlns:a="http://schemas.openxmlformats.org/drawingml/2006/main">
                <a:ext uri="{FF2B5EF4-FFF2-40B4-BE49-F238E27FC236}">
                  <a16:creationId xmlns:a16="http://schemas.microsoft.com/office/drawing/2014/main" id="{7F9E82FB-EAEF-6F06-23F8-32184C98F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2A71A8" w14:textId="77777777" w:rsidR="00EE62F8" w:rsidRPr="00EE62F8" w:rsidRDefault="00EE62F8" w:rsidP="00EE62F8">
      <w:pPr>
        <w:numPr>
          <w:ilvl w:val="0"/>
          <w:numId w:val="2"/>
        </w:numPr>
      </w:pPr>
      <w:r w:rsidRPr="00EE62F8">
        <w:t xml:space="preserve">The account shows </w:t>
      </w:r>
      <w:r w:rsidRPr="00EE62F8">
        <w:rPr>
          <w:b/>
          <w:bCs/>
        </w:rPr>
        <w:t>high activity in 2022 and 2023</w:t>
      </w:r>
      <w:r w:rsidRPr="00EE62F8">
        <w:t>, with a large number of both credit and debit transactions.</w:t>
      </w:r>
    </w:p>
    <w:p w14:paraId="5156F586" w14:textId="77777777" w:rsidR="00EE62F8" w:rsidRPr="00EE62F8" w:rsidRDefault="00EE62F8" w:rsidP="00EE62F8">
      <w:pPr>
        <w:numPr>
          <w:ilvl w:val="0"/>
          <w:numId w:val="2"/>
        </w:numPr>
      </w:pPr>
      <w:r w:rsidRPr="00EE62F8">
        <w:t>This indicates the account was heavily used during this period.</w:t>
      </w:r>
    </w:p>
    <w:p w14:paraId="07D0B11E" w14:textId="77777777" w:rsidR="00BF7FC1" w:rsidRDefault="00BF7FC1"/>
    <w:p w14:paraId="42F2302D" w14:textId="481D910C" w:rsidR="00BF7FC1" w:rsidRDefault="00BF7FC1">
      <w:r>
        <w:rPr>
          <w:noProof/>
        </w:rPr>
        <w:drawing>
          <wp:inline distT="0" distB="0" distL="0" distR="0" wp14:anchorId="315255E6" wp14:editId="6D46126D">
            <wp:extent cx="5689600" cy="2514600"/>
            <wp:effectExtent l="0" t="0" r="6350" b="0"/>
            <wp:docPr id="664436945" name="Chart 1">
              <a:extLst xmlns:a="http://schemas.openxmlformats.org/drawingml/2006/main">
                <a:ext uri="{FF2B5EF4-FFF2-40B4-BE49-F238E27FC236}">
                  <a16:creationId xmlns:a16="http://schemas.microsoft.com/office/drawing/2014/main" id="{EACB7DC1-5C28-AB73-4710-A300203FF9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C2F4B5" w14:textId="77777777" w:rsidR="00551D89" w:rsidRDefault="00551D89"/>
    <w:p w14:paraId="644D2DC0" w14:textId="162E3B2F" w:rsidR="00CA1E26" w:rsidRDefault="00551D89" w:rsidP="005B602D">
      <w:pPr>
        <w:pStyle w:val="Heading3"/>
      </w:pPr>
      <w:r w:rsidRPr="00551D89">
        <w:t>3.2 IMPS Transaction Analysis</w:t>
      </w:r>
      <w:r w:rsidR="00D70714">
        <w:t>:</w:t>
      </w:r>
    </w:p>
    <w:p w14:paraId="74E707F0" w14:textId="4FE21D0D" w:rsidR="00CA1E26" w:rsidRPr="00551D89" w:rsidRDefault="00CA1E26" w:rsidP="00551D89">
      <w:pPr>
        <w:rPr>
          <w:b/>
          <w:bCs/>
          <w:sz w:val="28"/>
          <w:szCs w:val="28"/>
        </w:rPr>
      </w:pPr>
      <w:r>
        <w:rPr>
          <w:noProof/>
        </w:rPr>
        <w:drawing>
          <wp:inline distT="0" distB="0" distL="0" distR="0" wp14:anchorId="30816EE4" wp14:editId="447891BD">
            <wp:extent cx="5731510" cy="3878580"/>
            <wp:effectExtent l="0" t="0" r="2540" b="7620"/>
            <wp:docPr id="378326033" name="Chart 1">
              <a:extLst xmlns:a="http://schemas.openxmlformats.org/drawingml/2006/main">
                <a:ext uri="{FF2B5EF4-FFF2-40B4-BE49-F238E27FC236}">
                  <a16:creationId xmlns:a16="http://schemas.microsoft.com/office/drawing/2014/main" id="{B8A418C8-62B1-363B-3702-CA396D77B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F0D1E8" w14:textId="77777777" w:rsidR="00551D89" w:rsidRPr="00551D89" w:rsidRDefault="00551D89" w:rsidP="00551D89">
      <w:pPr>
        <w:numPr>
          <w:ilvl w:val="0"/>
          <w:numId w:val="3"/>
        </w:numPr>
      </w:pPr>
      <w:r w:rsidRPr="00551D89">
        <w:t>IMPS transfers were a significant portion of activity in 2022 and 2023.</w:t>
      </w:r>
    </w:p>
    <w:p w14:paraId="60B1AC3D" w14:textId="77777777" w:rsidR="00551D89" w:rsidRPr="00551D89" w:rsidRDefault="00551D89" w:rsidP="00551D89">
      <w:pPr>
        <w:numPr>
          <w:ilvl w:val="0"/>
          <w:numId w:val="3"/>
        </w:numPr>
      </w:pPr>
      <w:r w:rsidRPr="00551D89">
        <w:rPr>
          <w:b/>
          <w:bCs/>
        </w:rPr>
        <w:t>Funds were frequently diverted to an individual named Mohit Singh</w:t>
      </w:r>
      <w:r w:rsidRPr="00551D89">
        <w:t xml:space="preserve"> through different payment apps.</w:t>
      </w:r>
    </w:p>
    <w:p w14:paraId="08F0E1DA" w14:textId="028855E2" w:rsidR="006C3C29" w:rsidRDefault="00551D89" w:rsidP="00427E90">
      <w:pPr>
        <w:numPr>
          <w:ilvl w:val="0"/>
          <w:numId w:val="3"/>
        </w:numPr>
      </w:pPr>
      <w:r w:rsidRPr="00551D89">
        <w:lastRenderedPageBreak/>
        <w:t xml:space="preserve">Additional suspicious links include transfers connected to </w:t>
      </w:r>
      <w:r w:rsidRPr="00551D89">
        <w:rPr>
          <w:b/>
          <w:bCs/>
        </w:rPr>
        <w:t>Devi Singh</w:t>
      </w:r>
      <w:r w:rsidRPr="00551D89">
        <w:t xml:space="preserve"> and </w:t>
      </w:r>
      <w:r w:rsidRPr="00551D89">
        <w:rPr>
          <w:b/>
          <w:bCs/>
        </w:rPr>
        <w:t>Raju Panwa</w:t>
      </w:r>
      <w:r w:rsidRPr="00551D89">
        <w:t>, suggesting possible accomplice involvement.</w:t>
      </w:r>
    </w:p>
    <w:p w14:paraId="388BC964" w14:textId="77777777" w:rsidR="004C3221" w:rsidRDefault="004C3221" w:rsidP="004C3221">
      <w:pPr>
        <w:ind w:left="720"/>
      </w:pPr>
    </w:p>
    <w:p w14:paraId="75673E87" w14:textId="177FDBA2" w:rsidR="00B50720" w:rsidRPr="00CA1E26" w:rsidRDefault="00CA1E26" w:rsidP="005B602D">
      <w:pPr>
        <w:pStyle w:val="Heading3"/>
      </w:pPr>
      <w:r w:rsidRPr="00CA1E26">
        <w:t>3.3 Cash Transaction Summary</w:t>
      </w:r>
      <w:r>
        <w:t>:</w:t>
      </w:r>
    </w:p>
    <w:tbl>
      <w:tblPr>
        <w:tblW w:w="7300" w:type="dxa"/>
        <w:tblLook w:val="04A0" w:firstRow="1" w:lastRow="0" w:firstColumn="1" w:lastColumn="0" w:noHBand="0" w:noVBand="1"/>
      </w:tblPr>
      <w:tblGrid>
        <w:gridCol w:w="2754"/>
        <w:gridCol w:w="2194"/>
        <w:gridCol w:w="2352"/>
      </w:tblGrid>
      <w:tr w:rsidR="00B50720" w:rsidRPr="00B50720" w14:paraId="57971D84" w14:textId="77777777" w:rsidTr="00B50720">
        <w:trPr>
          <w:trHeight w:val="432"/>
        </w:trPr>
        <w:tc>
          <w:tcPr>
            <w:tcW w:w="7300" w:type="dxa"/>
            <w:gridSpan w:val="3"/>
            <w:tcBorders>
              <w:top w:val="single" w:sz="8" w:space="0" w:color="auto"/>
              <w:left w:val="single" w:sz="8" w:space="0" w:color="auto"/>
              <w:bottom w:val="single" w:sz="8" w:space="0" w:color="auto"/>
              <w:right w:val="single" w:sz="8" w:space="0" w:color="000000"/>
            </w:tcBorders>
            <w:shd w:val="clear" w:color="000000" w:fill="8DB4E2"/>
            <w:noWrap/>
            <w:hideMark/>
          </w:tcPr>
          <w:p w14:paraId="58D3FCD3" w14:textId="36F3B7DB" w:rsidR="00B50720" w:rsidRPr="009A0744" w:rsidRDefault="00B3132A" w:rsidP="00B50720">
            <w:pPr>
              <w:spacing w:after="0" w:line="240" w:lineRule="auto"/>
              <w:jc w:val="center"/>
              <w:rPr>
                <w:rFonts w:eastAsia="Times New Roman" w:cs="Times New Roman"/>
                <w:b/>
                <w:bCs/>
                <w:color w:val="000000"/>
                <w:kern w:val="0"/>
                <w:sz w:val="32"/>
                <w:szCs w:val="32"/>
                <w:lang w:eastAsia="en-IN" w:bidi="hi-IN"/>
                <w14:ligatures w14:val="none"/>
              </w:rPr>
            </w:pPr>
            <w:r w:rsidRPr="009A0744">
              <w:rPr>
                <w:rFonts w:eastAsia="Times New Roman" w:cs="Times New Roman"/>
                <w:b/>
                <w:bCs/>
                <w:color w:val="000000"/>
                <w:kern w:val="0"/>
                <w:sz w:val="32"/>
                <w:szCs w:val="32"/>
                <w:lang w:eastAsia="en-IN" w:bidi="hi-IN"/>
                <w14:ligatures w14:val="none"/>
              </w:rPr>
              <w:t xml:space="preserve">Table 1: </w:t>
            </w:r>
            <w:r w:rsidR="00B50720" w:rsidRPr="009A0744">
              <w:rPr>
                <w:rFonts w:eastAsia="Times New Roman" w:cs="Times New Roman"/>
                <w:b/>
                <w:bCs/>
                <w:color w:val="000000"/>
                <w:kern w:val="0"/>
                <w:sz w:val="32"/>
                <w:szCs w:val="32"/>
                <w:lang w:eastAsia="en-IN" w:bidi="hi-IN"/>
                <w14:ligatures w14:val="none"/>
              </w:rPr>
              <w:t xml:space="preserve">Cash Transaction Summary </w:t>
            </w:r>
          </w:p>
        </w:tc>
      </w:tr>
      <w:tr w:rsidR="00B50720" w:rsidRPr="00B50720" w14:paraId="2A06A8D0" w14:textId="77777777" w:rsidTr="00B50720">
        <w:trPr>
          <w:trHeight w:val="276"/>
        </w:trPr>
        <w:tc>
          <w:tcPr>
            <w:tcW w:w="2754" w:type="dxa"/>
            <w:tcBorders>
              <w:top w:val="single" w:sz="8" w:space="0" w:color="auto"/>
              <w:left w:val="single" w:sz="8" w:space="0" w:color="auto"/>
              <w:bottom w:val="single" w:sz="8" w:space="0" w:color="auto"/>
              <w:right w:val="single" w:sz="4" w:space="0" w:color="auto"/>
            </w:tcBorders>
            <w:shd w:val="clear" w:color="DCE6F1" w:fill="DCE6F1"/>
            <w:noWrap/>
            <w:hideMark/>
          </w:tcPr>
          <w:p w14:paraId="5B543C40" w14:textId="3A4D0C98" w:rsidR="00B50720" w:rsidRPr="00B50720" w:rsidRDefault="00931C31" w:rsidP="00B50720">
            <w:pPr>
              <w:spacing w:after="0" w:line="240" w:lineRule="auto"/>
              <w:jc w:val="left"/>
              <w:rPr>
                <w:rFonts w:eastAsia="Times New Roman" w:cs="Times New Roman"/>
                <w:b/>
                <w:bCs/>
                <w:color w:val="000000"/>
                <w:kern w:val="0"/>
                <w:sz w:val="20"/>
                <w:szCs w:val="20"/>
                <w:lang w:eastAsia="en-IN" w:bidi="hi-IN"/>
                <w14:ligatures w14:val="none"/>
              </w:rPr>
            </w:pPr>
            <w:r>
              <w:rPr>
                <w:rFonts w:eastAsia="Times New Roman" w:cs="Times New Roman"/>
                <w:b/>
                <w:bCs/>
                <w:color w:val="000000"/>
                <w:kern w:val="0"/>
                <w:sz w:val="20"/>
                <w:szCs w:val="20"/>
                <w:lang w:eastAsia="en-IN" w:bidi="hi-IN"/>
                <w14:ligatures w14:val="none"/>
              </w:rPr>
              <w:t>Mode</w:t>
            </w:r>
          </w:p>
        </w:tc>
        <w:tc>
          <w:tcPr>
            <w:tcW w:w="2194" w:type="dxa"/>
            <w:tcBorders>
              <w:top w:val="single" w:sz="8" w:space="0" w:color="auto"/>
              <w:left w:val="single" w:sz="8" w:space="0" w:color="auto"/>
              <w:bottom w:val="single" w:sz="8" w:space="0" w:color="auto"/>
              <w:right w:val="single" w:sz="8" w:space="0" w:color="auto"/>
            </w:tcBorders>
            <w:shd w:val="clear" w:color="DCE6F1" w:fill="DCE6F1"/>
            <w:noWrap/>
            <w:hideMark/>
          </w:tcPr>
          <w:p w14:paraId="49984149" w14:textId="552AC0BF"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Sum of Debit</w:t>
            </w:r>
            <w:r w:rsidR="0086520F">
              <w:rPr>
                <w:rFonts w:eastAsia="Times New Roman" w:cs="Times New Roman"/>
                <w:b/>
                <w:bCs/>
                <w:color w:val="000000"/>
                <w:kern w:val="0"/>
                <w:sz w:val="20"/>
                <w:szCs w:val="20"/>
                <w:lang w:eastAsia="en-IN" w:bidi="hi-IN"/>
                <w14:ligatures w14:val="none"/>
              </w:rPr>
              <w:t xml:space="preserve"> </w:t>
            </w:r>
            <w:r w:rsidRPr="00B50720">
              <w:rPr>
                <w:rFonts w:eastAsia="Times New Roman" w:cs="Times New Roman"/>
                <w:b/>
                <w:bCs/>
                <w:color w:val="000000"/>
                <w:kern w:val="0"/>
                <w:sz w:val="20"/>
                <w:szCs w:val="20"/>
                <w:lang w:eastAsia="en-IN" w:bidi="hi-IN"/>
                <w14:ligatures w14:val="none"/>
              </w:rPr>
              <w:t>amount</w:t>
            </w:r>
          </w:p>
        </w:tc>
        <w:tc>
          <w:tcPr>
            <w:tcW w:w="2352" w:type="dxa"/>
            <w:tcBorders>
              <w:top w:val="single" w:sz="8" w:space="0" w:color="auto"/>
              <w:left w:val="nil"/>
              <w:bottom w:val="single" w:sz="4" w:space="0" w:color="95B3D7"/>
              <w:right w:val="single" w:sz="8" w:space="0" w:color="auto"/>
            </w:tcBorders>
            <w:shd w:val="clear" w:color="DCE6F1" w:fill="DCE6F1"/>
            <w:noWrap/>
            <w:hideMark/>
          </w:tcPr>
          <w:p w14:paraId="710D65C8" w14:textId="7ADF8D6C"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Sum of Credit</w:t>
            </w:r>
            <w:r w:rsidR="0086520F">
              <w:rPr>
                <w:rFonts w:eastAsia="Times New Roman" w:cs="Times New Roman"/>
                <w:b/>
                <w:bCs/>
                <w:color w:val="000000"/>
                <w:kern w:val="0"/>
                <w:sz w:val="20"/>
                <w:szCs w:val="20"/>
                <w:lang w:eastAsia="en-IN" w:bidi="hi-IN"/>
                <w14:ligatures w14:val="none"/>
              </w:rPr>
              <w:t xml:space="preserve"> </w:t>
            </w:r>
            <w:r w:rsidRPr="00B50720">
              <w:rPr>
                <w:rFonts w:eastAsia="Times New Roman" w:cs="Times New Roman"/>
                <w:b/>
                <w:bCs/>
                <w:color w:val="000000"/>
                <w:kern w:val="0"/>
                <w:sz w:val="20"/>
                <w:szCs w:val="20"/>
                <w:lang w:eastAsia="en-IN" w:bidi="hi-IN"/>
                <w14:ligatures w14:val="none"/>
              </w:rPr>
              <w:t>Amount</w:t>
            </w:r>
          </w:p>
        </w:tc>
      </w:tr>
      <w:tr w:rsidR="00B50720" w:rsidRPr="00B50720" w14:paraId="0E1D0859" w14:textId="77777777" w:rsidTr="00B50720">
        <w:trPr>
          <w:trHeight w:val="264"/>
        </w:trPr>
        <w:tc>
          <w:tcPr>
            <w:tcW w:w="2754" w:type="dxa"/>
            <w:tcBorders>
              <w:top w:val="nil"/>
              <w:left w:val="single" w:sz="8" w:space="0" w:color="auto"/>
              <w:bottom w:val="single" w:sz="4" w:space="0" w:color="95B3D7"/>
              <w:right w:val="nil"/>
            </w:tcBorders>
            <w:noWrap/>
            <w:hideMark/>
          </w:tcPr>
          <w:p w14:paraId="5C86F07A" w14:textId="77777777"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2022</w:t>
            </w:r>
          </w:p>
        </w:tc>
        <w:tc>
          <w:tcPr>
            <w:tcW w:w="2194" w:type="dxa"/>
            <w:tcBorders>
              <w:top w:val="single" w:sz="8" w:space="0" w:color="auto"/>
              <w:left w:val="single" w:sz="8" w:space="0" w:color="auto"/>
              <w:bottom w:val="single" w:sz="4" w:space="0" w:color="95B3D7"/>
              <w:right w:val="nil"/>
            </w:tcBorders>
            <w:noWrap/>
            <w:hideMark/>
          </w:tcPr>
          <w:p w14:paraId="3FC46C03" w14:textId="65398A1D"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2,25,423.42 </w:t>
            </w:r>
          </w:p>
        </w:tc>
        <w:tc>
          <w:tcPr>
            <w:tcW w:w="2352" w:type="dxa"/>
            <w:tcBorders>
              <w:top w:val="single" w:sz="8" w:space="0" w:color="auto"/>
              <w:left w:val="nil"/>
              <w:bottom w:val="single" w:sz="4" w:space="0" w:color="95B3D7"/>
              <w:right w:val="single" w:sz="8" w:space="0" w:color="auto"/>
            </w:tcBorders>
            <w:noWrap/>
            <w:hideMark/>
          </w:tcPr>
          <w:p w14:paraId="6D7073F2" w14:textId="3922E040"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9,60,600.00 </w:t>
            </w:r>
          </w:p>
        </w:tc>
      </w:tr>
      <w:tr w:rsidR="00B50720" w:rsidRPr="00B50720" w14:paraId="299CF3F2" w14:textId="77777777" w:rsidTr="00B50720">
        <w:trPr>
          <w:trHeight w:val="264"/>
        </w:trPr>
        <w:tc>
          <w:tcPr>
            <w:tcW w:w="2754" w:type="dxa"/>
            <w:tcBorders>
              <w:top w:val="nil"/>
              <w:left w:val="single" w:sz="8" w:space="0" w:color="auto"/>
              <w:bottom w:val="nil"/>
              <w:right w:val="nil"/>
            </w:tcBorders>
            <w:noWrap/>
            <w:hideMark/>
          </w:tcPr>
          <w:p w14:paraId="0AD5F482"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Deposit</w:t>
            </w:r>
          </w:p>
        </w:tc>
        <w:tc>
          <w:tcPr>
            <w:tcW w:w="2194" w:type="dxa"/>
            <w:tcBorders>
              <w:top w:val="nil"/>
              <w:left w:val="single" w:sz="8" w:space="0" w:color="auto"/>
              <w:bottom w:val="nil"/>
              <w:right w:val="nil"/>
            </w:tcBorders>
            <w:noWrap/>
            <w:hideMark/>
          </w:tcPr>
          <w:p w14:paraId="4D11DF37"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41AD1F77" w14:textId="3CB68CCA"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8,10,600.00 </w:t>
            </w:r>
          </w:p>
        </w:tc>
      </w:tr>
      <w:tr w:rsidR="00B50720" w:rsidRPr="00B50720" w14:paraId="5FD0359E" w14:textId="77777777" w:rsidTr="00B50720">
        <w:trPr>
          <w:trHeight w:val="264"/>
        </w:trPr>
        <w:tc>
          <w:tcPr>
            <w:tcW w:w="2754" w:type="dxa"/>
            <w:tcBorders>
              <w:top w:val="nil"/>
              <w:left w:val="single" w:sz="8" w:space="0" w:color="auto"/>
              <w:bottom w:val="nil"/>
              <w:right w:val="nil"/>
            </w:tcBorders>
            <w:noWrap/>
            <w:hideMark/>
          </w:tcPr>
          <w:p w14:paraId="05474AFB"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Withdrawal</w:t>
            </w:r>
          </w:p>
        </w:tc>
        <w:tc>
          <w:tcPr>
            <w:tcW w:w="2194" w:type="dxa"/>
            <w:tcBorders>
              <w:top w:val="nil"/>
              <w:left w:val="single" w:sz="8" w:space="0" w:color="auto"/>
              <w:bottom w:val="nil"/>
              <w:right w:val="nil"/>
            </w:tcBorders>
            <w:noWrap/>
            <w:hideMark/>
          </w:tcPr>
          <w:p w14:paraId="1B143E47" w14:textId="3D124444"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1,22,300.00 </w:t>
            </w:r>
          </w:p>
        </w:tc>
        <w:tc>
          <w:tcPr>
            <w:tcW w:w="2352" w:type="dxa"/>
            <w:tcBorders>
              <w:top w:val="nil"/>
              <w:left w:val="nil"/>
              <w:bottom w:val="nil"/>
              <w:right w:val="single" w:sz="8" w:space="0" w:color="auto"/>
            </w:tcBorders>
            <w:noWrap/>
            <w:hideMark/>
          </w:tcPr>
          <w:p w14:paraId="72A5DB05"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3D52A2B1" w14:textId="77777777" w:rsidTr="00B50720">
        <w:trPr>
          <w:trHeight w:val="264"/>
        </w:trPr>
        <w:tc>
          <w:tcPr>
            <w:tcW w:w="2754" w:type="dxa"/>
            <w:tcBorders>
              <w:top w:val="nil"/>
              <w:left w:val="single" w:sz="8" w:space="0" w:color="auto"/>
              <w:bottom w:val="nil"/>
              <w:right w:val="nil"/>
            </w:tcBorders>
            <w:noWrap/>
            <w:hideMark/>
          </w:tcPr>
          <w:p w14:paraId="51A5D054"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Cash Deposit limit Charge </w:t>
            </w:r>
          </w:p>
        </w:tc>
        <w:tc>
          <w:tcPr>
            <w:tcW w:w="2194" w:type="dxa"/>
            <w:tcBorders>
              <w:top w:val="nil"/>
              <w:left w:val="single" w:sz="8" w:space="0" w:color="auto"/>
              <w:bottom w:val="nil"/>
              <w:right w:val="nil"/>
            </w:tcBorders>
            <w:noWrap/>
            <w:hideMark/>
          </w:tcPr>
          <w:p w14:paraId="61360FDD" w14:textId="77030A10"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3,123.42 </w:t>
            </w:r>
          </w:p>
        </w:tc>
        <w:tc>
          <w:tcPr>
            <w:tcW w:w="2352" w:type="dxa"/>
            <w:tcBorders>
              <w:top w:val="nil"/>
              <w:left w:val="nil"/>
              <w:bottom w:val="nil"/>
              <w:right w:val="single" w:sz="8" w:space="0" w:color="auto"/>
            </w:tcBorders>
            <w:noWrap/>
            <w:hideMark/>
          </w:tcPr>
          <w:p w14:paraId="720B79F5"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4371611B" w14:textId="77777777" w:rsidTr="00B50720">
        <w:trPr>
          <w:trHeight w:val="264"/>
        </w:trPr>
        <w:tc>
          <w:tcPr>
            <w:tcW w:w="2754" w:type="dxa"/>
            <w:tcBorders>
              <w:top w:val="nil"/>
              <w:left w:val="single" w:sz="8" w:space="0" w:color="auto"/>
              <w:bottom w:val="nil"/>
              <w:right w:val="nil"/>
            </w:tcBorders>
            <w:noWrap/>
            <w:hideMark/>
          </w:tcPr>
          <w:p w14:paraId="26382F5A" w14:textId="79452645"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Depos</w:t>
            </w:r>
            <w:r w:rsidR="00C46D57">
              <w:rPr>
                <w:rFonts w:eastAsia="Times New Roman" w:cs="Times New Roman"/>
                <w:color w:val="000000"/>
                <w:kern w:val="0"/>
                <w:sz w:val="20"/>
                <w:szCs w:val="20"/>
                <w:lang w:eastAsia="en-IN" w:bidi="hi-IN"/>
                <w14:ligatures w14:val="none"/>
              </w:rPr>
              <w:t>i</w:t>
            </w:r>
            <w:r w:rsidRPr="00B50720">
              <w:rPr>
                <w:rFonts w:eastAsia="Times New Roman" w:cs="Times New Roman"/>
                <w:color w:val="000000"/>
                <w:kern w:val="0"/>
                <w:sz w:val="20"/>
                <w:szCs w:val="20"/>
                <w:lang w:eastAsia="en-IN" w:bidi="hi-IN"/>
                <w14:ligatures w14:val="none"/>
              </w:rPr>
              <w:t>t at Branch</w:t>
            </w:r>
          </w:p>
        </w:tc>
        <w:tc>
          <w:tcPr>
            <w:tcW w:w="2194" w:type="dxa"/>
            <w:tcBorders>
              <w:top w:val="nil"/>
              <w:left w:val="single" w:sz="8" w:space="0" w:color="auto"/>
              <w:bottom w:val="nil"/>
              <w:right w:val="nil"/>
            </w:tcBorders>
            <w:noWrap/>
            <w:hideMark/>
          </w:tcPr>
          <w:p w14:paraId="547D5B5F"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682736E2" w14:textId="3E781DDC"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1,50,000.00 </w:t>
            </w:r>
          </w:p>
        </w:tc>
      </w:tr>
      <w:tr w:rsidR="00B50720" w:rsidRPr="00B50720" w14:paraId="73B2893F" w14:textId="77777777" w:rsidTr="00B50720">
        <w:trPr>
          <w:trHeight w:val="264"/>
        </w:trPr>
        <w:tc>
          <w:tcPr>
            <w:tcW w:w="2754" w:type="dxa"/>
            <w:tcBorders>
              <w:top w:val="nil"/>
              <w:left w:val="single" w:sz="8" w:space="0" w:color="auto"/>
              <w:bottom w:val="nil"/>
              <w:right w:val="nil"/>
            </w:tcBorders>
            <w:noWrap/>
            <w:hideMark/>
          </w:tcPr>
          <w:p w14:paraId="6FA71CF3"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Withdrawal at Branch</w:t>
            </w:r>
          </w:p>
        </w:tc>
        <w:tc>
          <w:tcPr>
            <w:tcW w:w="2194" w:type="dxa"/>
            <w:tcBorders>
              <w:top w:val="nil"/>
              <w:left w:val="single" w:sz="8" w:space="0" w:color="auto"/>
              <w:bottom w:val="nil"/>
              <w:right w:val="nil"/>
            </w:tcBorders>
            <w:noWrap/>
            <w:hideMark/>
          </w:tcPr>
          <w:p w14:paraId="790E95CD" w14:textId="238099DC"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1,00,000.00 </w:t>
            </w:r>
          </w:p>
        </w:tc>
        <w:tc>
          <w:tcPr>
            <w:tcW w:w="2352" w:type="dxa"/>
            <w:tcBorders>
              <w:top w:val="nil"/>
              <w:left w:val="nil"/>
              <w:bottom w:val="nil"/>
              <w:right w:val="single" w:sz="8" w:space="0" w:color="auto"/>
            </w:tcBorders>
            <w:noWrap/>
            <w:hideMark/>
          </w:tcPr>
          <w:p w14:paraId="3F95DFAB"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2AAA19D5" w14:textId="77777777" w:rsidTr="00B50720">
        <w:trPr>
          <w:trHeight w:val="264"/>
        </w:trPr>
        <w:tc>
          <w:tcPr>
            <w:tcW w:w="2754" w:type="dxa"/>
            <w:tcBorders>
              <w:top w:val="nil"/>
              <w:left w:val="single" w:sz="8" w:space="0" w:color="auto"/>
              <w:bottom w:val="single" w:sz="4" w:space="0" w:color="95B3D7"/>
              <w:right w:val="nil"/>
            </w:tcBorders>
            <w:noWrap/>
            <w:hideMark/>
          </w:tcPr>
          <w:p w14:paraId="234825D5" w14:textId="77777777"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2023</w:t>
            </w:r>
          </w:p>
        </w:tc>
        <w:tc>
          <w:tcPr>
            <w:tcW w:w="2194" w:type="dxa"/>
            <w:tcBorders>
              <w:top w:val="nil"/>
              <w:left w:val="single" w:sz="8" w:space="0" w:color="auto"/>
              <w:bottom w:val="single" w:sz="4" w:space="0" w:color="95B3D7"/>
              <w:right w:val="nil"/>
            </w:tcBorders>
            <w:noWrap/>
            <w:hideMark/>
          </w:tcPr>
          <w:p w14:paraId="21E01E3E" w14:textId="2234C7B8"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3,79,573.94 </w:t>
            </w:r>
          </w:p>
        </w:tc>
        <w:tc>
          <w:tcPr>
            <w:tcW w:w="2352" w:type="dxa"/>
            <w:tcBorders>
              <w:top w:val="nil"/>
              <w:left w:val="nil"/>
              <w:bottom w:val="single" w:sz="4" w:space="0" w:color="95B3D7"/>
              <w:right w:val="single" w:sz="8" w:space="0" w:color="auto"/>
            </w:tcBorders>
            <w:noWrap/>
            <w:hideMark/>
          </w:tcPr>
          <w:p w14:paraId="2DF4FD67" w14:textId="66AF6AD9"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8,63,500.00 </w:t>
            </w:r>
          </w:p>
        </w:tc>
      </w:tr>
      <w:tr w:rsidR="00B50720" w:rsidRPr="00B50720" w14:paraId="17EDA24A" w14:textId="77777777" w:rsidTr="00B50720">
        <w:trPr>
          <w:trHeight w:val="264"/>
        </w:trPr>
        <w:tc>
          <w:tcPr>
            <w:tcW w:w="2754" w:type="dxa"/>
            <w:tcBorders>
              <w:top w:val="nil"/>
              <w:left w:val="single" w:sz="8" w:space="0" w:color="auto"/>
              <w:bottom w:val="nil"/>
              <w:right w:val="nil"/>
            </w:tcBorders>
            <w:noWrap/>
            <w:hideMark/>
          </w:tcPr>
          <w:p w14:paraId="5AADC9CF"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Deposit</w:t>
            </w:r>
          </w:p>
        </w:tc>
        <w:tc>
          <w:tcPr>
            <w:tcW w:w="2194" w:type="dxa"/>
            <w:tcBorders>
              <w:top w:val="nil"/>
              <w:left w:val="single" w:sz="8" w:space="0" w:color="auto"/>
              <w:bottom w:val="nil"/>
              <w:right w:val="nil"/>
            </w:tcBorders>
            <w:noWrap/>
            <w:hideMark/>
          </w:tcPr>
          <w:p w14:paraId="5823E456"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73FBA4C9" w14:textId="34EC9382"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1,72,800.00 </w:t>
            </w:r>
          </w:p>
        </w:tc>
      </w:tr>
      <w:tr w:rsidR="00B50720" w:rsidRPr="00B50720" w14:paraId="516DBE0B" w14:textId="77777777" w:rsidTr="00B50720">
        <w:trPr>
          <w:trHeight w:val="264"/>
        </w:trPr>
        <w:tc>
          <w:tcPr>
            <w:tcW w:w="2754" w:type="dxa"/>
            <w:tcBorders>
              <w:top w:val="nil"/>
              <w:left w:val="single" w:sz="8" w:space="0" w:color="auto"/>
              <w:bottom w:val="nil"/>
              <w:right w:val="nil"/>
            </w:tcBorders>
            <w:noWrap/>
            <w:hideMark/>
          </w:tcPr>
          <w:p w14:paraId="1277C0AF" w14:textId="2D103840"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Cash Deposit </w:t>
            </w:r>
            <w:r w:rsidR="00807EC4">
              <w:rPr>
                <w:rFonts w:eastAsia="Times New Roman" w:cs="Times New Roman"/>
                <w:color w:val="000000"/>
                <w:kern w:val="0"/>
                <w:sz w:val="20"/>
                <w:szCs w:val="20"/>
                <w:lang w:eastAsia="en-IN" w:bidi="hi-IN"/>
                <w14:ligatures w14:val="none"/>
              </w:rPr>
              <w:t>b</w:t>
            </w:r>
            <w:r w:rsidRPr="00B50720">
              <w:rPr>
                <w:rFonts w:eastAsia="Times New Roman" w:cs="Times New Roman"/>
                <w:color w:val="000000"/>
                <w:kern w:val="0"/>
                <w:sz w:val="20"/>
                <w:szCs w:val="20"/>
                <w:lang w:eastAsia="en-IN" w:bidi="hi-IN"/>
                <w14:ligatures w14:val="none"/>
              </w:rPr>
              <w:t>y Other</w:t>
            </w:r>
          </w:p>
        </w:tc>
        <w:tc>
          <w:tcPr>
            <w:tcW w:w="2194" w:type="dxa"/>
            <w:tcBorders>
              <w:top w:val="nil"/>
              <w:left w:val="single" w:sz="8" w:space="0" w:color="auto"/>
              <w:bottom w:val="nil"/>
              <w:right w:val="nil"/>
            </w:tcBorders>
            <w:noWrap/>
            <w:hideMark/>
          </w:tcPr>
          <w:p w14:paraId="1727BE36"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6AB8DFC7" w14:textId="309D2621"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2,37,700.00 </w:t>
            </w:r>
          </w:p>
        </w:tc>
      </w:tr>
      <w:tr w:rsidR="00B50720" w:rsidRPr="00B50720" w14:paraId="089E61E4" w14:textId="77777777" w:rsidTr="00B50720">
        <w:trPr>
          <w:trHeight w:val="264"/>
        </w:trPr>
        <w:tc>
          <w:tcPr>
            <w:tcW w:w="2754" w:type="dxa"/>
            <w:tcBorders>
              <w:top w:val="nil"/>
              <w:left w:val="single" w:sz="8" w:space="0" w:color="auto"/>
              <w:bottom w:val="nil"/>
              <w:right w:val="nil"/>
            </w:tcBorders>
            <w:noWrap/>
            <w:hideMark/>
          </w:tcPr>
          <w:p w14:paraId="7A208349"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Deposit Self</w:t>
            </w:r>
          </w:p>
        </w:tc>
        <w:tc>
          <w:tcPr>
            <w:tcW w:w="2194" w:type="dxa"/>
            <w:tcBorders>
              <w:top w:val="nil"/>
              <w:left w:val="single" w:sz="8" w:space="0" w:color="auto"/>
              <w:bottom w:val="nil"/>
              <w:right w:val="nil"/>
            </w:tcBorders>
            <w:noWrap/>
            <w:hideMark/>
          </w:tcPr>
          <w:p w14:paraId="4C5978D0"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1F7C8F9E" w14:textId="141C9158"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4,53,000.00 </w:t>
            </w:r>
          </w:p>
        </w:tc>
      </w:tr>
      <w:tr w:rsidR="00B50720" w:rsidRPr="00B50720" w14:paraId="20D33AA7" w14:textId="77777777" w:rsidTr="00B50720">
        <w:trPr>
          <w:trHeight w:val="264"/>
        </w:trPr>
        <w:tc>
          <w:tcPr>
            <w:tcW w:w="2754" w:type="dxa"/>
            <w:tcBorders>
              <w:top w:val="nil"/>
              <w:left w:val="single" w:sz="8" w:space="0" w:color="auto"/>
              <w:bottom w:val="nil"/>
              <w:right w:val="nil"/>
            </w:tcBorders>
            <w:noWrap/>
            <w:hideMark/>
          </w:tcPr>
          <w:p w14:paraId="3F1E11DD"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Withdrawal</w:t>
            </w:r>
          </w:p>
        </w:tc>
        <w:tc>
          <w:tcPr>
            <w:tcW w:w="2194" w:type="dxa"/>
            <w:tcBorders>
              <w:top w:val="nil"/>
              <w:left w:val="single" w:sz="8" w:space="0" w:color="auto"/>
              <w:bottom w:val="nil"/>
              <w:right w:val="nil"/>
            </w:tcBorders>
            <w:noWrap/>
            <w:hideMark/>
          </w:tcPr>
          <w:p w14:paraId="7FA0214D" w14:textId="2293890D"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45,500.00 </w:t>
            </w:r>
          </w:p>
        </w:tc>
        <w:tc>
          <w:tcPr>
            <w:tcW w:w="2352" w:type="dxa"/>
            <w:tcBorders>
              <w:top w:val="nil"/>
              <w:left w:val="nil"/>
              <w:bottom w:val="nil"/>
              <w:right w:val="single" w:sz="8" w:space="0" w:color="auto"/>
            </w:tcBorders>
            <w:noWrap/>
            <w:hideMark/>
          </w:tcPr>
          <w:p w14:paraId="3D2A74E5"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0BBF37DE" w14:textId="77777777" w:rsidTr="00B50720">
        <w:trPr>
          <w:trHeight w:val="264"/>
        </w:trPr>
        <w:tc>
          <w:tcPr>
            <w:tcW w:w="2754" w:type="dxa"/>
            <w:tcBorders>
              <w:top w:val="nil"/>
              <w:left w:val="single" w:sz="8" w:space="0" w:color="auto"/>
              <w:bottom w:val="nil"/>
              <w:right w:val="nil"/>
            </w:tcBorders>
            <w:noWrap/>
            <w:hideMark/>
          </w:tcPr>
          <w:p w14:paraId="627DDAC1"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Cash Deposit limit Charge </w:t>
            </w:r>
          </w:p>
        </w:tc>
        <w:tc>
          <w:tcPr>
            <w:tcW w:w="2194" w:type="dxa"/>
            <w:tcBorders>
              <w:top w:val="nil"/>
              <w:left w:val="single" w:sz="8" w:space="0" w:color="auto"/>
              <w:bottom w:val="nil"/>
              <w:right w:val="nil"/>
            </w:tcBorders>
            <w:noWrap/>
            <w:hideMark/>
          </w:tcPr>
          <w:p w14:paraId="113DFFE6" w14:textId="6F75E493"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4,073.94 </w:t>
            </w:r>
          </w:p>
        </w:tc>
        <w:tc>
          <w:tcPr>
            <w:tcW w:w="2352" w:type="dxa"/>
            <w:tcBorders>
              <w:top w:val="nil"/>
              <w:left w:val="nil"/>
              <w:bottom w:val="nil"/>
              <w:right w:val="single" w:sz="8" w:space="0" w:color="auto"/>
            </w:tcBorders>
            <w:noWrap/>
            <w:hideMark/>
          </w:tcPr>
          <w:p w14:paraId="128ECF9B"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6CB20F72" w14:textId="77777777" w:rsidTr="00B50720">
        <w:trPr>
          <w:trHeight w:val="264"/>
        </w:trPr>
        <w:tc>
          <w:tcPr>
            <w:tcW w:w="2754" w:type="dxa"/>
            <w:tcBorders>
              <w:top w:val="nil"/>
              <w:left w:val="single" w:sz="8" w:space="0" w:color="auto"/>
              <w:bottom w:val="nil"/>
              <w:right w:val="nil"/>
            </w:tcBorders>
            <w:noWrap/>
            <w:hideMark/>
          </w:tcPr>
          <w:p w14:paraId="41CEE8DC"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Withdrawal at Branch</w:t>
            </w:r>
          </w:p>
        </w:tc>
        <w:tc>
          <w:tcPr>
            <w:tcW w:w="2194" w:type="dxa"/>
            <w:tcBorders>
              <w:top w:val="nil"/>
              <w:left w:val="single" w:sz="8" w:space="0" w:color="auto"/>
              <w:bottom w:val="nil"/>
              <w:right w:val="nil"/>
            </w:tcBorders>
            <w:noWrap/>
            <w:hideMark/>
          </w:tcPr>
          <w:p w14:paraId="39C81604" w14:textId="79CA38F6"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3,30,000.00 </w:t>
            </w:r>
          </w:p>
        </w:tc>
        <w:tc>
          <w:tcPr>
            <w:tcW w:w="2352" w:type="dxa"/>
            <w:tcBorders>
              <w:top w:val="nil"/>
              <w:left w:val="nil"/>
              <w:bottom w:val="nil"/>
              <w:right w:val="single" w:sz="8" w:space="0" w:color="auto"/>
            </w:tcBorders>
            <w:noWrap/>
            <w:hideMark/>
          </w:tcPr>
          <w:p w14:paraId="4C0165FA"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7E1A4858" w14:textId="77777777" w:rsidTr="00B50720">
        <w:trPr>
          <w:trHeight w:val="264"/>
        </w:trPr>
        <w:tc>
          <w:tcPr>
            <w:tcW w:w="2754" w:type="dxa"/>
            <w:tcBorders>
              <w:top w:val="nil"/>
              <w:left w:val="single" w:sz="8" w:space="0" w:color="auto"/>
              <w:bottom w:val="single" w:sz="4" w:space="0" w:color="95B3D7"/>
              <w:right w:val="nil"/>
            </w:tcBorders>
            <w:noWrap/>
            <w:hideMark/>
          </w:tcPr>
          <w:p w14:paraId="06076A46" w14:textId="77777777"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2024</w:t>
            </w:r>
          </w:p>
        </w:tc>
        <w:tc>
          <w:tcPr>
            <w:tcW w:w="2194" w:type="dxa"/>
            <w:tcBorders>
              <w:top w:val="nil"/>
              <w:left w:val="single" w:sz="8" w:space="0" w:color="auto"/>
              <w:bottom w:val="single" w:sz="4" w:space="0" w:color="95B3D7"/>
              <w:right w:val="nil"/>
            </w:tcBorders>
            <w:noWrap/>
            <w:hideMark/>
          </w:tcPr>
          <w:p w14:paraId="6584BB98" w14:textId="13AE8B75"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54,297.98 </w:t>
            </w:r>
          </w:p>
        </w:tc>
        <w:tc>
          <w:tcPr>
            <w:tcW w:w="2352" w:type="dxa"/>
            <w:tcBorders>
              <w:top w:val="nil"/>
              <w:left w:val="nil"/>
              <w:bottom w:val="single" w:sz="4" w:space="0" w:color="95B3D7"/>
              <w:right w:val="single" w:sz="8" w:space="0" w:color="auto"/>
            </w:tcBorders>
            <w:noWrap/>
            <w:hideMark/>
          </w:tcPr>
          <w:p w14:paraId="301DB0F4" w14:textId="6FC31287"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1C3457" w:rsidRPr="001C345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4,79,800.00 </w:t>
            </w:r>
          </w:p>
        </w:tc>
      </w:tr>
      <w:tr w:rsidR="00B50720" w:rsidRPr="00B50720" w14:paraId="7F1412F7" w14:textId="77777777" w:rsidTr="00B50720">
        <w:trPr>
          <w:trHeight w:val="264"/>
        </w:trPr>
        <w:tc>
          <w:tcPr>
            <w:tcW w:w="2754" w:type="dxa"/>
            <w:tcBorders>
              <w:top w:val="nil"/>
              <w:left w:val="single" w:sz="8" w:space="0" w:color="auto"/>
              <w:bottom w:val="nil"/>
              <w:right w:val="nil"/>
            </w:tcBorders>
            <w:noWrap/>
            <w:hideMark/>
          </w:tcPr>
          <w:p w14:paraId="515651A7" w14:textId="6A8CE3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Cash Deposit </w:t>
            </w:r>
            <w:r w:rsidR="00807EC4">
              <w:rPr>
                <w:rFonts w:eastAsia="Times New Roman" w:cs="Times New Roman"/>
                <w:color w:val="000000"/>
                <w:kern w:val="0"/>
                <w:sz w:val="20"/>
                <w:szCs w:val="20"/>
                <w:lang w:eastAsia="en-IN" w:bidi="hi-IN"/>
                <w14:ligatures w14:val="none"/>
              </w:rPr>
              <w:t>b</w:t>
            </w:r>
            <w:r w:rsidRPr="00B50720">
              <w:rPr>
                <w:rFonts w:eastAsia="Times New Roman" w:cs="Times New Roman"/>
                <w:color w:val="000000"/>
                <w:kern w:val="0"/>
                <w:sz w:val="20"/>
                <w:szCs w:val="20"/>
                <w:lang w:eastAsia="en-IN" w:bidi="hi-IN"/>
                <w14:ligatures w14:val="none"/>
              </w:rPr>
              <w:t>y Other</w:t>
            </w:r>
          </w:p>
        </w:tc>
        <w:tc>
          <w:tcPr>
            <w:tcW w:w="2194" w:type="dxa"/>
            <w:tcBorders>
              <w:top w:val="nil"/>
              <w:left w:val="single" w:sz="8" w:space="0" w:color="auto"/>
              <w:bottom w:val="nil"/>
              <w:right w:val="nil"/>
            </w:tcBorders>
            <w:noWrap/>
            <w:hideMark/>
          </w:tcPr>
          <w:p w14:paraId="77874CE8"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1C9E46EF" w14:textId="2DDF95FF"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74B0D" w:rsidRPr="00174B0D">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2,83,300.00 </w:t>
            </w:r>
          </w:p>
        </w:tc>
      </w:tr>
      <w:tr w:rsidR="00B50720" w:rsidRPr="00B50720" w14:paraId="34B5BB60" w14:textId="77777777" w:rsidTr="00B50720">
        <w:trPr>
          <w:trHeight w:val="264"/>
        </w:trPr>
        <w:tc>
          <w:tcPr>
            <w:tcW w:w="2754" w:type="dxa"/>
            <w:tcBorders>
              <w:top w:val="nil"/>
              <w:left w:val="single" w:sz="8" w:space="0" w:color="auto"/>
              <w:bottom w:val="nil"/>
              <w:right w:val="nil"/>
            </w:tcBorders>
            <w:noWrap/>
            <w:hideMark/>
          </w:tcPr>
          <w:p w14:paraId="40288D42"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Deposit Self</w:t>
            </w:r>
          </w:p>
        </w:tc>
        <w:tc>
          <w:tcPr>
            <w:tcW w:w="2194" w:type="dxa"/>
            <w:tcBorders>
              <w:top w:val="nil"/>
              <w:left w:val="single" w:sz="8" w:space="0" w:color="auto"/>
              <w:bottom w:val="nil"/>
              <w:right w:val="nil"/>
            </w:tcBorders>
            <w:noWrap/>
            <w:hideMark/>
          </w:tcPr>
          <w:p w14:paraId="6EBFFCCF"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c>
          <w:tcPr>
            <w:tcW w:w="2352" w:type="dxa"/>
            <w:tcBorders>
              <w:top w:val="nil"/>
              <w:left w:val="nil"/>
              <w:bottom w:val="nil"/>
              <w:right w:val="single" w:sz="8" w:space="0" w:color="auto"/>
            </w:tcBorders>
            <w:noWrap/>
            <w:hideMark/>
          </w:tcPr>
          <w:p w14:paraId="56527740" w14:textId="60215C23"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74B0D" w:rsidRPr="00174B0D">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1,96,500.00 </w:t>
            </w:r>
          </w:p>
        </w:tc>
      </w:tr>
      <w:tr w:rsidR="00B50720" w:rsidRPr="00B50720" w14:paraId="3F6EADC0" w14:textId="77777777" w:rsidTr="00B50720">
        <w:trPr>
          <w:trHeight w:val="264"/>
        </w:trPr>
        <w:tc>
          <w:tcPr>
            <w:tcW w:w="2754" w:type="dxa"/>
            <w:tcBorders>
              <w:top w:val="nil"/>
              <w:left w:val="single" w:sz="8" w:space="0" w:color="auto"/>
              <w:bottom w:val="nil"/>
              <w:right w:val="nil"/>
            </w:tcBorders>
            <w:noWrap/>
            <w:hideMark/>
          </w:tcPr>
          <w:p w14:paraId="3AE225A5"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Cash Withdrawal</w:t>
            </w:r>
          </w:p>
        </w:tc>
        <w:tc>
          <w:tcPr>
            <w:tcW w:w="2194" w:type="dxa"/>
            <w:tcBorders>
              <w:top w:val="nil"/>
              <w:left w:val="single" w:sz="8" w:space="0" w:color="auto"/>
              <w:bottom w:val="nil"/>
              <w:right w:val="nil"/>
            </w:tcBorders>
            <w:noWrap/>
            <w:hideMark/>
          </w:tcPr>
          <w:p w14:paraId="10CB07A2" w14:textId="43B50BC3"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74B0D" w:rsidRPr="00174B0D">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53,000.00 </w:t>
            </w:r>
          </w:p>
        </w:tc>
        <w:tc>
          <w:tcPr>
            <w:tcW w:w="2352" w:type="dxa"/>
            <w:tcBorders>
              <w:top w:val="nil"/>
              <w:left w:val="nil"/>
              <w:bottom w:val="nil"/>
              <w:right w:val="single" w:sz="8" w:space="0" w:color="auto"/>
            </w:tcBorders>
            <w:noWrap/>
            <w:hideMark/>
          </w:tcPr>
          <w:p w14:paraId="57F0796A"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648585A5" w14:textId="77777777" w:rsidTr="00B50720">
        <w:trPr>
          <w:trHeight w:val="276"/>
        </w:trPr>
        <w:tc>
          <w:tcPr>
            <w:tcW w:w="2754" w:type="dxa"/>
            <w:tcBorders>
              <w:top w:val="nil"/>
              <w:left w:val="single" w:sz="8" w:space="0" w:color="auto"/>
              <w:bottom w:val="nil"/>
              <w:right w:val="nil"/>
            </w:tcBorders>
            <w:noWrap/>
            <w:hideMark/>
          </w:tcPr>
          <w:p w14:paraId="140C7B37" w14:textId="77777777" w:rsidR="00B50720" w:rsidRPr="00B50720" w:rsidRDefault="00B50720" w:rsidP="00B50720">
            <w:pPr>
              <w:spacing w:after="0" w:line="240" w:lineRule="auto"/>
              <w:ind w:firstLineChars="100" w:firstLine="200"/>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Cash Deposit limit Charge </w:t>
            </w:r>
          </w:p>
        </w:tc>
        <w:tc>
          <w:tcPr>
            <w:tcW w:w="2194" w:type="dxa"/>
            <w:tcBorders>
              <w:top w:val="nil"/>
              <w:left w:val="single" w:sz="8" w:space="0" w:color="auto"/>
              <w:bottom w:val="nil"/>
              <w:right w:val="nil"/>
            </w:tcBorders>
            <w:noWrap/>
            <w:hideMark/>
          </w:tcPr>
          <w:p w14:paraId="3DDFA600" w14:textId="05682F10"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xml:space="preserve">                           </w:t>
            </w:r>
            <w:r w:rsidR="00174B0D" w:rsidRPr="00174B0D">
              <w:rPr>
                <w:rFonts w:eastAsia="Times New Roman" w:cs="Times New Roman"/>
                <w:b/>
                <w:bCs/>
                <w:color w:val="000000"/>
                <w:kern w:val="0"/>
                <w:sz w:val="20"/>
                <w:szCs w:val="20"/>
                <w:lang w:eastAsia="en-IN" w:bidi="hi-IN"/>
                <w14:ligatures w14:val="none"/>
              </w:rPr>
              <w:t>₹</w:t>
            </w:r>
            <w:r w:rsidRPr="00B50720">
              <w:rPr>
                <w:rFonts w:eastAsia="Times New Roman" w:cs="Times New Roman"/>
                <w:color w:val="000000"/>
                <w:kern w:val="0"/>
                <w:sz w:val="20"/>
                <w:szCs w:val="20"/>
                <w:lang w:eastAsia="en-IN" w:bidi="hi-IN"/>
                <w14:ligatures w14:val="none"/>
              </w:rPr>
              <w:t xml:space="preserve">1,297.98 </w:t>
            </w:r>
          </w:p>
        </w:tc>
        <w:tc>
          <w:tcPr>
            <w:tcW w:w="2352" w:type="dxa"/>
            <w:tcBorders>
              <w:top w:val="nil"/>
              <w:left w:val="nil"/>
              <w:bottom w:val="nil"/>
              <w:right w:val="single" w:sz="8" w:space="0" w:color="auto"/>
            </w:tcBorders>
            <w:noWrap/>
            <w:hideMark/>
          </w:tcPr>
          <w:p w14:paraId="47F0309B" w14:textId="77777777" w:rsidR="00B50720" w:rsidRPr="00B50720" w:rsidRDefault="00B50720" w:rsidP="00B50720">
            <w:pPr>
              <w:spacing w:after="0" w:line="240" w:lineRule="auto"/>
              <w:jc w:val="left"/>
              <w:rPr>
                <w:rFonts w:eastAsia="Times New Roman" w:cs="Times New Roman"/>
                <w:color w:val="000000"/>
                <w:kern w:val="0"/>
                <w:sz w:val="20"/>
                <w:szCs w:val="20"/>
                <w:lang w:eastAsia="en-IN" w:bidi="hi-IN"/>
                <w14:ligatures w14:val="none"/>
              </w:rPr>
            </w:pPr>
            <w:r w:rsidRPr="00B50720">
              <w:rPr>
                <w:rFonts w:eastAsia="Times New Roman" w:cs="Times New Roman"/>
                <w:color w:val="000000"/>
                <w:kern w:val="0"/>
                <w:sz w:val="20"/>
                <w:szCs w:val="20"/>
                <w:lang w:eastAsia="en-IN" w:bidi="hi-IN"/>
                <w14:ligatures w14:val="none"/>
              </w:rPr>
              <w:t> </w:t>
            </w:r>
          </w:p>
        </w:tc>
      </w:tr>
      <w:tr w:rsidR="00B50720" w:rsidRPr="00B50720" w14:paraId="15D42EFA" w14:textId="77777777" w:rsidTr="00B50720">
        <w:trPr>
          <w:trHeight w:val="276"/>
        </w:trPr>
        <w:tc>
          <w:tcPr>
            <w:tcW w:w="2754" w:type="dxa"/>
            <w:tcBorders>
              <w:top w:val="single" w:sz="8" w:space="0" w:color="auto"/>
              <w:left w:val="single" w:sz="8" w:space="0" w:color="auto"/>
              <w:bottom w:val="single" w:sz="8" w:space="0" w:color="auto"/>
              <w:right w:val="single" w:sz="8" w:space="0" w:color="auto"/>
            </w:tcBorders>
            <w:shd w:val="clear" w:color="DCE6F1" w:fill="DCE6F1"/>
            <w:noWrap/>
            <w:hideMark/>
          </w:tcPr>
          <w:p w14:paraId="7164F4E3" w14:textId="77777777"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Grand Total</w:t>
            </w:r>
          </w:p>
        </w:tc>
        <w:tc>
          <w:tcPr>
            <w:tcW w:w="2194" w:type="dxa"/>
            <w:tcBorders>
              <w:top w:val="single" w:sz="8" w:space="0" w:color="auto"/>
              <w:left w:val="single" w:sz="8" w:space="0" w:color="auto"/>
              <w:bottom w:val="single" w:sz="8" w:space="0" w:color="auto"/>
              <w:right w:val="nil"/>
            </w:tcBorders>
            <w:shd w:val="clear" w:color="DCE6F1" w:fill="DCE6F1"/>
            <w:noWrap/>
            <w:hideMark/>
          </w:tcPr>
          <w:p w14:paraId="4913A286" w14:textId="0B7803B0"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A414F7" w:rsidRPr="00A414F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6,59,295.34 </w:t>
            </w:r>
          </w:p>
        </w:tc>
        <w:tc>
          <w:tcPr>
            <w:tcW w:w="2352" w:type="dxa"/>
            <w:tcBorders>
              <w:top w:val="single" w:sz="8" w:space="0" w:color="auto"/>
              <w:left w:val="nil"/>
              <w:bottom w:val="single" w:sz="8" w:space="0" w:color="auto"/>
              <w:right w:val="single" w:sz="8" w:space="0" w:color="auto"/>
            </w:tcBorders>
            <w:shd w:val="clear" w:color="DCE6F1" w:fill="DCE6F1"/>
            <w:noWrap/>
            <w:hideMark/>
          </w:tcPr>
          <w:p w14:paraId="114EC47A" w14:textId="4FAEADFB" w:rsidR="00B50720" w:rsidRPr="00B50720" w:rsidRDefault="00B50720" w:rsidP="00B50720">
            <w:pPr>
              <w:spacing w:after="0" w:line="240" w:lineRule="auto"/>
              <w:jc w:val="left"/>
              <w:rPr>
                <w:rFonts w:eastAsia="Times New Roman" w:cs="Times New Roman"/>
                <w:b/>
                <w:bCs/>
                <w:color w:val="000000"/>
                <w:kern w:val="0"/>
                <w:sz w:val="20"/>
                <w:szCs w:val="20"/>
                <w:lang w:eastAsia="en-IN" w:bidi="hi-IN"/>
                <w14:ligatures w14:val="none"/>
              </w:rPr>
            </w:pPr>
            <w:r w:rsidRPr="00B50720">
              <w:rPr>
                <w:rFonts w:eastAsia="Times New Roman" w:cs="Times New Roman"/>
                <w:b/>
                <w:bCs/>
                <w:color w:val="000000"/>
                <w:kern w:val="0"/>
                <w:sz w:val="20"/>
                <w:szCs w:val="20"/>
                <w:lang w:eastAsia="en-IN" w:bidi="hi-IN"/>
                <w14:ligatures w14:val="none"/>
              </w:rPr>
              <w:t xml:space="preserve">                      </w:t>
            </w:r>
            <w:r w:rsidR="00A414F7" w:rsidRPr="00A414F7">
              <w:rPr>
                <w:rFonts w:eastAsia="Times New Roman" w:cs="Times New Roman"/>
                <w:b/>
                <w:bCs/>
                <w:color w:val="000000"/>
                <w:kern w:val="0"/>
                <w:sz w:val="20"/>
                <w:szCs w:val="20"/>
                <w:lang w:eastAsia="en-IN" w:bidi="hi-IN"/>
                <w14:ligatures w14:val="none"/>
              </w:rPr>
              <w:t>₹</w:t>
            </w:r>
            <w:r w:rsidRPr="00B50720">
              <w:rPr>
                <w:rFonts w:eastAsia="Times New Roman" w:cs="Times New Roman"/>
                <w:b/>
                <w:bCs/>
                <w:color w:val="000000"/>
                <w:kern w:val="0"/>
                <w:sz w:val="20"/>
                <w:szCs w:val="20"/>
                <w:lang w:eastAsia="en-IN" w:bidi="hi-IN"/>
                <w14:ligatures w14:val="none"/>
              </w:rPr>
              <w:t xml:space="preserve">23,03,900.00 </w:t>
            </w:r>
          </w:p>
        </w:tc>
      </w:tr>
    </w:tbl>
    <w:p w14:paraId="62E6AF8A" w14:textId="77777777" w:rsidR="00427E90" w:rsidRDefault="00427E90" w:rsidP="00427E90">
      <w:pPr>
        <w:pStyle w:val="ListParagraph"/>
        <w:ind w:left="780"/>
      </w:pPr>
    </w:p>
    <w:p w14:paraId="5505FA80" w14:textId="3F70BBF0" w:rsidR="006C3C29" w:rsidRPr="006C3C29" w:rsidRDefault="006C3C29" w:rsidP="006C3C29">
      <w:pPr>
        <w:pStyle w:val="ListParagraph"/>
        <w:numPr>
          <w:ilvl w:val="0"/>
          <w:numId w:val="4"/>
        </w:numPr>
      </w:pPr>
      <w:r w:rsidRPr="006C3C29">
        <w:t xml:space="preserve">Across the three years, total </w:t>
      </w:r>
      <w:r w:rsidRPr="006C3C29">
        <w:rPr>
          <w:b/>
          <w:bCs/>
        </w:rPr>
        <w:t>cash deposits reached ₹23,03,900</w:t>
      </w:r>
      <w:r w:rsidRPr="006C3C29">
        <w:t xml:space="preserve">, while </w:t>
      </w:r>
      <w:r w:rsidRPr="006C3C29">
        <w:rPr>
          <w:b/>
          <w:bCs/>
        </w:rPr>
        <w:t>withdrawals total</w:t>
      </w:r>
      <w:r>
        <w:rPr>
          <w:b/>
          <w:bCs/>
        </w:rPr>
        <w:t>led</w:t>
      </w:r>
      <w:r w:rsidRPr="006C3C29">
        <w:rPr>
          <w:b/>
          <w:bCs/>
        </w:rPr>
        <w:t xml:space="preserve"> ₹6,59,295</w:t>
      </w:r>
      <w:r w:rsidRPr="006C3C29">
        <w:t>.</w:t>
      </w:r>
    </w:p>
    <w:p w14:paraId="6CABA3F1" w14:textId="7BFAE8BD" w:rsidR="00C0239A" w:rsidRDefault="006C3C29" w:rsidP="00C0239A">
      <w:pPr>
        <w:pStyle w:val="ListParagraph"/>
        <w:numPr>
          <w:ilvl w:val="0"/>
          <w:numId w:val="4"/>
        </w:numPr>
      </w:pPr>
      <w:r w:rsidRPr="006C3C29">
        <w:t>Frequent large cash deposits, especially from third parties, increase the risk profile of the account.</w:t>
      </w:r>
    </w:p>
    <w:p w14:paraId="2D7A0BFD" w14:textId="4613B0EE" w:rsidR="00C0239A" w:rsidRPr="00C0239A" w:rsidRDefault="003F139C" w:rsidP="005B602D">
      <w:pPr>
        <w:pStyle w:val="Heading1"/>
      </w:pPr>
      <w:r w:rsidRPr="009A0744">
        <w:lastRenderedPageBreak/>
        <w:t>4</w:t>
      </w:r>
      <w:r w:rsidR="00C0239A" w:rsidRPr="00C0239A">
        <w:t>. Findings &amp; Analysis of Bank B:</w:t>
      </w:r>
    </w:p>
    <w:p w14:paraId="3E2AA348" w14:textId="0EE631F0" w:rsidR="00C0239A" w:rsidRPr="00BE1747" w:rsidRDefault="003F139C" w:rsidP="00BE1747">
      <w:pPr>
        <w:pStyle w:val="Heading3"/>
      </w:pPr>
      <w:r w:rsidRPr="00BE1747">
        <w:t>4</w:t>
      </w:r>
      <w:r w:rsidR="00C0239A" w:rsidRPr="00BE1747">
        <w:t>.1 Credit Transactions</w:t>
      </w:r>
    </w:p>
    <w:p w14:paraId="04C6C7BE" w14:textId="77777777" w:rsidR="00C0239A" w:rsidRPr="00C0239A" w:rsidRDefault="00C0239A" w:rsidP="00C0239A">
      <w:pPr>
        <w:rPr>
          <w:b/>
          <w:bCs/>
        </w:rPr>
      </w:pPr>
      <w:r w:rsidRPr="00C0239A">
        <w:drawing>
          <wp:inline distT="0" distB="0" distL="0" distR="0" wp14:anchorId="6DB73678" wp14:editId="4B4C32B8">
            <wp:extent cx="5731510" cy="2612012"/>
            <wp:effectExtent l="0" t="0" r="2540" b="17145"/>
            <wp:docPr id="556995243" name="Chart 1">
              <a:extLst xmlns:a="http://schemas.openxmlformats.org/drawingml/2006/main">
                <a:ext uri="{FF2B5EF4-FFF2-40B4-BE49-F238E27FC236}">
                  <a16:creationId xmlns:a16="http://schemas.microsoft.com/office/drawing/2014/main" id="{713315F8-F4BE-8EB9-97F8-6BB54CA58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E97B8B" w14:textId="77777777" w:rsidR="00C0239A" w:rsidRPr="00C0239A" w:rsidRDefault="00C0239A" w:rsidP="00C0239A">
      <w:pPr>
        <w:numPr>
          <w:ilvl w:val="0"/>
          <w:numId w:val="5"/>
        </w:numPr>
      </w:pPr>
      <w:r w:rsidRPr="00C0239A">
        <w:t xml:space="preserve">All major </w:t>
      </w:r>
      <w:r w:rsidRPr="00C0239A">
        <w:rPr>
          <w:b/>
          <w:bCs/>
        </w:rPr>
        <w:t>credit transactions originated via UPI</w:t>
      </w:r>
      <w:r w:rsidRPr="00C0239A">
        <w:t>.</w:t>
      </w:r>
    </w:p>
    <w:p w14:paraId="17ED5F21" w14:textId="09742436" w:rsidR="001C5F8A" w:rsidRPr="00C0239A" w:rsidRDefault="00C0239A" w:rsidP="001C5F8A">
      <w:pPr>
        <w:numPr>
          <w:ilvl w:val="0"/>
          <w:numId w:val="5"/>
        </w:numPr>
      </w:pPr>
      <w:r w:rsidRPr="00C0239A">
        <w:t xml:space="preserve">These credits were consistently </w:t>
      </w:r>
      <w:r w:rsidRPr="00C0239A">
        <w:rPr>
          <w:b/>
          <w:bCs/>
        </w:rPr>
        <w:t>diverted through IMPS transfers</w:t>
      </w:r>
      <w:r w:rsidRPr="00C0239A">
        <w:t>, suggesting the account was used as a pass-through channel rather than for genuine personal use.</w:t>
      </w:r>
    </w:p>
    <w:p w14:paraId="6D9CF773" w14:textId="477FAF39" w:rsidR="005978BB" w:rsidRPr="005B602D" w:rsidRDefault="00C31225" w:rsidP="001C5F8A">
      <w:pPr>
        <w:pStyle w:val="Heading3"/>
      </w:pPr>
      <w:r w:rsidRPr="005B602D">
        <w:t>4</w:t>
      </w:r>
      <w:r w:rsidRPr="005B602D">
        <w:t>.2 IMPS Counterparties</w:t>
      </w:r>
      <w:r w:rsidR="000F4014" w:rsidRPr="005B602D">
        <w:t>:</w:t>
      </w:r>
      <w:r w:rsidRPr="005B602D">
        <w:rPr>
          <w:color w:val="FFFFFF" w:themeColor="background1"/>
        </w:rPr>
        <w:drawing>
          <wp:anchor distT="0" distB="0" distL="114300" distR="114300" simplePos="0" relativeHeight="251659264" behindDoc="0" locked="0" layoutInCell="1" allowOverlap="1" wp14:anchorId="7044C9F4" wp14:editId="468B9EA6">
            <wp:simplePos x="0" y="0"/>
            <wp:positionH relativeFrom="column">
              <wp:posOffset>0</wp:posOffset>
            </wp:positionH>
            <wp:positionV relativeFrom="paragraph">
              <wp:posOffset>361315</wp:posOffset>
            </wp:positionV>
            <wp:extent cx="5731510" cy="3028315"/>
            <wp:effectExtent l="0" t="0" r="2540" b="635"/>
            <wp:wrapSquare wrapText="bothSides"/>
            <wp:docPr id="548689620" name="Chart 1">
              <a:extLst xmlns:a="http://schemas.openxmlformats.org/drawingml/2006/main">
                <a:ext uri="{FF2B5EF4-FFF2-40B4-BE49-F238E27FC236}">
                  <a16:creationId xmlns:a16="http://schemas.microsoft.com/office/drawing/2014/main" id="{9DEE0878-D0E3-FCF5-2C89-CFA15E83F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16789C9" w14:textId="77777777" w:rsidR="005B602D" w:rsidRDefault="005B602D" w:rsidP="00C31225"/>
    <w:p w14:paraId="4882B982" w14:textId="06BF3BD8" w:rsidR="00C31225" w:rsidRPr="00C31225" w:rsidRDefault="00C31225" w:rsidP="00C31225">
      <w:r w:rsidRPr="00C31225">
        <w:lastRenderedPageBreak/>
        <w:t xml:space="preserve">Analysis of IMPS transfers shows funds were directed to a </w:t>
      </w:r>
      <w:r w:rsidRPr="00C31225">
        <w:rPr>
          <w:b/>
          <w:bCs/>
        </w:rPr>
        <w:t>network of linked individuals and entities</w:t>
      </w:r>
      <w:r w:rsidRPr="00C31225">
        <w:t xml:space="preserve">, primarily associated with </w:t>
      </w:r>
      <w:r w:rsidRPr="00C31225">
        <w:rPr>
          <w:i/>
          <w:iCs/>
        </w:rPr>
        <w:t>Rohit Agarwal</w:t>
      </w:r>
      <w:r w:rsidRPr="00C31225">
        <w:t>:</w:t>
      </w:r>
    </w:p>
    <w:p w14:paraId="4DF5B7EC" w14:textId="0D15A98E" w:rsidR="00C31225" w:rsidRDefault="00C31225" w:rsidP="00C31225">
      <w:r w:rsidRPr="00C31225">
        <w:t xml:space="preserve">The recurrence of </w:t>
      </w:r>
      <w:r w:rsidRPr="00C31225">
        <w:rPr>
          <w:b/>
          <w:bCs/>
        </w:rPr>
        <w:t>Rohit Agarwal’s name across multiple accounts and entities</w:t>
      </w:r>
      <w:r w:rsidRPr="00C31225">
        <w:t xml:space="preserve"> suggests a strong linkage and possible layered diversion of funds.</w:t>
      </w:r>
    </w:p>
    <w:tbl>
      <w:tblPr>
        <w:tblpPr w:leftFromText="180" w:rightFromText="180" w:vertAnchor="text" w:horzAnchor="margin" w:tblpXSpec="center" w:tblpY="-53"/>
        <w:tblW w:w="7538" w:type="dxa"/>
        <w:tblLook w:val="04A0" w:firstRow="1" w:lastRow="0" w:firstColumn="1" w:lastColumn="0" w:noHBand="0" w:noVBand="1"/>
      </w:tblPr>
      <w:tblGrid>
        <w:gridCol w:w="2881"/>
        <w:gridCol w:w="4657"/>
      </w:tblGrid>
      <w:tr w:rsidR="009B6DAF" w:rsidRPr="00C31225" w14:paraId="6829CBDC" w14:textId="77777777" w:rsidTr="009B6DAF">
        <w:trPr>
          <w:trHeight w:val="145"/>
        </w:trPr>
        <w:tc>
          <w:tcPr>
            <w:tcW w:w="7538" w:type="dxa"/>
            <w:gridSpan w:val="2"/>
            <w:tcBorders>
              <w:top w:val="single" w:sz="8" w:space="0" w:color="auto"/>
              <w:left w:val="single" w:sz="8" w:space="0" w:color="auto"/>
              <w:bottom w:val="single" w:sz="8" w:space="0" w:color="auto"/>
              <w:right w:val="single" w:sz="8" w:space="0" w:color="000000"/>
            </w:tcBorders>
            <w:shd w:val="clear" w:color="000000" w:fill="8DB4E2"/>
            <w:noWrap/>
            <w:hideMark/>
          </w:tcPr>
          <w:p w14:paraId="55599158" w14:textId="77777777" w:rsidR="009B6DAF" w:rsidRPr="00C31225" w:rsidRDefault="009B6DAF" w:rsidP="009B6DAF">
            <w:pPr>
              <w:jc w:val="center"/>
              <w:rPr>
                <w:b/>
                <w:bCs/>
                <w:sz w:val="28"/>
                <w:szCs w:val="28"/>
              </w:rPr>
            </w:pPr>
            <w:r>
              <w:rPr>
                <w:b/>
                <w:bCs/>
                <w:sz w:val="28"/>
                <w:szCs w:val="28"/>
              </w:rPr>
              <w:t xml:space="preserve">Table 2. </w:t>
            </w:r>
            <w:r w:rsidRPr="00C31225">
              <w:rPr>
                <w:b/>
                <w:bCs/>
                <w:sz w:val="28"/>
                <w:szCs w:val="28"/>
              </w:rPr>
              <w:t>Bank Details of IMPS’s Recipient</w:t>
            </w:r>
          </w:p>
        </w:tc>
      </w:tr>
      <w:tr w:rsidR="009B6DAF" w:rsidRPr="00C31225" w14:paraId="75308E9E" w14:textId="77777777" w:rsidTr="009B6DAF">
        <w:trPr>
          <w:trHeight w:val="84"/>
        </w:trPr>
        <w:tc>
          <w:tcPr>
            <w:tcW w:w="2881" w:type="dxa"/>
            <w:tcBorders>
              <w:top w:val="nil"/>
              <w:left w:val="single" w:sz="8" w:space="0" w:color="auto"/>
              <w:bottom w:val="single" w:sz="4" w:space="0" w:color="auto"/>
              <w:right w:val="nil"/>
            </w:tcBorders>
            <w:noWrap/>
            <w:hideMark/>
          </w:tcPr>
          <w:p w14:paraId="267EB088" w14:textId="77777777" w:rsidR="009B6DAF" w:rsidRPr="00C31225" w:rsidRDefault="009B6DAF" w:rsidP="009B6DAF">
            <w:pPr>
              <w:rPr>
                <w:b/>
                <w:bCs/>
              </w:rPr>
            </w:pPr>
            <w:r w:rsidRPr="00C31225">
              <w:rPr>
                <w:b/>
                <w:bCs/>
              </w:rPr>
              <w:t>Person</w:t>
            </w:r>
          </w:p>
        </w:tc>
        <w:tc>
          <w:tcPr>
            <w:tcW w:w="4656" w:type="dxa"/>
            <w:tcBorders>
              <w:top w:val="nil"/>
              <w:left w:val="nil"/>
              <w:bottom w:val="single" w:sz="4" w:space="0" w:color="auto"/>
              <w:right w:val="single" w:sz="8" w:space="0" w:color="auto"/>
            </w:tcBorders>
            <w:noWrap/>
            <w:hideMark/>
          </w:tcPr>
          <w:p w14:paraId="654723AD" w14:textId="77777777" w:rsidR="009B6DAF" w:rsidRPr="00C31225" w:rsidRDefault="009B6DAF" w:rsidP="009B6DAF">
            <w:pPr>
              <w:rPr>
                <w:b/>
                <w:bCs/>
              </w:rPr>
            </w:pPr>
            <w:r w:rsidRPr="00C31225">
              <w:rPr>
                <w:b/>
                <w:bCs/>
              </w:rPr>
              <w:t>Bank Account</w:t>
            </w:r>
          </w:p>
        </w:tc>
      </w:tr>
      <w:tr w:rsidR="009B6DAF" w:rsidRPr="00C31225" w14:paraId="43BFFDDD" w14:textId="77777777" w:rsidTr="009B6DAF">
        <w:trPr>
          <w:trHeight w:val="80"/>
        </w:trPr>
        <w:tc>
          <w:tcPr>
            <w:tcW w:w="2881" w:type="dxa"/>
            <w:tcBorders>
              <w:top w:val="nil"/>
              <w:left w:val="single" w:sz="8" w:space="0" w:color="auto"/>
              <w:bottom w:val="nil"/>
              <w:right w:val="nil"/>
            </w:tcBorders>
            <w:noWrap/>
            <w:hideMark/>
          </w:tcPr>
          <w:p w14:paraId="62DC3D61" w14:textId="77777777" w:rsidR="009B6DAF" w:rsidRPr="00C31225" w:rsidRDefault="009B6DAF" w:rsidP="009B6DAF">
            <w:r w:rsidRPr="00C31225">
              <w:t>Rohit Agerwal</w:t>
            </w:r>
          </w:p>
        </w:tc>
        <w:tc>
          <w:tcPr>
            <w:tcW w:w="4656" w:type="dxa"/>
            <w:tcBorders>
              <w:top w:val="nil"/>
              <w:left w:val="nil"/>
              <w:bottom w:val="nil"/>
              <w:right w:val="single" w:sz="8" w:space="0" w:color="auto"/>
            </w:tcBorders>
            <w:noWrap/>
            <w:hideMark/>
          </w:tcPr>
          <w:p w14:paraId="362BA75A" w14:textId="77777777" w:rsidR="009B6DAF" w:rsidRPr="00C31225" w:rsidRDefault="009B6DAF" w:rsidP="009B6DAF">
            <w:r w:rsidRPr="00C31225">
              <w:t>XXXXXXX8202</w:t>
            </w:r>
          </w:p>
        </w:tc>
      </w:tr>
      <w:tr w:rsidR="009B6DAF" w:rsidRPr="00C31225" w14:paraId="386FF157" w14:textId="77777777" w:rsidTr="009B6DAF">
        <w:trPr>
          <w:trHeight w:val="80"/>
        </w:trPr>
        <w:tc>
          <w:tcPr>
            <w:tcW w:w="2881" w:type="dxa"/>
            <w:tcBorders>
              <w:top w:val="nil"/>
              <w:left w:val="single" w:sz="8" w:space="0" w:color="auto"/>
              <w:bottom w:val="nil"/>
              <w:right w:val="nil"/>
            </w:tcBorders>
            <w:noWrap/>
            <w:hideMark/>
          </w:tcPr>
          <w:p w14:paraId="377ADCC7" w14:textId="77777777" w:rsidR="009B6DAF" w:rsidRPr="00C31225" w:rsidRDefault="009B6DAF" w:rsidP="009B6DAF">
            <w:r w:rsidRPr="00C31225">
              <w:t>Elite Enterprises</w:t>
            </w:r>
          </w:p>
        </w:tc>
        <w:tc>
          <w:tcPr>
            <w:tcW w:w="4656" w:type="dxa"/>
            <w:tcBorders>
              <w:top w:val="nil"/>
              <w:left w:val="nil"/>
              <w:bottom w:val="nil"/>
              <w:right w:val="single" w:sz="8" w:space="0" w:color="auto"/>
            </w:tcBorders>
            <w:noWrap/>
            <w:hideMark/>
          </w:tcPr>
          <w:p w14:paraId="7F74A1CB" w14:textId="77777777" w:rsidR="009B6DAF" w:rsidRPr="00C31225" w:rsidRDefault="009B6DAF" w:rsidP="009B6DAF">
            <w:r w:rsidRPr="00C31225">
              <w:t>XXXXXXXXXX1624</w:t>
            </w:r>
          </w:p>
        </w:tc>
      </w:tr>
      <w:tr w:rsidR="009B6DAF" w:rsidRPr="00C31225" w14:paraId="224D20F3" w14:textId="77777777" w:rsidTr="009B6DAF">
        <w:trPr>
          <w:trHeight w:val="80"/>
        </w:trPr>
        <w:tc>
          <w:tcPr>
            <w:tcW w:w="2881" w:type="dxa"/>
            <w:tcBorders>
              <w:top w:val="nil"/>
              <w:left w:val="single" w:sz="8" w:space="0" w:color="auto"/>
              <w:bottom w:val="nil"/>
              <w:right w:val="nil"/>
            </w:tcBorders>
            <w:noWrap/>
            <w:hideMark/>
          </w:tcPr>
          <w:p w14:paraId="398A758A" w14:textId="77777777" w:rsidR="009B6DAF" w:rsidRPr="00C31225" w:rsidRDefault="009B6DAF" w:rsidP="009B6DAF">
            <w:r w:rsidRPr="00C31225">
              <w:t>Mohit Singh</w:t>
            </w:r>
          </w:p>
        </w:tc>
        <w:tc>
          <w:tcPr>
            <w:tcW w:w="4656" w:type="dxa"/>
            <w:tcBorders>
              <w:top w:val="nil"/>
              <w:left w:val="nil"/>
              <w:bottom w:val="nil"/>
              <w:right w:val="single" w:sz="8" w:space="0" w:color="auto"/>
            </w:tcBorders>
            <w:noWrap/>
            <w:hideMark/>
          </w:tcPr>
          <w:p w14:paraId="0FCC0E4C" w14:textId="77777777" w:rsidR="009B6DAF" w:rsidRPr="00C31225" w:rsidRDefault="009B6DAF" w:rsidP="009B6DAF">
            <w:r w:rsidRPr="00C31225">
              <w:t>XXXXXXXX8429</w:t>
            </w:r>
          </w:p>
        </w:tc>
      </w:tr>
      <w:tr w:rsidR="009B6DAF" w:rsidRPr="00C31225" w14:paraId="67BF8C2E" w14:textId="77777777" w:rsidTr="009B6DAF">
        <w:trPr>
          <w:trHeight w:val="80"/>
        </w:trPr>
        <w:tc>
          <w:tcPr>
            <w:tcW w:w="2881" w:type="dxa"/>
            <w:tcBorders>
              <w:top w:val="nil"/>
              <w:left w:val="single" w:sz="8" w:space="0" w:color="auto"/>
              <w:bottom w:val="nil"/>
              <w:right w:val="nil"/>
            </w:tcBorders>
            <w:noWrap/>
            <w:hideMark/>
          </w:tcPr>
          <w:p w14:paraId="03F5CB9E" w14:textId="77777777" w:rsidR="009B6DAF" w:rsidRPr="00C31225" w:rsidRDefault="009B6DAF" w:rsidP="009B6DAF">
            <w:r w:rsidRPr="00C31225">
              <w:t>Rohit Sanitation</w:t>
            </w:r>
          </w:p>
        </w:tc>
        <w:tc>
          <w:tcPr>
            <w:tcW w:w="4656" w:type="dxa"/>
            <w:tcBorders>
              <w:top w:val="nil"/>
              <w:left w:val="nil"/>
              <w:bottom w:val="nil"/>
              <w:right w:val="single" w:sz="8" w:space="0" w:color="auto"/>
            </w:tcBorders>
            <w:noWrap/>
            <w:hideMark/>
          </w:tcPr>
          <w:p w14:paraId="07912EDD" w14:textId="77777777" w:rsidR="009B6DAF" w:rsidRPr="00C31225" w:rsidRDefault="009B6DAF" w:rsidP="009B6DAF">
            <w:r w:rsidRPr="00C31225">
              <w:t>XXXXXXXXXXX5778</w:t>
            </w:r>
          </w:p>
        </w:tc>
      </w:tr>
      <w:tr w:rsidR="009B6DAF" w:rsidRPr="00C31225" w14:paraId="4B4AB65F" w14:textId="77777777" w:rsidTr="009B6DAF">
        <w:trPr>
          <w:trHeight w:val="80"/>
        </w:trPr>
        <w:tc>
          <w:tcPr>
            <w:tcW w:w="2881" w:type="dxa"/>
            <w:tcBorders>
              <w:top w:val="nil"/>
              <w:left w:val="single" w:sz="8" w:space="0" w:color="auto"/>
              <w:bottom w:val="nil"/>
              <w:right w:val="nil"/>
            </w:tcBorders>
            <w:noWrap/>
            <w:hideMark/>
          </w:tcPr>
          <w:p w14:paraId="3A71ADE2" w14:textId="77777777" w:rsidR="009B6DAF" w:rsidRPr="00C31225" w:rsidRDefault="009B6DAF" w:rsidP="009B6DAF">
            <w:r w:rsidRPr="00C31225">
              <w:t>Chhotu Singh Gurzar</w:t>
            </w:r>
          </w:p>
        </w:tc>
        <w:tc>
          <w:tcPr>
            <w:tcW w:w="4656" w:type="dxa"/>
            <w:tcBorders>
              <w:top w:val="nil"/>
              <w:left w:val="nil"/>
              <w:bottom w:val="nil"/>
              <w:right w:val="single" w:sz="8" w:space="0" w:color="auto"/>
            </w:tcBorders>
            <w:noWrap/>
            <w:hideMark/>
          </w:tcPr>
          <w:p w14:paraId="36288388" w14:textId="77777777" w:rsidR="009B6DAF" w:rsidRPr="00C31225" w:rsidRDefault="009B6DAF" w:rsidP="009B6DAF">
            <w:r w:rsidRPr="00C31225">
              <w:t>XXXXXXXX0538</w:t>
            </w:r>
          </w:p>
        </w:tc>
      </w:tr>
      <w:tr w:rsidR="009B6DAF" w:rsidRPr="00C31225" w14:paraId="35ED0367" w14:textId="77777777" w:rsidTr="009B6DAF">
        <w:trPr>
          <w:trHeight w:val="84"/>
        </w:trPr>
        <w:tc>
          <w:tcPr>
            <w:tcW w:w="2881" w:type="dxa"/>
            <w:tcBorders>
              <w:top w:val="nil"/>
              <w:left w:val="single" w:sz="8" w:space="0" w:color="auto"/>
              <w:bottom w:val="nil"/>
              <w:right w:val="nil"/>
            </w:tcBorders>
            <w:noWrap/>
            <w:hideMark/>
          </w:tcPr>
          <w:p w14:paraId="0C433CAC" w14:textId="77777777" w:rsidR="009B6DAF" w:rsidRPr="00C31225" w:rsidRDefault="009B6DAF" w:rsidP="009B6DAF">
            <w:r w:rsidRPr="00C31225">
              <w:t>Rohit</w:t>
            </w:r>
            <w:r>
              <w:t xml:space="preserve"> </w:t>
            </w:r>
            <w:r w:rsidRPr="00C31225">
              <w:t>Agarwal Trading</w:t>
            </w:r>
          </w:p>
        </w:tc>
        <w:tc>
          <w:tcPr>
            <w:tcW w:w="4656" w:type="dxa"/>
            <w:tcBorders>
              <w:top w:val="nil"/>
              <w:left w:val="nil"/>
              <w:bottom w:val="nil"/>
              <w:right w:val="single" w:sz="8" w:space="0" w:color="auto"/>
            </w:tcBorders>
            <w:noWrap/>
            <w:hideMark/>
          </w:tcPr>
          <w:p w14:paraId="0A7B4404" w14:textId="77777777" w:rsidR="009B6DAF" w:rsidRPr="00C31225" w:rsidRDefault="009B6DAF" w:rsidP="009B6DAF">
            <w:r w:rsidRPr="00C31225">
              <w:t>XXXXXXX0700</w:t>
            </w:r>
          </w:p>
        </w:tc>
      </w:tr>
      <w:tr w:rsidR="009B6DAF" w:rsidRPr="00C31225" w14:paraId="658886F0" w14:textId="77777777" w:rsidTr="009B6DAF">
        <w:trPr>
          <w:trHeight w:val="84"/>
        </w:trPr>
        <w:tc>
          <w:tcPr>
            <w:tcW w:w="2881" w:type="dxa"/>
            <w:tcBorders>
              <w:top w:val="nil"/>
              <w:left w:val="single" w:sz="8" w:space="0" w:color="auto"/>
              <w:bottom w:val="single" w:sz="8" w:space="0" w:color="auto"/>
              <w:right w:val="nil"/>
            </w:tcBorders>
            <w:noWrap/>
          </w:tcPr>
          <w:p w14:paraId="60A857DD" w14:textId="77777777" w:rsidR="009B6DAF" w:rsidRPr="00C31225" w:rsidRDefault="009B6DAF" w:rsidP="009B6DAF"/>
        </w:tc>
        <w:tc>
          <w:tcPr>
            <w:tcW w:w="4656" w:type="dxa"/>
            <w:tcBorders>
              <w:top w:val="nil"/>
              <w:left w:val="nil"/>
              <w:bottom w:val="single" w:sz="8" w:space="0" w:color="auto"/>
              <w:right w:val="single" w:sz="8" w:space="0" w:color="auto"/>
            </w:tcBorders>
            <w:noWrap/>
          </w:tcPr>
          <w:p w14:paraId="353FA422" w14:textId="77777777" w:rsidR="009B6DAF" w:rsidRPr="00C31225" w:rsidRDefault="009B6DAF" w:rsidP="009B6DAF"/>
        </w:tc>
      </w:tr>
    </w:tbl>
    <w:p w14:paraId="6E934F3A" w14:textId="77777777" w:rsidR="009B6DAF" w:rsidRDefault="009B6DAF" w:rsidP="00C31225"/>
    <w:p w14:paraId="2A5AEFDF" w14:textId="77777777" w:rsidR="009B6DAF" w:rsidRDefault="009B6DAF" w:rsidP="00C31225"/>
    <w:p w14:paraId="0A8B9ECC" w14:textId="77777777" w:rsidR="009B6DAF" w:rsidRDefault="009B6DAF" w:rsidP="00C31225"/>
    <w:p w14:paraId="253B95B3" w14:textId="77777777" w:rsidR="009B6DAF" w:rsidRDefault="009B6DAF" w:rsidP="00C31225"/>
    <w:p w14:paraId="3B0EC731" w14:textId="77777777" w:rsidR="009B6DAF" w:rsidRDefault="009B6DAF" w:rsidP="00C31225"/>
    <w:p w14:paraId="2DD11915" w14:textId="77777777" w:rsidR="009B6DAF" w:rsidRDefault="009B6DAF" w:rsidP="00C31225"/>
    <w:p w14:paraId="4FD74C5A" w14:textId="77777777" w:rsidR="009B6DAF" w:rsidRDefault="009B6DAF" w:rsidP="00C31225"/>
    <w:p w14:paraId="331349A6" w14:textId="77777777" w:rsidR="009B6DAF" w:rsidRDefault="009B6DAF" w:rsidP="00C31225"/>
    <w:p w14:paraId="6040F68B" w14:textId="77777777" w:rsidR="009B6DAF" w:rsidRDefault="009B6DAF" w:rsidP="00C31225"/>
    <w:p w14:paraId="1A0B554C" w14:textId="77777777" w:rsidR="00763B57" w:rsidRPr="00C31225" w:rsidRDefault="00763B57" w:rsidP="00C31225"/>
    <w:p w14:paraId="4A5128DD" w14:textId="12761CA3" w:rsidR="00C31225" w:rsidRPr="00601939" w:rsidRDefault="005B602D" w:rsidP="005B602D">
      <w:pPr>
        <w:pStyle w:val="Heading1"/>
      </w:pPr>
      <w:r w:rsidRPr="005B602D">
        <w:t>5.</w:t>
      </w:r>
      <w:r>
        <w:t xml:space="preserve"> </w:t>
      </w:r>
      <w:r w:rsidR="00435699" w:rsidRPr="00601939">
        <w:t>Conclusion:</w:t>
      </w:r>
    </w:p>
    <w:p w14:paraId="271A4D70" w14:textId="4DA116C7" w:rsidR="00D63080" w:rsidRPr="00D63080" w:rsidRDefault="00D63080" w:rsidP="00601939">
      <w:pPr>
        <w:ind w:firstLine="720"/>
        <w:rPr>
          <w:b/>
          <w:bCs/>
          <w:sz w:val="28"/>
          <w:szCs w:val="28"/>
        </w:rPr>
      </w:pPr>
      <w:r>
        <w:rPr>
          <w:b/>
          <w:bCs/>
          <w:sz w:val="28"/>
          <w:szCs w:val="28"/>
        </w:rPr>
        <w:t>Bank A:</w:t>
      </w:r>
    </w:p>
    <w:p w14:paraId="37199712" w14:textId="77777777" w:rsidR="00D63080" w:rsidRPr="00D63080" w:rsidRDefault="00D63080" w:rsidP="00D63080">
      <w:pPr>
        <w:numPr>
          <w:ilvl w:val="0"/>
          <w:numId w:val="8"/>
        </w:numPr>
        <w:rPr>
          <w:sz w:val="28"/>
          <w:szCs w:val="28"/>
        </w:rPr>
      </w:pPr>
      <w:r w:rsidRPr="00D63080">
        <w:rPr>
          <w:b/>
          <w:bCs/>
          <w:sz w:val="28"/>
          <w:szCs w:val="28"/>
        </w:rPr>
        <w:t>High Activity in 2022–2023:</w:t>
      </w:r>
      <w:r w:rsidRPr="00D63080">
        <w:rPr>
          <w:sz w:val="28"/>
          <w:szCs w:val="28"/>
        </w:rPr>
        <w:t xml:space="preserve"> Large volumes of both credit and debit transactions.</w:t>
      </w:r>
    </w:p>
    <w:p w14:paraId="6BC55368" w14:textId="77777777" w:rsidR="00D63080" w:rsidRPr="00D63080" w:rsidRDefault="00D63080" w:rsidP="00D63080">
      <w:pPr>
        <w:numPr>
          <w:ilvl w:val="0"/>
          <w:numId w:val="8"/>
        </w:numPr>
        <w:rPr>
          <w:sz w:val="28"/>
          <w:szCs w:val="28"/>
        </w:rPr>
      </w:pPr>
      <w:r w:rsidRPr="00D63080">
        <w:rPr>
          <w:b/>
          <w:bCs/>
          <w:sz w:val="28"/>
          <w:szCs w:val="28"/>
        </w:rPr>
        <w:t>Cash Deposits:</w:t>
      </w:r>
      <w:r w:rsidRPr="00D63080">
        <w:rPr>
          <w:sz w:val="28"/>
          <w:szCs w:val="28"/>
        </w:rPr>
        <w:t xml:space="preserve"> Over ₹23 lakh deposited across three years, including large sums from third parties.</w:t>
      </w:r>
    </w:p>
    <w:p w14:paraId="0C1DB86B" w14:textId="77777777" w:rsidR="00D63080" w:rsidRPr="00D63080" w:rsidRDefault="00D63080" w:rsidP="00D63080">
      <w:pPr>
        <w:numPr>
          <w:ilvl w:val="0"/>
          <w:numId w:val="8"/>
        </w:numPr>
        <w:rPr>
          <w:sz w:val="28"/>
          <w:szCs w:val="28"/>
        </w:rPr>
      </w:pPr>
      <w:r w:rsidRPr="00D63080">
        <w:rPr>
          <w:b/>
          <w:bCs/>
          <w:sz w:val="28"/>
          <w:szCs w:val="28"/>
        </w:rPr>
        <w:t>Cash Withdrawals:</w:t>
      </w:r>
      <w:r w:rsidRPr="00D63080">
        <w:rPr>
          <w:sz w:val="28"/>
          <w:szCs w:val="28"/>
        </w:rPr>
        <w:t xml:space="preserve"> Total withdrawals exceeded ₹6.5 lakh.</w:t>
      </w:r>
    </w:p>
    <w:p w14:paraId="6B388941" w14:textId="77777777" w:rsidR="00D63080" w:rsidRPr="00D63080" w:rsidRDefault="00D63080" w:rsidP="00D63080">
      <w:pPr>
        <w:numPr>
          <w:ilvl w:val="0"/>
          <w:numId w:val="8"/>
        </w:numPr>
        <w:rPr>
          <w:sz w:val="28"/>
          <w:szCs w:val="28"/>
        </w:rPr>
      </w:pPr>
      <w:r w:rsidRPr="00D63080">
        <w:rPr>
          <w:b/>
          <w:bCs/>
          <w:sz w:val="28"/>
          <w:szCs w:val="28"/>
        </w:rPr>
        <w:t>Suspicious IMPS Transfers:</w:t>
      </w:r>
      <w:r w:rsidRPr="00D63080">
        <w:rPr>
          <w:sz w:val="28"/>
          <w:szCs w:val="28"/>
        </w:rPr>
        <w:t xml:space="preserve"> Repeated transfers to Mohit Singh, with additional involvement from Devi Singh and Raju Panwa.</w:t>
      </w:r>
    </w:p>
    <w:p w14:paraId="7B12ABE0" w14:textId="34F14884" w:rsidR="002A1DD1" w:rsidRPr="00601939" w:rsidRDefault="00D63080" w:rsidP="002A1DD1">
      <w:pPr>
        <w:numPr>
          <w:ilvl w:val="0"/>
          <w:numId w:val="8"/>
        </w:numPr>
        <w:rPr>
          <w:sz w:val="28"/>
          <w:szCs w:val="28"/>
        </w:rPr>
      </w:pPr>
      <w:r w:rsidRPr="00D63080">
        <w:rPr>
          <w:sz w:val="28"/>
          <w:szCs w:val="28"/>
        </w:rPr>
        <w:lastRenderedPageBreak/>
        <w:t>Pattern suggests this account was actively used to channel funds and may have links to broader fraudulent activity.</w:t>
      </w:r>
    </w:p>
    <w:p w14:paraId="31E61493" w14:textId="73C6AFED" w:rsidR="002A1DD1" w:rsidRDefault="002A1DD1" w:rsidP="00601939">
      <w:pPr>
        <w:ind w:firstLine="360"/>
        <w:rPr>
          <w:b/>
          <w:bCs/>
          <w:sz w:val="28"/>
          <w:szCs w:val="28"/>
        </w:rPr>
      </w:pPr>
      <w:r w:rsidRPr="002A1DD1">
        <w:rPr>
          <w:b/>
          <w:bCs/>
          <w:sz w:val="28"/>
          <w:szCs w:val="28"/>
        </w:rPr>
        <w:t xml:space="preserve">Bank </w:t>
      </w:r>
      <w:r>
        <w:rPr>
          <w:b/>
          <w:bCs/>
          <w:sz w:val="28"/>
          <w:szCs w:val="28"/>
        </w:rPr>
        <w:t>B</w:t>
      </w:r>
      <w:r w:rsidRPr="002A1DD1">
        <w:rPr>
          <w:b/>
          <w:bCs/>
          <w:sz w:val="28"/>
          <w:szCs w:val="28"/>
        </w:rPr>
        <w:t>:</w:t>
      </w:r>
    </w:p>
    <w:p w14:paraId="53D30375" w14:textId="6F55648E" w:rsidR="00601939" w:rsidRPr="00601939" w:rsidRDefault="00601939" w:rsidP="00601939">
      <w:pPr>
        <w:pStyle w:val="ListParagraph"/>
        <w:numPr>
          <w:ilvl w:val="0"/>
          <w:numId w:val="11"/>
        </w:numPr>
        <w:rPr>
          <w:sz w:val="28"/>
          <w:szCs w:val="28"/>
        </w:rPr>
      </w:pPr>
      <w:r w:rsidRPr="00601939">
        <w:rPr>
          <w:b/>
          <w:bCs/>
          <w:sz w:val="28"/>
          <w:szCs w:val="28"/>
        </w:rPr>
        <w:t>Pass-through Behavior</w:t>
      </w:r>
      <w:r w:rsidRPr="00601939">
        <w:rPr>
          <w:sz w:val="28"/>
          <w:szCs w:val="28"/>
        </w:rPr>
        <w:t>: All credits originated from UPI and were quickly diverted via IMPS.</w:t>
      </w:r>
    </w:p>
    <w:p w14:paraId="61388062" w14:textId="001786B2" w:rsidR="00601939" w:rsidRPr="00601939" w:rsidRDefault="00601939" w:rsidP="00601939">
      <w:pPr>
        <w:pStyle w:val="ListParagraph"/>
        <w:numPr>
          <w:ilvl w:val="0"/>
          <w:numId w:val="11"/>
        </w:numPr>
        <w:rPr>
          <w:b/>
          <w:bCs/>
          <w:sz w:val="28"/>
          <w:szCs w:val="28"/>
        </w:rPr>
      </w:pPr>
      <w:r w:rsidRPr="00601939">
        <w:rPr>
          <w:b/>
          <w:bCs/>
          <w:sz w:val="28"/>
          <w:szCs w:val="28"/>
        </w:rPr>
        <w:t>Counterparty Network:</w:t>
      </w:r>
    </w:p>
    <w:p w14:paraId="4FA22A7C" w14:textId="77777777" w:rsidR="00601939" w:rsidRPr="00601939" w:rsidRDefault="00601939" w:rsidP="00601939">
      <w:pPr>
        <w:numPr>
          <w:ilvl w:val="0"/>
          <w:numId w:val="9"/>
        </w:numPr>
        <w:rPr>
          <w:sz w:val="28"/>
          <w:szCs w:val="28"/>
        </w:rPr>
      </w:pPr>
      <w:r w:rsidRPr="00601939">
        <w:rPr>
          <w:sz w:val="28"/>
          <w:szCs w:val="28"/>
        </w:rPr>
        <w:t>Rohit Agarwal (multiple accounts under his name).</w:t>
      </w:r>
    </w:p>
    <w:p w14:paraId="1B44ACB1" w14:textId="77777777" w:rsidR="00601939" w:rsidRPr="00601939" w:rsidRDefault="00601939" w:rsidP="00601939">
      <w:pPr>
        <w:numPr>
          <w:ilvl w:val="0"/>
          <w:numId w:val="9"/>
        </w:numPr>
        <w:rPr>
          <w:sz w:val="28"/>
          <w:szCs w:val="28"/>
        </w:rPr>
      </w:pPr>
      <w:r w:rsidRPr="00601939">
        <w:rPr>
          <w:sz w:val="28"/>
          <w:szCs w:val="28"/>
        </w:rPr>
        <w:t>Elite Enterprises and Rohit Agarwal Trading (business entities).</w:t>
      </w:r>
    </w:p>
    <w:p w14:paraId="34A1CD61" w14:textId="77777777" w:rsidR="00601939" w:rsidRPr="00601939" w:rsidRDefault="00601939" w:rsidP="00601939">
      <w:pPr>
        <w:numPr>
          <w:ilvl w:val="0"/>
          <w:numId w:val="9"/>
        </w:numPr>
        <w:rPr>
          <w:sz w:val="28"/>
          <w:szCs w:val="28"/>
        </w:rPr>
      </w:pPr>
      <w:r w:rsidRPr="00601939">
        <w:rPr>
          <w:sz w:val="28"/>
          <w:szCs w:val="28"/>
        </w:rPr>
        <w:t>Rohit Sanitation (business entity).</w:t>
      </w:r>
    </w:p>
    <w:p w14:paraId="3E50DC3A" w14:textId="77777777" w:rsidR="00601939" w:rsidRPr="00601939" w:rsidRDefault="00601939" w:rsidP="00601939">
      <w:pPr>
        <w:numPr>
          <w:ilvl w:val="0"/>
          <w:numId w:val="9"/>
        </w:numPr>
        <w:rPr>
          <w:sz w:val="28"/>
          <w:szCs w:val="28"/>
        </w:rPr>
      </w:pPr>
      <w:r w:rsidRPr="00601939">
        <w:rPr>
          <w:sz w:val="28"/>
          <w:szCs w:val="28"/>
        </w:rPr>
        <w:t>Chhotu Singh Gurzar (individual).</w:t>
      </w:r>
    </w:p>
    <w:p w14:paraId="30DA1446" w14:textId="77777777" w:rsidR="005B602D" w:rsidRDefault="00601939" w:rsidP="005B602D">
      <w:pPr>
        <w:numPr>
          <w:ilvl w:val="0"/>
          <w:numId w:val="9"/>
        </w:numPr>
        <w:rPr>
          <w:sz w:val="28"/>
          <w:szCs w:val="28"/>
        </w:rPr>
      </w:pPr>
      <w:r w:rsidRPr="00601939">
        <w:rPr>
          <w:sz w:val="28"/>
          <w:szCs w:val="28"/>
        </w:rPr>
        <w:t>Mohit Singh (also appeared in Vijay Sharma’s account, showing cross-linkage).</w:t>
      </w:r>
    </w:p>
    <w:p w14:paraId="6944F05B" w14:textId="451E2765" w:rsidR="00601939" w:rsidRPr="005B602D" w:rsidRDefault="00601939" w:rsidP="005B602D">
      <w:pPr>
        <w:numPr>
          <w:ilvl w:val="0"/>
          <w:numId w:val="9"/>
        </w:numPr>
        <w:rPr>
          <w:sz w:val="28"/>
          <w:szCs w:val="28"/>
        </w:rPr>
      </w:pPr>
      <w:r w:rsidRPr="005B602D">
        <w:rPr>
          <w:sz w:val="28"/>
          <w:szCs w:val="28"/>
        </w:rPr>
        <w:t>Pattern suggests the account was a conduit for money movement, with clear signs of layering and fund diversion.</w:t>
      </w:r>
    </w:p>
    <w:p w14:paraId="35AB4EC7" w14:textId="77777777" w:rsidR="00601939" w:rsidRDefault="00601939" w:rsidP="002A1DD1">
      <w:pPr>
        <w:rPr>
          <w:b/>
          <w:bCs/>
          <w:sz w:val="28"/>
          <w:szCs w:val="28"/>
        </w:rPr>
      </w:pPr>
    </w:p>
    <w:p w14:paraId="7AE029FB" w14:textId="77777777" w:rsidR="006807A8" w:rsidRPr="006807A8" w:rsidRDefault="006807A8" w:rsidP="006807A8">
      <w:pPr>
        <w:rPr>
          <w:b/>
          <w:bCs/>
          <w:sz w:val="28"/>
          <w:szCs w:val="28"/>
        </w:rPr>
      </w:pPr>
      <w:r w:rsidRPr="006807A8">
        <w:rPr>
          <w:b/>
          <w:bCs/>
          <w:sz w:val="28"/>
          <w:szCs w:val="28"/>
        </w:rPr>
        <w:t>The investigation across both accounts reveals:</w:t>
      </w:r>
    </w:p>
    <w:p w14:paraId="04B7871C" w14:textId="77777777" w:rsidR="006807A8" w:rsidRPr="006807A8" w:rsidRDefault="006807A8" w:rsidP="006807A8">
      <w:pPr>
        <w:numPr>
          <w:ilvl w:val="0"/>
          <w:numId w:val="13"/>
        </w:numPr>
        <w:rPr>
          <w:sz w:val="28"/>
          <w:szCs w:val="28"/>
        </w:rPr>
      </w:pPr>
      <w:r w:rsidRPr="006807A8">
        <w:rPr>
          <w:sz w:val="28"/>
          <w:szCs w:val="28"/>
        </w:rPr>
        <w:t>High transactional activity during 2022–2023.</w:t>
      </w:r>
    </w:p>
    <w:p w14:paraId="0FC6F9A4" w14:textId="77777777" w:rsidR="006807A8" w:rsidRPr="006807A8" w:rsidRDefault="006807A8" w:rsidP="006807A8">
      <w:pPr>
        <w:numPr>
          <w:ilvl w:val="0"/>
          <w:numId w:val="13"/>
        </w:numPr>
        <w:rPr>
          <w:sz w:val="28"/>
          <w:szCs w:val="28"/>
        </w:rPr>
      </w:pPr>
      <w:r w:rsidRPr="006807A8">
        <w:rPr>
          <w:sz w:val="28"/>
          <w:szCs w:val="28"/>
        </w:rPr>
        <w:t>Significant cash deposits (Vijay Sharma’s account) and rapid pass-through UPI-to-IMPS transfers (second account).</w:t>
      </w:r>
    </w:p>
    <w:p w14:paraId="5F63D275" w14:textId="77777777" w:rsidR="006807A8" w:rsidRPr="006807A8" w:rsidRDefault="006807A8" w:rsidP="006807A8">
      <w:pPr>
        <w:numPr>
          <w:ilvl w:val="0"/>
          <w:numId w:val="13"/>
        </w:numPr>
        <w:rPr>
          <w:sz w:val="28"/>
          <w:szCs w:val="28"/>
        </w:rPr>
      </w:pPr>
      <w:r w:rsidRPr="006807A8">
        <w:rPr>
          <w:sz w:val="28"/>
          <w:szCs w:val="28"/>
        </w:rPr>
        <w:t>Recurring counterparties across both accounts, particularly Mohit Singh and entities tied to Rohit Agarwal.</w:t>
      </w:r>
    </w:p>
    <w:p w14:paraId="138DB018" w14:textId="77777777" w:rsidR="006807A8" w:rsidRPr="006807A8" w:rsidRDefault="006807A8" w:rsidP="006807A8">
      <w:pPr>
        <w:numPr>
          <w:ilvl w:val="0"/>
          <w:numId w:val="13"/>
        </w:numPr>
        <w:rPr>
          <w:sz w:val="28"/>
          <w:szCs w:val="28"/>
        </w:rPr>
      </w:pPr>
      <w:r w:rsidRPr="006807A8">
        <w:rPr>
          <w:sz w:val="28"/>
          <w:szCs w:val="28"/>
        </w:rPr>
        <w:t>Transaction behavior is consistent with fund diversion, collusion, and possible money laundering.</w:t>
      </w:r>
    </w:p>
    <w:p w14:paraId="558B81D7" w14:textId="77777777" w:rsidR="00601939" w:rsidRDefault="00601939" w:rsidP="002A1DD1">
      <w:pPr>
        <w:rPr>
          <w:b/>
          <w:bCs/>
          <w:sz w:val="28"/>
          <w:szCs w:val="28"/>
        </w:rPr>
      </w:pPr>
    </w:p>
    <w:p w14:paraId="5A00C6F7" w14:textId="075CDE03" w:rsidR="00003E07" w:rsidRPr="00003E07" w:rsidRDefault="00003E07" w:rsidP="00713816">
      <w:pPr>
        <w:pStyle w:val="Heading1"/>
        <w:numPr>
          <w:ilvl w:val="0"/>
          <w:numId w:val="6"/>
        </w:numPr>
        <w:rPr>
          <w:rFonts w:eastAsia="Times New Roman"/>
          <w:lang w:eastAsia="en-IN" w:bidi="hi-IN"/>
        </w:rPr>
      </w:pPr>
      <w:r w:rsidRPr="00003E07">
        <w:rPr>
          <w:rFonts w:eastAsia="Times New Roman"/>
          <w:lang w:eastAsia="en-IN" w:bidi="hi-IN"/>
        </w:rPr>
        <w:lastRenderedPageBreak/>
        <w:t>Recommendations</w:t>
      </w:r>
    </w:p>
    <w:p w14:paraId="6ADDCE31" w14:textId="77777777" w:rsidR="00003E07" w:rsidRPr="00003E07" w:rsidRDefault="00003E07" w:rsidP="00003E07">
      <w:pPr>
        <w:numPr>
          <w:ilvl w:val="0"/>
          <w:numId w:val="13"/>
        </w:numPr>
        <w:rPr>
          <w:sz w:val="28"/>
          <w:szCs w:val="28"/>
        </w:rPr>
      </w:pPr>
      <w:r w:rsidRPr="00003E07">
        <w:rPr>
          <w:b/>
          <w:bCs/>
          <w:sz w:val="28"/>
          <w:szCs w:val="28"/>
        </w:rPr>
        <w:t>Investigate Counterparty Network:</w:t>
      </w:r>
      <w:r w:rsidRPr="00003E07">
        <w:rPr>
          <w:sz w:val="28"/>
          <w:szCs w:val="28"/>
        </w:rPr>
        <w:t xml:space="preserve"> Scrutinize Mohit Singh and the broader network of entities tied to Rohit Agarwal.</w:t>
      </w:r>
    </w:p>
    <w:p w14:paraId="5A3C0D2F" w14:textId="77777777" w:rsidR="00003E07" w:rsidRPr="00003E07" w:rsidRDefault="00003E07" w:rsidP="00003E07">
      <w:pPr>
        <w:numPr>
          <w:ilvl w:val="0"/>
          <w:numId w:val="13"/>
        </w:numPr>
        <w:rPr>
          <w:sz w:val="28"/>
          <w:szCs w:val="28"/>
        </w:rPr>
      </w:pPr>
      <w:r w:rsidRPr="00003E07">
        <w:rPr>
          <w:b/>
          <w:bCs/>
          <w:sz w:val="28"/>
          <w:szCs w:val="28"/>
        </w:rPr>
        <w:t>Audit Cash Deposits:</w:t>
      </w:r>
      <w:r w:rsidRPr="00003E07">
        <w:rPr>
          <w:sz w:val="28"/>
          <w:szCs w:val="28"/>
        </w:rPr>
        <w:t xml:space="preserve"> Review the legitimacy of third-party deposits into Vijay Sharma’s account.</w:t>
      </w:r>
    </w:p>
    <w:p w14:paraId="4CD2A6C1" w14:textId="77777777" w:rsidR="00003E07" w:rsidRPr="00003E07" w:rsidRDefault="00003E07" w:rsidP="00003E07">
      <w:pPr>
        <w:numPr>
          <w:ilvl w:val="0"/>
          <w:numId w:val="13"/>
        </w:numPr>
        <w:rPr>
          <w:sz w:val="28"/>
          <w:szCs w:val="28"/>
        </w:rPr>
      </w:pPr>
      <w:r w:rsidRPr="00003E07">
        <w:rPr>
          <w:b/>
          <w:bCs/>
          <w:sz w:val="28"/>
          <w:szCs w:val="28"/>
        </w:rPr>
        <w:t>Cross-Account Link Analysis:</w:t>
      </w:r>
      <w:r w:rsidRPr="00003E07">
        <w:rPr>
          <w:sz w:val="28"/>
          <w:szCs w:val="28"/>
        </w:rPr>
        <w:t xml:space="preserve"> Map financial flows across both accounts to determine the extent of coordination.</w:t>
      </w:r>
    </w:p>
    <w:p w14:paraId="48541C6B" w14:textId="77777777" w:rsidR="00003E07" w:rsidRPr="00003E07" w:rsidRDefault="00003E07" w:rsidP="00003E07">
      <w:pPr>
        <w:numPr>
          <w:ilvl w:val="0"/>
          <w:numId w:val="13"/>
        </w:numPr>
        <w:rPr>
          <w:sz w:val="28"/>
          <w:szCs w:val="28"/>
        </w:rPr>
      </w:pPr>
      <w:r w:rsidRPr="00003E07">
        <w:rPr>
          <w:b/>
          <w:bCs/>
          <w:sz w:val="28"/>
          <w:szCs w:val="28"/>
        </w:rPr>
        <w:t>Regulatory Action:</w:t>
      </w:r>
      <w:r w:rsidRPr="00003E07">
        <w:rPr>
          <w:sz w:val="28"/>
          <w:szCs w:val="28"/>
        </w:rPr>
        <w:t xml:space="preserve"> Flag both accounts for enhanced due diligence (EDD) under AML guidelines.</w:t>
      </w:r>
    </w:p>
    <w:p w14:paraId="5DD31AB2" w14:textId="77777777" w:rsidR="00003E07" w:rsidRPr="00003E07" w:rsidRDefault="00003E07" w:rsidP="00003E07">
      <w:pPr>
        <w:numPr>
          <w:ilvl w:val="0"/>
          <w:numId w:val="13"/>
        </w:numPr>
        <w:rPr>
          <w:sz w:val="28"/>
          <w:szCs w:val="28"/>
        </w:rPr>
      </w:pPr>
      <w:r w:rsidRPr="00003E07">
        <w:rPr>
          <w:b/>
          <w:bCs/>
          <w:sz w:val="28"/>
          <w:szCs w:val="28"/>
        </w:rPr>
        <w:t>Replication Check:</w:t>
      </w:r>
      <w:r w:rsidRPr="00003E07">
        <w:rPr>
          <w:sz w:val="28"/>
          <w:szCs w:val="28"/>
        </w:rPr>
        <w:t xml:space="preserve"> Extend this methodology to other connected accounts to detect similar diversion patterns.</w:t>
      </w:r>
    </w:p>
    <w:p w14:paraId="137B9AEA" w14:textId="7B77FDE1" w:rsidR="00003E07" w:rsidRPr="00003E07" w:rsidRDefault="00003E07" w:rsidP="00967CAC">
      <w:pPr>
        <w:pStyle w:val="ListParagraph"/>
        <w:rPr>
          <w:b/>
          <w:bCs/>
          <w:sz w:val="28"/>
          <w:szCs w:val="28"/>
        </w:rPr>
      </w:pPr>
    </w:p>
    <w:p w14:paraId="5F8BAE94" w14:textId="41441F69" w:rsidR="00527784" w:rsidRDefault="00527784"/>
    <w:sectPr w:rsidR="00527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6231E"/>
    <w:multiLevelType w:val="multilevel"/>
    <w:tmpl w:val="F87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5F35"/>
    <w:multiLevelType w:val="multilevel"/>
    <w:tmpl w:val="9C3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92E58"/>
    <w:multiLevelType w:val="multilevel"/>
    <w:tmpl w:val="364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F4A84"/>
    <w:multiLevelType w:val="multilevel"/>
    <w:tmpl w:val="E1E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D5264"/>
    <w:multiLevelType w:val="hybridMultilevel"/>
    <w:tmpl w:val="3274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8D67A2"/>
    <w:multiLevelType w:val="multilevel"/>
    <w:tmpl w:val="9ACAC8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71107"/>
    <w:multiLevelType w:val="multilevel"/>
    <w:tmpl w:val="C200F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6CEF"/>
    <w:multiLevelType w:val="multilevel"/>
    <w:tmpl w:val="CF4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C28E9"/>
    <w:multiLevelType w:val="hybridMultilevel"/>
    <w:tmpl w:val="6D607EE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A00ED"/>
    <w:multiLevelType w:val="hybridMultilevel"/>
    <w:tmpl w:val="72B05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A58F8"/>
    <w:multiLevelType w:val="hybridMultilevel"/>
    <w:tmpl w:val="E20A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5569AA"/>
    <w:multiLevelType w:val="multilevel"/>
    <w:tmpl w:val="1B7A6C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F76C1"/>
    <w:multiLevelType w:val="hybridMultilevel"/>
    <w:tmpl w:val="996C29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BE74A2B"/>
    <w:multiLevelType w:val="multilevel"/>
    <w:tmpl w:val="3EE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E7A27"/>
    <w:multiLevelType w:val="multilevel"/>
    <w:tmpl w:val="E02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D778F"/>
    <w:multiLevelType w:val="multilevel"/>
    <w:tmpl w:val="9C3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1077">
    <w:abstractNumId w:val="6"/>
  </w:num>
  <w:num w:numId="2" w16cid:durableId="272716432">
    <w:abstractNumId w:val="2"/>
  </w:num>
  <w:num w:numId="3" w16cid:durableId="1878276699">
    <w:abstractNumId w:val="3"/>
  </w:num>
  <w:num w:numId="4" w16cid:durableId="238177887">
    <w:abstractNumId w:val="12"/>
  </w:num>
  <w:num w:numId="5" w16cid:durableId="424107928">
    <w:abstractNumId w:val="0"/>
  </w:num>
  <w:num w:numId="6" w16cid:durableId="1962491303">
    <w:abstractNumId w:val="11"/>
  </w:num>
  <w:num w:numId="7" w16cid:durableId="1861776535">
    <w:abstractNumId w:val="4"/>
  </w:num>
  <w:num w:numId="8" w16cid:durableId="974337190">
    <w:abstractNumId w:val="13"/>
  </w:num>
  <w:num w:numId="9" w16cid:durableId="849179640">
    <w:abstractNumId w:val="15"/>
  </w:num>
  <w:num w:numId="10" w16cid:durableId="444203322">
    <w:abstractNumId w:val="8"/>
  </w:num>
  <w:num w:numId="11" w16cid:durableId="988485394">
    <w:abstractNumId w:val="10"/>
  </w:num>
  <w:num w:numId="12" w16cid:durableId="1409959452">
    <w:abstractNumId w:val="9"/>
  </w:num>
  <w:num w:numId="13" w16cid:durableId="1408262655">
    <w:abstractNumId w:val="14"/>
  </w:num>
  <w:num w:numId="14" w16cid:durableId="1629235256">
    <w:abstractNumId w:val="7"/>
  </w:num>
  <w:num w:numId="15" w16cid:durableId="2004551597">
    <w:abstractNumId w:val="5"/>
  </w:num>
  <w:num w:numId="16" w16cid:durableId="1263681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97"/>
    <w:rsid w:val="000033C5"/>
    <w:rsid w:val="00003E07"/>
    <w:rsid w:val="000707D9"/>
    <w:rsid w:val="00087AB9"/>
    <w:rsid w:val="000D50AD"/>
    <w:rsid w:val="000F4014"/>
    <w:rsid w:val="00153EB5"/>
    <w:rsid w:val="00174B0D"/>
    <w:rsid w:val="001B5DCD"/>
    <w:rsid w:val="001C3457"/>
    <w:rsid w:val="001C5F8A"/>
    <w:rsid w:val="001E108C"/>
    <w:rsid w:val="00205C40"/>
    <w:rsid w:val="002225DE"/>
    <w:rsid w:val="002861B3"/>
    <w:rsid w:val="002A1DD1"/>
    <w:rsid w:val="00321C3D"/>
    <w:rsid w:val="003455DD"/>
    <w:rsid w:val="003A1AEC"/>
    <w:rsid w:val="003D2663"/>
    <w:rsid w:val="003F139C"/>
    <w:rsid w:val="00427E90"/>
    <w:rsid w:val="00435699"/>
    <w:rsid w:val="004846AD"/>
    <w:rsid w:val="004B5885"/>
    <w:rsid w:val="004C3221"/>
    <w:rsid w:val="004D43D7"/>
    <w:rsid w:val="004F4A22"/>
    <w:rsid w:val="00527784"/>
    <w:rsid w:val="00551D89"/>
    <w:rsid w:val="00555B6D"/>
    <w:rsid w:val="00570F7F"/>
    <w:rsid w:val="005978BB"/>
    <w:rsid w:val="005A43BE"/>
    <w:rsid w:val="005B602D"/>
    <w:rsid w:val="00601939"/>
    <w:rsid w:val="00623EE1"/>
    <w:rsid w:val="00631A67"/>
    <w:rsid w:val="0067266A"/>
    <w:rsid w:val="006807A8"/>
    <w:rsid w:val="006A116F"/>
    <w:rsid w:val="006C3C29"/>
    <w:rsid w:val="00713816"/>
    <w:rsid w:val="007505CB"/>
    <w:rsid w:val="00763B57"/>
    <w:rsid w:val="00771C2D"/>
    <w:rsid w:val="007751A9"/>
    <w:rsid w:val="00780644"/>
    <w:rsid w:val="00795161"/>
    <w:rsid w:val="007A657A"/>
    <w:rsid w:val="007C01AE"/>
    <w:rsid w:val="008045ED"/>
    <w:rsid w:val="00805377"/>
    <w:rsid w:val="00807EC4"/>
    <w:rsid w:val="008470B1"/>
    <w:rsid w:val="0086520F"/>
    <w:rsid w:val="008B6B4A"/>
    <w:rsid w:val="00903014"/>
    <w:rsid w:val="009035F4"/>
    <w:rsid w:val="00931C31"/>
    <w:rsid w:val="00933B40"/>
    <w:rsid w:val="00967CAC"/>
    <w:rsid w:val="00983EE6"/>
    <w:rsid w:val="009A0744"/>
    <w:rsid w:val="009B49A2"/>
    <w:rsid w:val="009B6DAF"/>
    <w:rsid w:val="00A414F7"/>
    <w:rsid w:val="00A84649"/>
    <w:rsid w:val="00A908DD"/>
    <w:rsid w:val="00A941CF"/>
    <w:rsid w:val="00AB59EA"/>
    <w:rsid w:val="00AD45F7"/>
    <w:rsid w:val="00B306D5"/>
    <w:rsid w:val="00B3132A"/>
    <w:rsid w:val="00B50720"/>
    <w:rsid w:val="00B76E44"/>
    <w:rsid w:val="00B97C18"/>
    <w:rsid w:val="00BC1368"/>
    <w:rsid w:val="00BE1747"/>
    <w:rsid w:val="00BF7FC1"/>
    <w:rsid w:val="00C02173"/>
    <w:rsid w:val="00C0239A"/>
    <w:rsid w:val="00C26388"/>
    <w:rsid w:val="00C31225"/>
    <w:rsid w:val="00C46D57"/>
    <w:rsid w:val="00C4716C"/>
    <w:rsid w:val="00C645C5"/>
    <w:rsid w:val="00CA1E26"/>
    <w:rsid w:val="00CA7197"/>
    <w:rsid w:val="00D464C4"/>
    <w:rsid w:val="00D63080"/>
    <w:rsid w:val="00D70714"/>
    <w:rsid w:val="00E45C0D"/>
    <w:rsid w:val="00E802E1"/>
    <w:rsid w:val="00ED0AD4"/>
    <w:rsid w:val="00EE62F8"/>
    <w:rsid w:val="00EF5EAE"/>
    <w:rsid w:val="00F334BA"/>
    <w:rsid w:val="00F37AAF"/>
    <w:rsid w:val="00F55EC2"/>
    <w:rsid w:val="00FA36CB"/>
    <w:rsid w:val="00FE7ADE"/>
    <w:rsid w:val="00FF4434"/>
    <w:rsid w:val="00FF6A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82BF"/>
  <w15:chartTrackingRefBased/>
  <w15:docId w15:val="{15E113FF-06A6-4B06-B740-75E5EE3C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7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719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19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719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A71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71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71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71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7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719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19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A719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A71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71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71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71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1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1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A7197"/>
    <w:pPr>
      <w:spacing w:before="160"/>
      <w:jc w:val="center"/>
    </w:pPr>
    <w:rPr>
      <w:i/>
      <w:iCs/>
      <w:color w:val="404040" w:themeColor="text1" w:themeTint="BF"/>
    </w:rPr>
  </w:style>
  <w:style w:type="character" w:customStyle="1" w:styleId="QuoteChar">
    <w:name w:val="Quote Char"/>
    <w:basedOn w:val="DefaultParagraphFont"/>
    <w:link w:val="Quote"/>
    <w:uiPriority w:val="29"/>
    <w:rsid w:val="00CA7197"/>
    <w:rPr>
      <w:i/>
      <w:iCs/>
      <w:color w:val="404040" w:themeColor="text1" w:themeTint="BF"/>
    </w:rPr>
  </w:style>
  <w:style w:type="paragraph" w:styleId="ListParagraph">
    <w:name w:val="List Paragraph"/>
    <w:basedOn w:val="Normal"/>
    <w:uiPriority w:val="34"/>
    <w:qFormat/>
    <w:rsid w:val="00CA7197"/>
    <w:pPr>
      <w:ind w:left="720"/>
      <w:contextualSpacing/>
    </w:pPr>
  </w:style>
  <w:style w:type="character" w:styleId="IntenseEmphasis">
    <w:name w:val="Intense Emphasis"/>
    <w:basedOn w:val="DefaultParagraphFont"/>
    <w:uiPriority w:val="21"/>
    <w:qFormat/>
    <w:rsid w:val="00CA7197"/>
    <w:rPr>
      <w:i/>
      <w:iCs/>
      <w:color w:val="2F5496" w:themeColor="accent1" w:themeShade="BF"/>
    </w:rPr>
  </w:style>
  <w:style w:type="paragraph" w:styleId="IntenseQuote">
    <w:name w:val="Intense Quote"/>
    <w:basedOn w:val="Normal"/>
    <w:next w:val="Normal"/>
    <w:link w:val="IntenseQuoteChar"/>
    <w:uiPriority w:val="30"/>
    <w:qFormat/>
    <w:rsid w:val="00CA7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197"/>
    <w:rPr>
      <w:i/>
      <w:iCs/>
      <w:color w:val="2F5496" w:themeColor="accent1" w:themeShade="BF"/>
    </w:rPr>
  </w:style>
  <w:style w:type="character" w:styleId="IntenseReference">
    <w:name w:val="Intense Reference"/>
    <w:basedOn w:val="DefaultParagraphFont"/>
    <w:uiPriority w:val="32"/>
    <w:qFormat/>
    <w:rsid w:val="00CA7197"/>
    <w:rPr>
      <w:b/>
      <w:bCs/>
      <w:smallCaps/>
      <w:color w:val="2F5496" w:themeColor="accent1" w:themeShade="BF"/>
      <w:spacing w:val="5"/>
    </w:rPr>
  </w:style>
  <w:style w:type="paragraph" w:styleId="NormalWeb">
    <w:name w:val="Normal (Web)"/>
    <w:basedOn w:val="Normal"/>
    <w:uiPriority w:val="99"/>
    <w:semiHidden/>
    <w:unhideWhenUsed/>
    <w:rsid w:val="00003E07"/>
    <w:pPr>
      <w:spacing w:before="100" w:beforeAutospacing="1" w:after="100" w:afterAutospacing="1" w:line="240" w:lineRule="auto"/>
      <w:jc w:val="left"/>
    </w:pPr>
    <w:rPr>
      <w:rFonts w:eastAsia="Times New Roman" w:cs="Times New Roman"/>
      <w:kern w:val="0"/>
      <w:szCs w:val="24"/>
      <w:lang w:eastAsia="en-IN" w:bidi="hi-IN"/>
      <w14:ligatures w14:val="none"/>
    </w:rPr>
  </w:style>
  <w:style w:type="character" w:styleId="Strong">
    <w:name w:val="Strong"/>
    <w:basedOn w:val="DefaultParagraphFont"/>
    <w:uiPriority w:val="22"/>
    <w:qFormat/>
    <w:rsid w:val="00003E07"/>
    <w:rPr>
      <w:b/>
      <w:bCs/>
    </w:rPr>
  </w:style>
  <w:style w:type="paragraph" w:styleId="NoSpacing">
    <w:name w:val="No Spacing"/>
    <w:uiPriority w:val="1"/>
    <w:qFormat/>
    <w:rsid w:val="0071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state_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state_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state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state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OneDrive\Desktop\Excel%20project%20Bank%20statement%20analysis\Bank_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[Bankstate_3.xlsx](R) Credit amount!PivotTable1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Chart 1: </a:t>
            </a:r>
            <a:r>
              <a:rPr lang="en-US" b="1"/>
              <a:t>Year-Wise Credit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 Credit amount'!$C$3</c:f>
              <c:strCache>
                <c:ptCount val="1"/>
                <c:pt idx="0">
                  <c:v>Total</c:v>
                </c:pt>
              </c:strCache>
            </c:strRef>
          </c:tx>
          <c:spPr>
            <a:solidFill>
              <a:schemeClr val="accent1"/>
            </a:solidFill>
            <a:ln>
              <a:noFill/>
            </a:ln>
            <a:effectLst/>
          </c:spPr>
          <c:invertIfNegative val="0"/>
          <c:cat>
            <c:multiLvlStrRef>
              <c:f>'(R) Credit amount'!$B$4:$B$46</c:f>
              <c:multiLvlStrCache>
                <c:ptCount val="35"/>
                <c:lvl>
                  <c:pt idx="0">
                    <c:v>Cash Deposit</c:v>
                  </c:pt>
                  <c:pt idx="1">
                    <c:v>Cheque Received</c:v>
                  </c:pt>
                  <c:pt idx="2">
                    <c:v>IMPS</c:v>
                  </c:pt>
                  <c:pt idx="3">
                    <c:v>INFT</c:v>
                  </c:pt>
                  <c:pt idx="4">
                    <c:v>Money Received from Jamwai Logistic</c:v>
                  </c:pt>
                  <c:pt idx="5">
                    <c:v>NEFT</c:v>
                  </c:pt>
                  <c:pt idx="6">
                    <c:v>Sweep account to this account</c:v>
                  </c:pt>
                  <c:pt idx="7">
                    <c:v>UPI</c:v>
                  </c:pt>
                  <c:pt idx="8">
                    <c:v>Cash Deposit</c:v>
                  </c:pt>
                  <c:pt idx="9">
                    <c:v>IMPS</c:v>
                  </c:pt>
                  <c:pt idx="10">
                    <c:v>INFT</c:v>
                  </c:pt>
                  <c:pt idx="11">
                    <c:v>NEFT</c:v>
                  </c:pt>
                  <c:pt idx="12">
                    <c:v>Sweep account to this account</c:v>
                  </c:pt>
                  <c:pt idx="13">
                    <c:v>UPI</c:v>
                  </c:pt>
                  <c:pt idx="14">
                    <c:v>Cash Deposit</c:v>
                  </c:pt>
                  <c:pt idx="15">
                    <c:v>IMPS</c:v>
                  </c:pt>
                  <c:pt idx="16">
                    <c:v>INFT</c:v>
                  </c:pt>
                  <c:pt idx="17">
                    <c:v>UPI</c:v>
                  </c:pt>
                  <c:pt idx="18">
                    <c:v>Cash Deposit</c:v>
                  </c:pt>
                  <c:pt idx="19">
                    <c:v>IMPS</c:v>
                  </c:pt>
                  <c:pt idx="20">
                    <c:v>INFT</c:v>
                  </c:pt>
                  <c:pt idx="21">
                    <c:v>NEFT</c:v>
                  </c:pt>
                  <c:pt idx="22">
                    <c:v>UPI</c:v>
                  </c:pt>
                  <c:pt idx="23">
                    <c:v>Cash Deposit</c:v>
                  </c:pt>
                  <c:pt idx="24">
                    <c:v>IMPS</c:v>
                  </c:pt>
                  <c:pt idx="25">
                    <c:v>INFT</c:v>
                  </c:pt>
                  <c:pt idx="26">
                    <c:v>NEFT</c:v>
                  </c:pt>
                  <c:pt idx="27">
                    <c:v>UPI</c:v>
                  </c:pt>
                  <c:pt idx="28">
                    <c:v>Cash Deposit</c:v>
                  </c:pt>
                  <c:pt idx="29">
                    <c:v>IMPS</c:v>
                  </c:pt>
                  <c:pt idx="30">
                    <c:v>INFT</c:v>
                  </c:pt>
                  <c:pt idx="31">
                    <c:v>NEFT</c:v>
                  </c:pt>
                  <c:pt idx="32">
                    <c:v>UPI</c:v>
                  </c:pt>
                  <c:pt idx="33">
                    <c:v>IMPS</c:v>
                  </c:pt>
                  <c:pt idx="34">
                    <c:v>UPI</c:v>
                  </c:pt>
                </c:lvl>
                <c:lvl>
                  <c:pt idx="0">
                    <c:v>2019</c:v>
                  </c:pt>
                  <c:pt idx="8">
                    <c:v>2020</c:v>
                  </c:pt>
                  <c:pt idx="14">
                    <c:v>2021</c:v>
                  </c:pt>
                  <c:pt idx="18">
                    <c:v>2022</c:v>
                  </c:pt>
                  <c:pt idx="23">
                    <c:v>2023</c:v>
                  </c:pt>
                  <c:pt idx="28">
                    <c:v>2024</c:v>
                  </c:pt>
                  <c:pt idx="33">
                    <c:v>2025</c:v>
                  </c:pt>
                </c:lvl>
              </c:multiLvlStrCache>
            </c:multiLvlStrRef>
          </c:cat>
          <c:val>
            <c:numRef>
              <c:f>'(R) Credit amount'!$C$4:$C$46</c:f>
              <c:numCache>
                <c:formatCode>_("₹"* #,##0.00_);_("₹"* \(#,##0.00\);_("₹"* "-"??_);_(@_)</c:formatCode>
                <c:ptCount val="35"/>
                <c:pt idx="0">
                  <c:v>865300</c:v>
                </c:pt>
                <c:pt idx="1">
                  <c:v>20000</c:v>
                </c:pt>
                <c:pt idx="2">
                  <c:v>1028867.6600000001</c:v>
                </c:pt>
                <c:pt idx="3">
                  <c:v>109500</c:v>
                </c:pt>
                <c:pt idx="4">
                  <c:v>22100</c:v>
                </c:pt>
                <c:pt idx="5">
                  <c:v>10000</c:v>
                </c:pt>
                <c:pt idx="6">
                  <c:v>675236.88000000035</c:v>
                </c:pt>
                <c:pt idx="7">
                  <c:v>918164</c:v>
                </c:pt>
                <c:pt idx="8">
                  <c:v>1117123</c:v>
                </c:pt>
                <c:pt idx="9">
                  <c:v>1685209.9799999993</c:v>
                </c:pt>
                <c:pt idx="10">
                  <c:v>402700</c:v>
                </c:pt>
                <c:pt idx="11">
                  <c:v>172000</c:v>
                </c:pt>
                <c:pt idx="12">
                  <c:v>13387.32</c:v>
                </c:pt>
                <c:pt idx="13">
                  <c:v>1063388.58</c:v>
                </c:pt>
                <c:pt idx="14">
                  <c:v>677600</c:v>
                </c:pt>
                <c:pt idx="15">
                  <c:v>1501484.9</c:v>
                </c:pt>
                <c:pt idx="16">
                  <c:v>312150</c:v>
                </c:pt>
                <c:pt idx="17">
                  <c:v>1734187</c:v>
                </c:pt>
                <c:pt idx="18">
                  <c:v>960600</c:v>
                </c:pt>
                <c:pt idx="19">
                  <c:v>2012703</c:v>
                </c:pt>
                <c:pt idx="20">
                  <c:v>850600</c:v>
                </c:pt>
                <c:pt idx="21">
                  <c:v>701106.69</c:v>
                </c:pt>
                <c:pt idx="22">
                  <c:v>3240646.3</c:v>
                </c:pt>
                <c:pt idx="23">
                  <c:v>863500</c:v>
                </c:pt>
                <c:pt idx="24">
                  <c:v>2772175</c:v>
                </c:pt>
                <c:pt idx="25">
                  <c:v>3803500</c:v>
                </c:pt>
                <c:pt idx="26">
                  <c:v>590453</c:v>
                </c:pt>
                <c:pt idx="27">
                  <c:v>2056373.9</c:v>
                </c:pt>
                <c:pt idx="28">
                  <c:v>479800</c:v>
                </c:pt>
                <c:pt idx="29">
                  <c:v>847314.16</c:v>
                </c:pt>
                <c:pt idx="30">
                  <c:v>1912000</c:v>
                </c:pt>
                <c:pt idx="31">
                  <c:v>3301</c:v>
                </c:pt>
                <c:pt idx="32">
                  <c:v>1428405.5599999998</c:v>
                </c:pt>
                <c:pt idx="33">
                  <c:v>24000</c:v>
                </c:pt>
                <c:pt idx="34">
                  <c:v>73500</c:v>
                </c:pt>
              </c:numCache>
            </c:numRef>
          </c:val>
          <c:extLst>
            <c:ext xmlns:c16="http://schemas.microsoft.com/office/drawing/2014/chart" uri="{C3380CC4-5D6E-409C-BE32-E72D297353CC}">
              <c16:uniqueId val="{00000000-63ED-41E5-BF37-1310659D9E4A}"/>
            </c:ext>
          </c:extLst>
        </c:ser>
        <c:dLbls>
          <c:showLegendKey val="0"/>
          <c:showVal val="0"/>
          <c:showCatName val="0"/>
          <c:showSerName val="0"/>
          <c:showPercent val="0"/>
          <c:showBubbleSize val="0"/>
        </c:dLbls>
        <c:gapWidth val="219"/>
        <c:overlap val="-27"/>
        <c:axId val="1668913919"/>
        <c:axId val="1668916319"/>
      </c:barChart>
      <c:catAx>
        <c:axId val="1668913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916319"/>
        <c:crosses val="autoZero"/>
        <c:auto val="1"/>
        <c:lblAlgn val="ctr"/>
        <c:lblOffset val="100"/>
        <c:noMultiLvlLbl val="0"/>
      </c:catAx>
      <c:valAx>
        <c:axId val="1668916319"/>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91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[Bankstate_3.xlsx](R) Debit Amount!PivotTable1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rPr>
              <a:t>Chart 2:</a:t>
            </a:r>
            <a:r>
              <a:rPr lang="en-US" sz="1100" b="1" i="0" u="none" strike="noStrike" kern="1200" spc="0" baseline="0">
                <a:solidFill>
                  <a:sysClr val="windowText" lastClr="000000">
                    <a:lumMod val="65000"/>
                    <a:lumOff val="35000"/>
                  </a:sysClr>
                </a:solidFill>
              </a:rPr>
              <a:t> </a:t>
            </a:r>
            <a:r>
              <a:rPr lang="en-US" sz="1400" b="1" i="0" u="none" strike="noStrike" kern="1200" spc="0" baseline="0">
                <a:solidFill>
                  <a:sysClr val="windowText" lastClr="000000">
                    <a:lumMod val="65000"/>
                    <a:lumOff val="35000"/>
                  </a:sysClr>
                </a:solidFill>
              </a:rPr>
              <a:t>Year-Wise Debit </a:t>
            </a:r>
          </a:p>
        </c:rich>
      </c:tx>
      <c:layout>
        <c:manualLayout>
          <c:xMode val="edge"/>
          <c:yMode val="edge"/>
          <c:x val="0.3629567087246624"/>
          <c:y val="3.09119010819165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42270779123546"/>
          <c:y val="0.17327704923539036"/>
          <c:w val="0.78623813035211287"/>
          <c:h val="0.37767805304044483"/>
        </c:manualLayout>
      </c:layout>
      <c:barChart>
        <c:barDir val="col"/>
        <c:grouping val="clustered"/>
        <c:varyColors val="0"/>
        <c:ser>
          <c:idx val="0"/>
          <c:order val="0"/>
          <c:tx>
            <c:strRef>
              <c:f>'(R) Debit Amount'!$B$3</c:f>
              <c:strCache>
                <c:ptCount val="1"/>
                <c:pt idx="0">
                  <c:v>Total</c:v>
                </c:pt>
              </c:strCache>
            </c:strRef>
          </c:tx>
          <c:spPr>
            <a:solidFill>
              <a:schemeClr val="accent1"/>
            </a:solidFill>
            <a:ln>
              <a:noFill/>
            </a:ln>
            <a:effectLst/>
          </c:spPr>
          <c:invertIfNegative val="0"/>
          <c:cat>
            <c:multiLvlStrRef>
              <c:f>'(R) Debit Amount'!$A$4:$A$64</c:f>
              <c:multiLvlStrCache>
                <c:ptCount val="53"/>
                <c:lvl>
                  <c:pt idx="0">
                    <c:v>ATM Withdrawals</c:v>
                  </c:pt>
                  <c:pt idx="1">
                    <c:v>Bill Payment thro NEFT</c:v>
                  </c:pt>
                  <c:pt idx="2">
                    <c:v>Cash Deposit limit Charge </c:v>
                  </c:pt>
                  <c:pt idx="3">
                    <c:v>IMPS</c:v>
                  </c:pt>
                  <c:pt idx="4">
                    <c:v>INFT</c:v>
                  </c:pt>
                  <c:pt idx="5">
                    <c:v>Misc Payments</c:v>
                  </c:pt>
                  <c:pt idx="6">
                    <c:v>UPI</c:v>
                  </c:pt>
                  <c:pt idx="7">
                    <c:v>ATM Withdrawals</c:v>
                  </c:pt>
                  <c:pt idx="8">
                    <c:v>Bill Payment thro NEFT</c:v>
                  </c:pt>
                  <c:pt idx="9">
                    <c:v>Cash Deposit limit Charge </c:v>
                  </c:pt>
                  <c:pt idx="10">
                    <c:v>Cash Withdrawal</c:v>
                  </c:pt>
                  <c:pt idx="11">
                    <c:v>Credit Card Repayment</c:v>
                  </c:pt>
                  <c:pt idx="12">
                    <c:v>IMPS</c:v>
                  </c:pt>
                  <c:pt idx="13">
                    <c:v>INFT</c:v>
                  </c:pt>
                  <c:pt idx="14">
                    <c:v>Misc Payments</c:v>
                  </c:pt>
                  <c:pt idx="15">
                    <c:v>UPI</c:v>
                  </c:pt>
                  <c:pt idx="16">
                    <c:v>ATM Withdrawals</c:v>
                  </c:pt>
                  <c:pt idx="17">
                    <c:v>Bill Payment thro NEFT</c:v>
                  </c:pt>
                  <c:pt idx="18">
                    <c:v>Cash Deposit limit Charge </c:v>
                  </c:pt>
                  <c:pt idx="19">
                    <c:v>Cash Withdrawal</c:v>
                  </c:pt>
                  <c:pt idx="20">
                    <c:v>Credit Card Repayment</c:v>
                  </c:pt>
                  <c:pt idx="21">
                    <c:v>IMPS</c:v>
                  </c:pt>
                  <c:pt idx="22">
                    <c:v>INFT</c:v>
                  </c:pt>
                  <c:pt idx="23">
                    <c:v>Misc Payments</c:v>
                  </c:pt>
                  <c:pt idx="24">
                    <c:v>UPI</c:v>
                  </c:pt>
                  <c:pt idx="25">
                    <c:v>ATM Withdrawals</c:v>
                  </c:pt>
                  <c:pt idx="26">
                    <c:v>Bill Payment thro NEFT</c:v>
                  </c:pt>
                  <c:pt idx="27">
                    <c:v>Cash Deposit limit Charge </c:v>
                  </c:pt>
                  <c:pt idx="28">
                    <c:v>Cash Withdrawal</c:v>
                  </c:pt>
                  <c:pt idx="29">
                    <c:v>Credit Card Repayment</c:v>
                  </c:pt>
                  <c:pt idx="30">
                    <c:v>IMPS</c:v>
                  </c:pt>
                  <c:pt idx="31">
                    <c:v>INFT</c:v>
                  </c:pt>
                  <c:pt idx="32">
                    <c:v>Misc Payments</c:v>
                  </c:pt>
                  <c:pt idx="33">
                    <c:v>UPI</c:v>
                  </c:pt>
                  <c:pt idx="34">
                    <c:v>ATM Withdrawals</c:v>
                  </c:pt>
                  <c:pt idx="35">
                    <c:v>Bill Payment thro NEFT</c:v>
                  </c:pt>
                  <c:pt idx="36">
                    <c:v>Cash Deposit limit Charge </c:v>
                  </c:pt>
                  <c:pt idx="37">
                    <c:v>Cash Withdrawal</c:v>
                  </c:pt>
                  <c:pt idx="38">
                    <c:v>Credit Card Repayment</c:v>
                  </c:pt>
                  <c:pt idx="39">
                    <c:v>IMPS</c:v>
                  </c:pt>
                  <c:pt idx="40">
                    <c:v>INFT</c:v>
                  </c:pt>
                  <c:pt idx="41">
                    <c:v>UPI</c:v>
                  </c:pt>
                  <c:pt idx="42">
                    <c:v>ATM Withdrawals</c:v>
                  </c:pt>
                  <c:pt idx="43">
                    <c:v>Bill Payment thro NEFT</c:v>
                  </c:pt>
                  <c:pt idx="44">
                    <c:v>Cash Deposit limit Charge </c:v>
                  </c:pt>
                  <c:pt idx="45">
                    <c:v>Cash Withdrawal</c:v>
                  </c:pt>
                  <c:pt idx="46">
                    <c:v>Credit Card Repayment</c:v>
                  </c:pt>
                  <c:pt idx="47">
                    <c:v>IMPS</c:v>
                  </c:pt>
                  <c:pt idx="48">
                    <c:v>INFT</c:v>
                  </c:pt>
                  <c:pt idx="49">
                    <c:v>Misc Payments</c:v>
                  </c:pt>
                  <c:pt idx="50">
                    <c:v>UPI</c:v>
                  </c:pt>
                  <c:pt idx="51">
                    <c:v>IMPS</c:v>
                  </c:pt>
                  <c:pt idx="52">
                    <c:v>UPI</c:v>
                  </c:pt>
                </c:lvl>
                <c:lvl>
                  <c:pt idx="0">
                    <c:v>2019</c:v>
                  </c:pt>
                  <c:pt idx="7">
                    <c:v>2020</c:v>
                  </c:pt>
                  <c:pt idx="16">
                    <c:v>2021</c:v>
                  </c:pt>
                  <c:pt idx="25">
                    <c:v>2022</c:v>
                  </c:pt>
                  <c:pt idx="34">
                    <c:v>2023</c:v>
                  </c:pt>
                  <c:pt idx="42">
                    <c:v>2024</c:v>
                  </c:pt>
                  <c:pt idx="51">
                    <c:v>2025</c:v>
                  </c:pt>
                </c:lvl>
              </c:multiLvlStrCache>
            </c:multiLvlStrRef>
          </c:cat>
          <c:val>
            <c:numRef>
              <c:f>'(R) Debit Amount'!$B$4:$B$64</c:f>
              <c:numCache>
                <c:formatCode>"₹"\ #,##0.00</c:formatCode>
                <c:ptCount val="53"/>
                <c:pt idx="0">
                  <c:v>139059</c:v>
                </c:pt>
                <c:pt idx="1">
                  <c:v>43970</c:v>
                </c:pt>
                <c:pt idx="2">
                  <c:v>7611</c:v>
                </c:pt>
                <c:pt idx="3">
                  <c:v>2620299.099999988</c:v>
                </c:pt>
                <c:pt idx="4">
                  <c:v>431000</c:v>
                </c:pt>
                <c:pt idx="5">
                  <c:v>15097.31</c:v>
                </c:pt>
                <c:pt idx="6">
                  <c:v>256358</c:v>
                </c:pt>
                <c:pt idx="7">
                  <c:v>159500</c:v>
                </c:pt>
                <c:pt idx="8">
                  <c:v>427368</c:v>
                </c:pt>
                <c:pt idx="9">
                  <c:v>944</c:v>
                </c:pt>
                <c:pt idx="10">
                  <c:v>1000</c:v>
                </c:pt>
                <c:pt idx="11">
                  <c:v>83180</c:v>
                </c:pt>
                <c:pt idx="12">
                  <c:v>3033409.6999999913</c:v>
                </c:pt>
                <c:pt idx="13">
                  <c:v>242112</c:v>
                </c:pt>
                <c:pt idx="14">
                  <c:v>1277.9000000000001</c:v>
                </c:pt>
                <c:pt idx="15">
                  <c:v>476097.83</c:v>
                </c:pt>
                <c:pt idx="16">
                  <c:v>187000</c:v>
                </c:pt>
                <c:pt idx="17">
                  <c:v>55313</c:v>
                </c:pt>
                <c:pt idx="18">
                  <c:v>590</c:v>
                </c:pt>
                <c:pt idx="19">
                  <c:v>20000</c:v>
                </c:pt>
                <c:pt idx="20">
                  <c:v>173000.8</c:v>
                </c:pt>
                <c:pt idx="21">
                  <c:v>2641078.8999999939</c:v>
                </c:pt>
                <c:pt idx="22">
                  <c:v>173500</c:v>
                </c:pt>
                <c:pt idx="23">
                  <c:v>69</c:v>
                </c:pt>
                <c:pt idx="24">
                  <c:v>787640.3</c:v>
                </c:pt>
                <c:pt idx="25">
                  <c:v>278100</c:v>
                </c:pt>
                <c:pt idx="26">
                  <c:v>178051</c:v>
                </c:pt>
                <c:pt idx="27">
                  <c:v>3123.42</c:v>
                </c:pt>
                <c:pt idx="28">
                  <c:v>222300</c:v>
                </c:pt>
                <c:pt idx="29">
                  <c:v>395168.64999999997</c:v>
                </c:pt>
                <c:pt idx="30">
                  <c:v>2438266.2999999966</c:v>
                </c:pt>
                <c:pt idx="31">
                  <c:v>549401</c:v>
                </c:pt>
                <c:pt idx="32">
                  <c:v>3979</c:v>
                </c:pt>
                <c:pt idx="33">
                  <c:v>3585774.1500000013</c:v>
                </c:pt>
                <c:pt idx="34">
                  <c:v>183000</c:v>
                </c:pt>
                <c:pt idx="35">
                  <c:v>3000</c:v>
                </c:pt>
                <c:pt idx="36">
                  <c:v>4073.94</c:v>
                </c:pt>
                <c:pt idx="37">
                  <c:v>375500</c:v>
                </c:pt>
                <c:pt idx="38">
                  <c:v>430445.37999999995</c:v>
                </c:pt>
                <c:pt idx="39">
                  <c:v>3342493.5899999947</c:v>
                </c:pt>
                <c:pt idx="40">
                  <c:v>896800</c:v>
                </c:pt>
                <c:pt idx="41">
                  <c:v>4744377.8200000012</c:v>
                </c:pt>
                <c:pt idx="42">
                  <c:v>209624.78</c:v>
                </c:pt>
                <c:pt idx="43">
                  <c:v>34000</c:v>
                </c:pt>
                <c:pt idx="44">
                  <c:v>1297.98</c:v>
                </c:pt>
                <c:pt idx="45">
                  <c:v>53000</c:v>
                </c:pt>
                <c:pt idx="46">
                  <c:v>316426.53999999998</c:v>
                </c:pt>
                <c:pt idx="47">
                  <c:v>2142290.2499999958</c:v>
                </c:pt>
                <c:pt idx="48">
                  <c:v>275100</c:v>
                </c:pt>
                <c:pt idx="49">
                  <c:v>1004.72</c:v>
                </c:pt>
                <c:pt idx="50">
                  <c:v>1287195.4900000005</c:v>
                </c:pt>
                <c:pt idx="51">
                  <c:v>50074.5</c:v>
                </c:pt>
                <c:pt idx="52">
                  <c:v>43559.29</c:v>
                </c:pt>
              </c:numCache>
            </c:numRef>
          </c:val>
          <c:extLst>
            <c:ext xmlns:c16="http://schemas.microsoft.com/office/drawing/2014/chart" uri="{C3380CC4-5D6E-409C-BE32-E72D297353CC}">
              <c16:uniqueId val="{00000000-7A4F-4DCA-8F15-A277432D48DC}"/>
            </c:ext>
          </c:extLst>
        </c:ser>
        <c:dLbls>
          <c:showLegendKey val="0"/>
          <c:showVal val="0"/>
          <c:showCatName val="0"/>
          <c:showSerName val="0"/>
          <c:showPercent val="0"/>
          <c:showBubbleSize val="0"/>
        </c:dLbls>
        <c:gapWidth val="219"/>
        <c:overlap val="-27"/>
        <c:axId val="293281535"/>
        <c:axId val="293282015"/>
      </c:barChart>
      <c:catAx>
        <c:axId val="29328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82015"/>
        <c:crosses val="autoZero"/>
        <c:auto val="1"/>
        <c:lblAlgn val="ctr"/>
        <c:lblOffset val="100"/>
        <c:noMultiLvlLbl val="0"/>
      </c:catAx>
      <c:valAx>
        <c:axId val="293282015"/>
        <c:scaling>
          <c:orientation val="minMax"/>
        </c:scaling>
        <c:delete val="0"/>
        <c:axPos val="l"/>
        <c:majorGridlines>
          <c:spPr>
            <a:ln w="9525" cap="flat" cmpd="sng" algn="ctr">
              <a:solidFill>
                <a:schemeClr val="tx1">
                  <a:lumMod val="15000"/>
                  <a:lumOff val="85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81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[Bankstate_3.xlsx](R) Credit amount!PivotTable2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Chart 3:Total Credit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marker>
          <c:symbol val="none"/>
        </c:marker>
        <c:dLbl>
          <c:idx val="0"/>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pivotFmt>
      <c:pivotFmt>
        <c:idx val="23"/>
        <c:spPr>
          <a:solidFill>
            <a:schemeClr val="accent1"/>
          </a:solidFill>
          <a:ln>
            <a:noFill/>
          </a:ln>
          <a:effectLst>
            <a:outerShdw blurRad="254000" sx="102000" sy="102000" algn="ctr" rotWithShape="0">
              <a:prstClr val="black">
                <a:alpha val="20000"/>
              </a:prstClr>
            </a:outerShdw>
          </a:effectLst>
        </c:spPr>
      </c:pivotFmt>
      <c:pivotFmt>
        <c:idx val="24"/>
        <c:spPr>
          <a:solidFill>
            <a:schemeClr val="accent1"/>
          </a:solidFill>
          <a:ln>
            <a:noFill/>
          </a:ln>
          <a:effectLst>
            <a:outerShdw blurRad="254000" sx="102000" sy="102000" algn="ctr" rotWithShape="0">
              <a:prstClr val="black">
                <a:alpha val="20000"/>
              </a:prstClr>
            </a:outerShdw>
          </a:effectLst>
        </c:spPr>
      </c:pivotFmt>
      <c:pivotFmt>
        <c:idx val="25"/>
        <c:spPr>
          <a:solidFill>
            <a:schemeClr val="accent1"/>
          </a:solidFill>
          <a:ln>
            <a:noFill/>
          </a:ln>
          <a:effectLst>
            <a:outerShdw blurRad="254000" sx="102000" sy="102000" algn="ctr" rotWithShape="0">
              <a:prstClr val="black">
                <a:alpha val="20000"/>
              </a:prstClr>
            </a:outerShdw>
          </a:effectLst>
        </c:spPr>
      </c:pivotFmt>
      <c:pivotFmt>
        <c:idx val="2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'(R) Credit amount'!$C$51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F03-43A7-98A1-3BD095AA9EC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F03-43A7-98A1-3BD095AA9EC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F03-43A7-98A1-3BD095AA9EC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F03-43A7-98A1-3BD095AA9EC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F03-43A7-98A1-3BD095AA9EC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F03-43A7-98A1-3BD095AA9ECA}"/>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F03-43A7-98A1-3BD095AA9ECA}"/>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2F03-43A7-98A1-3BD095AA9ECA}"/>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 Credit amount'!$B$52:$B$60</c:f>
              <c:strCache>
                <c:ptCount val="8"/>
                <c:pt idx="0">
                  <c:v>Cash Deposit</c:v>
                </c:pt>
                <c:pt idx="1">
                  <c:v>Cheque Received</c:v>
                </c:pt>
                <c:pt idx="2">
                  <c:v>IMPS</c:v>
                </c:pt>
                <c:pt idx="3">
                  <c:v>INFT</c:v>
                </c:pt>
                <c:pt idx="4">
                  <c:v>Money Received from Jamwai Logistic</c:v>
                </c:pt>
                <c:pt idx="5">
                  <c:v>NEFT</c:v>
                </c:pt>
                <c:pt idx="6">
                  <c:v>Sweep account to this account</c:v>
                </c:pt>
                <c:pt idx="7">
                  <c:v>UPI</c:v>
                </c:pt>
              </c:strCache>
            </c:strRef>
          </c:cat>
          <c:val>
            <c:numRef>
              <c:f>'(R) Credit amount'!$C$52:$C$60</c:f>
              <c:numCache>
                <c:formatCode>"₹"\ #,##0.00</c:formatCode>
                <c:ptCount val="8"/>
                <c:pt idx="0">
                  <c:v>4963923</c:v>
                </c:pt>
                <c:pt idx="1">
                  <c:v>20000</c:v>
                </c:pt>
                <c:pt idx="2">
                  <c:v>9871754.7000000011</c:v>
                </c:pt>
                <c:pt idx="3">
                  <c:v>7390450</c:v>
                </c:pt>
                <c:pt idx="4">
                  <c:v>22100</c:v>
                </c:pt>
                <c:pt idx="5">
                  <c:v>1476860.69</c:v>
                </c:pt>
                <c:pt idx="6">
                  <c:v>688624.2000000003</c:v>
                </c:pt>
                <c:pt idx="7">
                  <c:v>10514665.34</c:v>
                </c:pt>
              </c:numCache>
            </c:numRef>
          </c:val>
          <c:extLst>
            <c:ext xmlns:c16="http://schemas.microsoft.com/office/drawing/2014/chart" uri="{C3380CC4-5D6E-409C-BE32-E72D297353CC}">
              <c16:uniqueId val="{00000010-2F03-43A7-98A1-3BD095AA9ECA}"/>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[Bankstate_3.xlsx](R) IMPS Summary!PivotTable7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Chart 4: IMPS 2022-24</a:t>
            </a:r>
          </a:p>
          <a:p>
            <a:pPr>
              <a:defRPr/>
            </a:pPr>
            <a:r>
              <a:rPr lang="en-IN"/>
              <a:t> Summary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 IMPS Summary'!$B$3</c:f>
              <c:strCache>
                <c:ptCount val="1"/>
                <c:pt idx="0">
                  <c:v>Count of Username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'(R) IMPS Summary'!$A$4:$A$23</c:f>
              <c:multiLvlStrCache>
                <c:ptCount val="16"/>
                <c:lvl>
                  <c:pt idx="0">
                    <c:v>MohitHDFC</c:v>
                  </c:pt>
                  <c:pt idx="1">
                    <c:v>Raju Panwa</c:v>
                  </c:pt>
                  <c:pt idx="2">
                    <c:v>Devi
Singh</c:v>
                  </c:pt>
                  <c:pt idx="3">
                    <c:v>MohitSBI</c:v>
                  </c:pt>
                  <c:pt idx="4">
                    <c:v>MOHIT
SING</c:v>
                  </c:pt>
                  <c:pt idx="5">
                    <c:v>MohitHDFC</c:v>
                  </c:pt>
                  <c:pt idx="6">
                    <c:v>Raju Panwa</c:v>
                  </c:pt>
                  <c:pt idx="7">
                    <c:v>MohitSingh</c:v>
                  </c:pt>
                  <c:pt idx="8">
                    <c:v>Devi Singh</c:v>
                  </c:pt>
                  <c:pt idx="9">
                    <c:v>Devi
Singh</c:v>
                  </c:pt>
                  <c:pt idx="10">
                    <c:v>Mohit Sing</c:v>
                  </c:pt>
                  <c:pt idx="11">
                    <c:v>credUse,r   to MOHIT SING</c:v>
                  </c:pt>
                  <c:pt idx="12">
                    <c:v>MOHIT
SING</c:v>
                  </c:pt>
                  <c:pt idx="13">
                    <c:v>MohitHDFC</c:v>
                  </c:pt>
                  <c:pt idx="14">
                    <c:v>Raju Panwa</c:v>
                  </c:pt>
                  <c:pt idx="15">
                    <c:v>MOHIT
SING</c:v>
                  </c:pt>
                </c:lvl>
                <c:lvl>
                  <c:pt idx="0">
                    <c:v>2022</c:v>
                  </c:pt>
                  <c:pt idx="5">
                    <c:v>2023</c:v>
                  </c:pt>
                  <c:pt idx="13">
                    <c:v>2024</c:v>
                  </c:pt>
                </c:lvl>
              </c:multiLvlStrCache>
            </c:multiLvlStrRef>
          </c:cat>
          <c:val>
            <c:numRef>
              <c:f>'(R) IMPS Summary'!$B$4:$B$23</c:f>
              <c:numCache>
                <c:formatCode>_ * #,##0_ ;_ * \-#,##0_ ;_ * "-"??_ ;_ @_ </c:formatCode>
                <c:ptCount val="16"/>
                <c:pt idx="0">
                  <c:v>40</c:v>
                </c:pt>
                <c:pt idx="1">
                  <c:v>13</c:v>
                </c:pt>
                <c:pt idx="2">
                  <c:v>10</c:v>
                </c:pt>
                <c:pt idx="3">
                  <c:v>1</c:v>
                </c:pt>
                <c:pt idx="4">
                  <c:v>35</c:v>
                </c:pt>
                <c:pt idx="5">
                  <c:v>38</c:v>
                </c:pt>
                <c:pt idx="6">
                  <c:v>12</c:v>
                </c:pt>
                <c:pt idx="7">
                  <c:v>3</c:v>
                </c:pt>
                <c:pt idx="8">
                  <c:v>1</c:v>
                </c:pt>
                <c:pt idx="9">
                  <c:v>2</c:v>
                </c:pt>
                <c:pt idx="10">
                  <c:v>1</c:v>
                </c:pt>
                <c:pt idx="11">
                  <c:v>3</c:v>
                </c:pt>
                <c:pt idx="12">
                  <c:v>10</c:v>
                </c:pt>
                <c:pt idx="13">
                  <c:v>27</c:v>
                </c:pt>
                <c:pt idx="14">
                  <c:v>6</c:v>
                </c:pt>
                <c:pt idx="15">
                  <c:v>9</c:v>
                </c:pt>
              </c:numCache>
            </c:numRef>
          </c:val>
          <c:extLst>
            <c:ext xmlns:c16="http://schemas.microsoft.com/office/drawing/2014/chart" uri="{C3380CC4-5D6E-409C-BE32-E72D297353CC}">
              <c16:uniqueId val="{00000000-68A3-4364-BFEE-76C825FBE3B9}"/>
            </c:ext>
          </c:extLst>
        </c:ser>
        <c:ser>
          <c:idx val="1"/>
          <c:order val="1"/>
          <c:tx>
            <c:strRef>
              <c:f>'(R) IMPS Summary'!$C$3</c:f>
              <c:strCache>
                <c:ptCount val="1"/>
                <c:pt idx="0">
                  <c:v>Sum of Debit_a
mount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'(R) IMPS Summary'!$A$4:$A$23</c:f>
              <c:multiLvlStrCache>
                <c:ptCount val="16"/>
                <c:lvl>
                  <c:pt idx="0">
                    <c:v>MohitHDFC</c:v>
                  </c:pt>
                  <c:pt idx="1">
                    <c:v>Raju Panwa</c:v>
                  </c:pt>
                  <c:pt idx="2">
                    <c:v>Devi
Singh</c:v>
                  </c:pt>
                  <c:pt idx="3">
                    <c:v>MohitSBI</c:v>
                  </c:pt>
                  <c:pt idx="4">
                    <c:v>MOHIT
SING</c:v>
                  </c:pt>
                  <c:pt idx="5">
                    <c:v>MohitHDFC</c:v>
                  </c:pt>
                  <c:pt idx="6">
                    <c:v>Raju Panwa</c:v>
                  </c:pt>
                  <c:pt idx="7">
                    <c:v>MohitSingh</c:v>
                  </c:pt>
                  <c:pt idx="8">
                    <c:v>Devi Singh</c:v>
                  </c:pt>
                  <c:pt idx="9">
                    <c:v>Devi
Singh</c:v>
                  </c:pt>
                  <c:pt idx="10">
                    <c:v>Mohit Sing</c:v>
                  </c:pt>
                  <c:pt idx="11">
                    <c:v>credUse,r   to MOHIT SING</c:v>
                  </c:pt>
                  <c:pt idx="12">
                    <c:v>MOHIT
SING</c:v>
                  </c:pt>
                  <c:pt idx="13">
                    <c:v>MohitHDFC</c:v>
                  </c:pt>
                  <c:pt idx="14">
                    <c:v>Raju Panwa</c:v>
                  </c:pt>
                  <c:pt idx="15">
                    <c:v>MOHIT
SING</c:v>
                  </c:pt>
                </c:lvl>
                <c:lvl>
                  <c:pt idx="0">
                    <c:v>2022</c:v>
                  </c:pt>
                  <c:pt idx="5">
                    <c:v>2023</c:v>
                  </c:pt>
                  <c:pt idx="13">
                    <c:v>2024</c:v>
                  </c:pt>
                </c:lvl>
              </c:multiLvlStrCache>
            </c:multiLvlStrRef>
          </c:cat>
          <c:val>
            <c:numRef>
              <c:f>'(R) IMPS Summary'!$C$4:$C$23</c:f>
              <c:numCache>
                <c:formatCode>"₹"\ #,##0.00</c:formatCode>
                <c:ptCount val="16"/>
                <c:pt idx="0">
                  <c:v>723777.80000000051</c:v>
                </c:pt>
                <c:pt idx="1">
                  <c:v>337188.70000000007</c:v>
                </c:pt>
                <c:pt idx="2">
                  <c:v>331059</c:v>
                </c:pt>
                <c:pt idx="3">
                  <c:v>3005.9</c:v>
                </c:pt>
                <c:pt idx="5">
                  <c:v>714522.43000000063</c:v>
                </c:pt>
                <c:pt idx="6">
                  <c:v>581145.80000000016</c:v>
                </c:pt>
                <c:pt idx="7">
                  <c:v>220017.69999999998</c:v>
                </c:pt>
                <c:pt idx="8">
                  <c:v>200017.7</c:v>
                </c:pt>
                <c:pt idx="9">
                  <c:v>93511.8</c:v>
                </c:pt>
                <c:pt idx="10">
                  <c:v>26946.9</c:v>
                </c:pt>
                <c:pt idx="13">
                  <c:v>413143.96000000008</c:v>
                </c:pt>
                <c:pt idx="14">
                  <c:v>306329</c:v>
                </c:pt>
              </c:numCache>
            </c:numRef>
          </c:val>
          <c:extLst>
            <c:ext xmlns:c16="http://schemas.microsoft.com/office/drawing/2014/chart" uri="{C3380CC4-5D6E-409C-BE32-E72D297353CC}">
              <c16:uniqueId val="{00000001-68A3-4364-BFEE-76C825FBE3B9}"/>
            </c:ext>
          </c:extLst>
        </c:ser>
        <c:ser>
          <c:idx val="2"/>
          <c:order val="2"/>
          <c:tx>
            <c:strRef>
              <c:f>'(R) IMPS Summary'!$D$3</c:f>
              <c:strCache>
                <c:ptCount val="1"/>
                <c:pt idx="0">
                  <c:v>Sum of Credit_A
mount</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'(R) IMPS Summary'!$A$4:$A$23</c:f>
              <c:multiLvlStrCache>
                <c:ptCount val="16"/>
                <c:lvl>
                  <c:pt idx="0">
                    <c:v>MohitHDFC</c:v>
                  </c:pt>
                  <c:pt idx="1">
                    <c:v>Raju Panwa</c:v>
                  </c:pt>
                  <c:pt idx="2">
                    <c:v>Devi
Singh</c:v>
                  </c:pt>
                  <c:pt idx="3">
                    <c:v>MohitSBI</c:v>
                  </c:pt>
                  <c:pt idx="4">
                    <c:v>MOHIT
SING</c:v>
                  </c:pt>
                  <c:pt idx="5">
                    <c:v>MohitHDFC</c:v>
                  </c:pt>
                  <c:pt idx="6">
                    <c:v>Raju Panwa</c:v>
                  </c:pt>
                  <c:pt idx="7">
                    <c:v>MohitSingh</c:v>
                  </c:pt>
                  <c:pt idx="8">
                    <c:v>Devi Singh</c:v>
                  </c:pt>
                  <c:pt idx="9">
                    <c:v>Devi
Singh</c:v>
                  </c:pt>
                  <c:pt idx="10">
                    <c:v>Mohit Sing</c:v>
                  </c:pt>
                  <c:pt idx="11">
                    <c:v>credUse,r   to MOHIT SING</c:v>
                  </c:pt>
                  <c:pt idx="12">
                    <c:v>MOHIT
SING</c:v>
                  </c:pt>
                  <c:pt idx="13">
                    <c:v>MohitHDFC</c:v>
                  </c:pt>
                  <c:pt idx="14">
                    <c:v>Raju Panwa</c:v>
                  </c:pt>
                  <c:pt idx="15">
                    <c:v>MOHIT
SING</c:v>
                  </c:pt>
                </c:lvl>
                <c:lvl>
                  <c:pt idx="0">
                    <c:v>2022</c:v>
                  </c:pt>
                  <c:pt idx="5">
                    <c:v>2023</c:v>
                  </c:pt>
                  <c:pt idx="13">
                    <c:v>2024</c:v>
                  </c:pt>
                </c:lvl>
              </c:multiLvlStrCache>
            </c:multiLvlStrRef>
          </c:cat>
          <c:val>
            <c:numRef>
              <c:f>'(R) IMPS Summary'!$D$4:$D$23</c:f>
              <c:numCache>
                <c:formatCode>General</c:formatCode>
                <c:ptCount val="16"/>
                <c:pt idx="4" formatCode="&quot;₹&quot;\ #,##0.00">
                  <c:v>583420</c:v>
                </c:pt>
                <c:pt idx="11" formatCode="&quot;₹&quot;\ #,##0.00">
                  <c:v>140000</c:v>
                </c:pt>
                <c:pt idx="12" formatCode="&quot;₹&quot;\ #,##0.00">
                  <c:v>1111600</c:v>
                </c:pt>
                <c:pt idx="13" formatCode="&quot;₹&quot;\ #,##0.00">
                  <c:v>10004.129999999999</c:v>
                </c:pt>
                <c:pt idx="15" formatCode="&quot;₹&quot;\ #,##0.00">
                  <c:v>234200</c:v>
                </c:pt>
              </c:numCache>
            </c:numRef>
          </c:val>
          <c:extLst>
            <c:ext xmlns:c16="http://schemas.microsoft.com/office/drawing/2014/chart" uri="{C3380CC4-5D6E-409C-BE32-E72D297353CC}">
              <c16:uniqueId val="{00000002-68A3-4364-BFEE-76C825FBE3B9}"/>
            </c:ext>
          </c:extLst>
        </c:ser>
        <c:dLbls>
          <c:showLegendKey val="0"/>
          <c:showVal val="0"/>
          <c:showCatName val="0"/>
          <c:showSerName val="0"/>
          <c:showPercent val="0"/>
          <c:showBubbleSize val="0"/>
        </c:dLbls>
        <c:gapWidth val="150"/>
        <c:shape val="box"/>
        <c:axId val="1765517472"/>
        <c:axId val="1765519392"/>
        <c:axId val="0"/>
      </c:bar3DChart>
      <c:catAx>
        <c:axId val="17655174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519392"/>
        <c:crosses val="autoZero"/>
        <c:auto val="1"/>
        <c:lblAlgn val="ctr"/>
        <c:lblOffset val="100"/>
        <c:noMultiLvlLbl val="0"/>
      </c:catAx>
      <c:valAx>
        <c:axId val="1765519392"/>
        <c:scaling>
          <c:orientation val="minMax"/>
        </c:scaling>
        <c:delete val="0"/>
        <c:axPos val="l"/>
        <c:majorGridlines>
          <c:spPr>
            <a:ln w="9525" cap="flat" cmpd="sng" algn="ctr">
              <a:solidFill>
                <a:schemeClr val="tx1">
                  <a:lumMod val="15000"/>
                  <a:lumOff val="85000"/>
                </a:schemeClr>
              </a:solidFill>
              <a:round/>
            </a:ln>
            <a:effectLst/>
          </c:spPr>
        </c:majorGridlines>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517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[Bank_1.xlsx](R) Transaction Summary!PivotTable2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aseline="0"/>
              <a:t>Chart 5: 2023 Transactions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diamond"/>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squar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'(R) Transaction Summary'!$B$4</c:f>
              <c:strCache>
                <c:ptCount val="1"/>
                <c:pt idx="0">
                  <c:v>Sum of Debit Amount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 Transaction Summary'!$A$5:$A$11</c:f>
              <c:strCache>
                <c:ptCount val="6"/>
                <c:pt idx="0">
                  <c:v>IMPS</c:v>
                </c:pt>
                <c:pt idx="1">
                  <c:v>Self Cheque</c:v>
                </c:pt>
                <c:pt idx="2">
                  <c:v>RTGS Transfer to Rohit Agarwal</c:v>
                </c:pt>
                <c:pt idx="3">
                  <c:v>Withdrawal cash from Branch</c:v>
                </c:pt>
                <c:pt idx="4">
                  <c:v>ATM Withdrawal</c:v>
                </c:pt>
                <c:pt idx="5">
                  <c:v>UPI</c:v>
                </c:pt>
              </c:strCache>
            </c:strRef>
          </c:cat>
          <c:val>
            <c:numRef>
              <c:f>'(R) Transaction Summary'!$B$5:$B$11</c:f>
              <c:numCache>
                <c:formatCode>"₹"\ #,##0.00</c:formatCode>
                <c:ptCount val="6"/>
                <c:pt idx="0">
                  <c:v>14749756</c:v>
                </c:pt>
                <c:pt idx="1">
                  <c:v>710000</c:v>
                </c:pt>
                <c:pt idx="2">
                  <c:v>600000</c:v>
                </c:pt>
                <c:pt idx="3">
                  <c:v>397000</c:v>
                </c:pt>
                <c:pt idx="4">
                  <c:v>50000</c:v>
                </c:pt>
                <c:pt idx="5">
                  <c:v>1560</c:v>
                </c:pt>
              </c:numCache>
            </c:numRef>
          </c:val>
          <c:extLst>
            <c:ext xmlns:c16="http://schemas.microsoft.com/office/drawing/2014/chart" uri="{C3380CC4-5D6E-409C-BE32-E72D297353CC}">
              <c16:uniqueId val="{00000000-EC11-4176-8E3C-AE114C19F76B}"/>
            </c:ext>
          </c:extLst>
        </c:ser>
        <c:ser>
          <c:idx val="1"/>
          <c:order val="1"/>
          <c:tx>
            <c:strRef>
              <c:f>'(R) Transaction Summary'!$C$4</c:f>
              <c:strCache>
                <c:ptCount val="1"/>
                <c:pt idx="0">
                  <c:v>Sum of Credit Amount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 Transaction Summary'!$A$5:$A$11</c:f>
              <c:strCache>
                <c:ptCount val="6"/>
                <c:pt idx="0">
                  <c:v>IMPS</c:v>
                </c:pt>
                <c:pt idx="1">
                  <c:v>Self Cheque</c:v>
                </c:pt>
                <c:pt idx="2">
                  <c:v>RTGS Transfer to Rohit Agarwal</c:v>
                </c:pt>
                <c:pt idx="3">
                  <c:v>Withdrawal cash from Branch</c:v>
                </c:pt>
                <c:pt idx="4">
                  <c:v>ATM Withdrawal</c:v>
                </c:pt>
                <c:pt idx="5">
                  <c:v>UPI</c:v>
                </c:pt>
              </c:strCache>
            </c:strRef>
          </c:cat>
          <c:val>
            <c:numRef>
              <c:f>'(R) Transaction Summary'!$C$5:$C$11</c:f>
              <c:numCache>
                <c:formatCode>"₹"\ #,##0.00</c:formatCode>
                <c:ptCount val="6"/>
                <c:pt idx="0">
                  <c:v>0</c:v>
                </c:pt>
                <c:pt idx="1">
                  <c:v>0</c:v>
                </c:pt>
                <c:pt idx="2">
                  <c:v>0</c:v>
                </c:pt>
                <c:pt idx="3">
                  <c:v>0</c:v>
                </c:pt>
                <c:pt idx="4">
                  <c:v>0</c:v>
                </c:pt>
                <c:pt idx="5">
                  <c:v>16464937</c:v>
                </c:pt>
              </c:numCache>
            </c:numRef>
          </c:val>
          <c:extLst>
            <c:ext xmlns:c16="http://schemas.microsoft.com/office/drawing/2014/chart" uri="{C3380CC4-5D6E-409C-BE32-E72D297353CC}">
              <c16:uniqueId val="{00000001-EC11-4176-8E3C-AE114C19F76B}"/>
            </c:ext>
          </c:extLst>
        </c:ser>
        <c:dLbls>
          <c:dLblPos val="outEnd"/>
          <c:showLegendKey val="0"/>
          <c:showVal val="1"/>
          <c:showCatName val="0"/>
          <c:showSerName val="0"/>
          <c:showPercent val="0"/>
          <c:showBubbleSize val="0"/>
        </c:dLbls>
        <c:gapWidth val="115"/>
        <c:overlap val="-20"/>
        <c:axId val="1036753951"/>
        <c:axId val="1036754431"/>
      </c:barChart>
      <c:catAx>
        <c:axId val="1036753951"/>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754431"/>
        <c:crosses val="autoZero"/>
        <c:auto val="1"/>
        <c:lblAlgn val="ctr"/>
        <c:lblOffset val="100"/>
        <c:noMultiLvlLbl val="0"/>
      </c:catAx>
      <c:valAx>
        <c:axId val="1036754431"/>
        <c:scaling>
          <c:orientation val="minMax"/>
        </c:scaling>
        <c:delete val="0"/>
        <c:axPos val="b"/>
        <c:majorGridlines>
          <c:spPr>
            <a:ln w="9525" cap="flat" cmpd="sng" algn="ctr">
              <a:solidFill>
                <a:schemeClr val="tx1">
                  <a:lumMod val="15000"/>
                  <a:lumOff val="85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75395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[Bank_1.xlsx](R) IMPS Summary!PivotTable6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Chart 6: IMPS Transaction Details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'(R) IMPS Summary'!$B$3</c:f>
              <c:strCache>
                <c:ptCount val="1"/>
                <c:pt idx="0">
                  <c:v>Transaction frequency</c:v>
                </c:pt>
              </c:strCache>
            </c:strRef>
          </c:tx>
          <c:spPr>
            <a:solidFill>
              <a:schemeClr val="accent1"/>
            </a:solidFill>
            <a:ln>
              <a:noFill/>
            </a:ln>
            <a:effectLst/>
          </c:spPr>
          <c:invertIfNegative val="0"/>
          <c:cat>
            <c:multiLvlStrRef>
              <c:f>'(R) IMPS Summary'!$A$4:$A$22</c:f>
              <c:multiLvlStrCache>
                <c:ptCount val="10"/>
                <c:lvl>
                  <c:pt idx="0">
                    <c:v>ROHIT AGERWAL</c:v>
                  </c:pt>
                  <c:pt idx="1">
                    <c:v>ROHIT AGERWAL</c:v>
                  </c:pt>
                  <c:pt idx="2">
                    <c:v>ROHIT AGARWAL TRADING</c:v>
                  </c:pt>
                  <c:pt idx="3">
                    <c:v>ROHIT SANITATION</c:v>
                  </c:pt>
                  <c:pt idx="4">
                    <c:v>ELITE ENTERPRISES</c:v>
                  </c:pt>
                  <c:pt idx="5">
                    <c:v>CHHOTU SINGH GURZAR</c:v>
                  </c:pt>
                  <c:pt idx="6">
                    <c:v>MOHIT SINGH</c:v>
                  </c:pt>
                  <c:pt idx="7">
                    <c:v>ROHIT AGARWAL TRADING</c:v>
                  </c:pt>
                  <c:pt idx="8">
                    <c:v>P2P</c:v>
                  </c:pt>
                  <c:pt idx="9">
                    <c:v>P2P</c:v>
                  </c:pt>
                </c:lvl>
                <c:lvl>
                  <c:pt idx="0">
                    <c:v>2023</c:v>
                  </c:pt>
                  <c:pt idx="1">
                    <c:v>2023</c:v>
                  </c:pt>
                  <c:pt idx="7">
                    <c:v>2023</c:v>
                  </c:pt>
                  <c:pt idx="9">
                    <c:v>2023</c:v>
                  </c:pt>
                </c:lvl>
                <c:lvl>
                  <c:pt idx="0">
                    <c:v>March</c:v>
                  </c:pt>
                  <c:pt idx="1">
                    <c:v>April</c:v>
                  </c:pt>
                  <c:pt idx="7">
                    <c:v>May</c:v>
                  </c:pt>
                  <c:pt idx="9">
                    <c:v>June</c:v>
                  </c:pt>
                </c:lvl>
              </c:multiLvlStrCache>
            </c:multiLvlStrRef>
          </c:cat>
          <c:val>
            <c:numRef>
              <c:f>'(R) IMPS Summary'!$B$4:$B$22</c:f>
              <c:numCache>
                <c:formatCode>General</c:formatCode>
                <c:ptCount val="10"/>
                <c:pt idx="0">
                  <c:v>3</c:v>
                </c:pt>
                <c:pt idx="1">
                  <c:v>15</c:v>
                </c:pt>
                <c:pt idx="2">
                  <c:v>6</c:v>
                </c:pt>
                <c:pt idx="3">
                  <c:v>6</c:v>
                </c:pt>
                <c:pt idx="4">
                  <c:v>4</c:v>
                </c:pt>
                <c:pt idx="5">
                  <c:v>3</c:v>
                </c:pt>
                <c:pt idx="6">
                  <c:v>3</c:v>
                </c:pt>
                <c:pt idx="7">
                  <c:v>6</c:v>
                </c:pt>
                <c:pt idx="8">
                  <c:v>10</c:v>
                </c:pt>
                <c:pt idx="9">
                  <c:v>32</c:v>
                </c:pt>
              </c:numCache>
            </c:numRef>
          </c:val>
          <c:extLst>
            <c:ext xmlns:c16="http://schemas.microsoft.com/office/drawing/2014/chart" uri="{C3380CC4-5D6E-409C-BE32-E72D297353CC}">
              <c16:uniqueId val="{00000000-2740-47DA-A72D-CBACC137AA56}"/>
            </c:ext>
          </c:extLst>
        </c:ser>
        <c:ser>
          <c:idx val="1"/>
          <c:order val="1"/>
          <c:tx>
            <c:strRef>
              <c:f>'(R) IMPS Summary'!$C$3</c:f>
              <c:strCache>
                <c:ptCount val="1"/>
                <c:pt idx="0">
                  <c:v>Sum of Debit Amount</c:v>
                </c:pt>
              </c:strCache>
            </c:strRef>
          </c:tx>
          <c:spPr>
            <a:solidFill>
              <a:schemeClr val="accent2"/>
            </a:solidFill>
            <a:ln>
              <a:noFill/>
            </a:ln>
            <a:effectLst/>
          </c:spPr>
          <c:invertIfNegative val="0"/>
          <c:cat>
            <c:multiLvlStrRef>
              <c:f>'(R) IMPS Summary'!$A$4:$A$22</c:f>
              <c:multiLvlStrCache>
                <c:ptCount val="10"/>
                <c:lvl>
                  <c:pt idx="0">
                    <c:v>ROHIT AGERWAL</c:v>
                  </c:pt>
                  <c:pt idx="1">
                    <c:v>ROHIT AGERWAL</c:v>
                  </c:pt>
                  <c:pt idx="2">
                    <c:v>ROHIT AGARWAL TRADING</c:v>
                  </c:pt>
                  <c:pt idx="3">
                    <c:v>ROHIT SANITATION</c:v>
                  </c:pt>
                  <c:pt idx="4">
                    <c:v>ELITE ENTERPRISES</c:v>
                  </c:pt>
                  <c:pt idx="5">
                    <c:v>CHHOTU SINGH GURZAR</c:v>
                  </c:pt>
                  <c:pt idx="6">
                    <c:v>MOHIT SINGH</c:v>
                  </c:pt>
                  <c:pt idx="7">
                    <c:v>ROHIT AGARWAL TRADING</c:v>
                  </c:pt>
                  <c:pt idx="8">
                    <c:v>P2P</c:v>
                  </c:pt>
                  <c:pt idx="9">
                    <c:v>P2P</c:v>
                  </c:pt>
                </c:lvl>
                <c:lvl>
                  <c:pt idx="0">
                    <c:v>2023</c:v>
                  </c:pt>
                  <c:pt idx="1">
                    <c:v>2023</c:v>
                  </c:pt>
                  <c:pt idx="7">
                    <c:v>2023</c:v>
                  </c:pt>
                  <c:pt idx="9">
                    <c:v>2023</c:v>
                  </c:pt>
                </c:lvl>
                <c:lvl>
                  <c:pt idx="0">
                    <c:v>March</c:v>
                  </c:pt>
                  <c:pt idx="1">
                    <c:v>April</c:v>
                  </c:pt>
                  <c:pt idx="7">
                    <c:v>May</c:v>
                  </c:pt>
                  <c:pt idx="9">
                    <c:v>June</c:v>
                  </c:pt>
                </c:lvl>
              </c:multiLvlStrCache>
            </c:multiLvlStrRef>
          </c:cat>
          <c:val>
            <c:numRef>
              <c:f>'(R) IMPS Summary'!$C$4:$C$22</c:f>
              <c:numCache>
                <c:formatCode>"₹"\ #,##0.00</c:formatCode>
                <c:ptCount val="10"/>
                <c:pt idx="0">
                  <c:v>800000</c:v>
                </c:pt>
                <c:pt idx="1">
                  <c:v>5095000</c:v>
                </c:pt>
                <c:pt idx="2">
                  <c:v>2235000</c:v>
                </c:pt>
                <c:pt idx="3">
                  <c:v>1964000</c:v>
                </c:pt>
                <c:pt idx="4">
                  <c:v>1050000</c:v>
                </c:pt>
                <c:pt idx="5">
                  <c:v>940000</c:v>
                </c:pt>
                <c:pt idx="6">
                  <c:v>780000</c:v>
                </c:pt>
                <c:pt idx="7">
                  <c:v>1885000</c:v>
                </c:pt>
                <c:pt idx="8">
                  <c:v>180</c:v>
                </c:pt>
                <c:pt idx="9">
                  <c:v>576</c:v>
                </c:pt>
              </c:numCache>
            </c:numRef>
          </c:val>
          <c:extLst>
            <c:ext xmlns:c16="http://schemas.microsoft.com/office/drawing/2014/chart" uri="{C3380CC4-5D6E-409C-BE32-E72D297353CC}">
              <c16:uniqueId val="{00000001-2740-47DA-A72D-CBACC137AA56}"/>
            </c:ext>
          </c:extLst>
        </c:ser>
        <c:ser>
          <c:idx val="2"/>
          <c:order val="2"/>
          <c:tx>
            <c:strRef>
              <c:f>'(R) IMPS Summary'!$D$3</c:f>
              <c:strCache>
                <c:ptCount val="1"/>
                <c:pt idx="0">
                  <c:v>Sum of Credit Amount</c:v>
                </c:pt>
              </c:strCache>
            </c:strRef>
          </c:tx>
          <c:spPr>
            <a:solidFill>
              <a:schemeClr val="accent3"/>
            </a:solidFill>
            <a:ln>
              <a:noFill/>
            </a:ln>
            <a:effectLst/>
          </c:spPr>
          <c:invertIfNegative val="0"/>
          <c:cat>
            <c:multiLvlStrRef>
              <c:f>'(R) IMPS Summary'!$A$4:$A$22</c:f>
              <c:multiLvlStrCache>
                <c:ptCount val="10"/>
                <c:lvl>
                  <c:pt idx="0">
                    <c:v>ROHIT AGERWAL</c:v>
                  </c:pt>
                  <c:pt idx="1">
                    <c:v>ROHIT AGERWAL</c:v>
                  </c:pt>
                  <c:pt idx="2">
                    <c:v>ROHIT AGARWAL TRADING</c:v>
                  </c:pt>
                  <c:pt idx="3">
                    <c:v>ROHIT SANITATION</c:v>
                  </c:pt>
                  <c:pt idx="4">
                    <c:v>ELITE ENTERPRISES</c:v>
                  </c:pt>
                  <c:pt idx="5">
                    <c:v>CHHOTU SINGH GURZAR</c:v>
                  </c:pt>
                  <c:pt idx="6">
                    <c:v>MOHIT SINGH</c:v>
                  </c:pt>
                  <c:pt idx="7">
                    <c:v>ROHIT AGARWAL TRADING</c:v>
                  </c:pt>
                  <c:pt idx="8">
                    <c:v>P2P</c:v>
                  </c:pt>
                  <c:pt idx="9">
                    <c:v>P2P</c:v>
                  </c:pt>
                </c:lvl>
                <c:lvl>
                  <c:pt idx="0">
                    <c:v>2023</c:v>
                  </c:pt>
                  <c:pt idx="1">
                    <c:v>2023</c:v>
                  </c:pt>
                  <c:pt idx="7">
                    <c:v>2023</c:v>
                  </c:pt>
                  <c:pt idx="9">
                    <c:v>2023</c:v>
                  </c:pt>
                </c:lvl>
                <c:lvl>
                  <c:pt idx="0">
                    <c:v>March</c:v>
                  </c:pt>
                  <c:pt idx="1">
                    <c:v>April</c:v>
                  </c:pt>
                  <c:pt idx="7">
                    <c:v>May</c:v>
                  </c:pt>
                  <c:pt idx="9">
                    <c:v>June</c:v>
                  </c:pt>
                </c:lvl>
              </c:multiLvlStrCache>
            </c:multiLvlStrRef>
          </c:cat>
          <c:val>
            <c:numRef>
              <c:f>'(R) IMPS Summary'!$D$4:$D$22</c:f>
              <c:numCache>
                <c:formatCode>"₹"\ #,##0.00</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2-2740-47DA-A72D-CBACC137AA56}"/>
            </c:ext>
          </c:extLst>
        </c:ser>
        <c:dLbls>
          <c:showLegendKey val="0"/>
          <c:showVal val="0"/>
          <c:showCatName val="0"/>
          <c:showSerName val="0"/>
          <c:showPercent val="0"/>
          <c:showBubbleSize val="0"/>
        </c:dLbls>
        <c:gapWidth val="150"/>
        <c:overlap val="100"/>
        <c:axId val="285565567"/>
        <c:axId val="285566527"/>
      </c:barChart>
      <c:catAx>
        <c:axId val="28556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66527"/>
        <c:crosses val="autoZero"/>
        <c:auto val="1"/>
        <c:lblAlgn val="ctr"/>
        <c:lblOffset val="100"/>
        <c:noMultiLvlLbl val="0"/>
      </c:catAx>
      <c:valAx>
        <c:axId val="28556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6556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EA93C-9DF0-4F36-97BB-3633E02D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Negi</dc:creator>
  <cp:keywords/>
  <dc:description/>
  <cp:lastModifiedBy>Tanuj Negi</cp:lastModifiedBy>
  <cp:revision>96</cp:revision>
  <dcterms:created xsi:type="dcterms:W3CDTF">2025-08-23T17:12:00Z</dcterms:created>
  <dcterms:modified xsi:type="dcterms:W3CDTF">2025-08-24T23:07:00Z</dcterms:modified>
</cp:coreProperties>
</file>