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Literature Mapping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Research Topic Chosen: Impact of Artificial Intelligence on Talent Acquisition in HRM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1: Exploring the Topic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started by entering my research topic into ResearchRabbit and Connected Papers. These tools visually mapped related research papers, showing connections between core studies and recent developments in the field.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2: Newly Discovered Relevant Papers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exploring, I found 3 papers that I had not come across earlier: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"Artificial Intelligence in Recruitment: A Review of Challenges and Opportunities" – This paper provided an overview of how AI is transforming recruitment and the ethical concerns associated with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"Bias in AI-Driven Hiring Systems: A Systematic Review" – This focused on unintended biases in AI tools, helping me understand the fairness and transparency issues in recruitment algorithms.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"Adoption of AI in HRM: A Cross-Country Analysis" – This paper highlighted differences in AI adoption trends between developed and developing nations, adding a global perspective to my research.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3: Reflection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Initially, my literature search was limited to general discussions on AI in HR. The mapping tools helped me identify: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Specific subtopics (e.g., bias, adoption trends, ethics) I had overlooked.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Key authors and influential studies in the field that could strengthen my theoretical foundation.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Interdisciplinary links with law, psychology, and data ethics, which broadened my scope.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Now, my literature review will not only discuss AI’s role in talent acquisition but will also critically evaluate ethical, social, and global adoption aspects—making the research more comprehensive.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