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dgm="http://schemas.openxmlformats.org/drawingml/2006/diagram" xmlns:pic="http://schemas.openxmlformats.org/drawingml/2006/picture" xmlns:a14="http://schemas.microsoft.com/office/drawing/2010/main" mc:Ignorable="w14 w15 w16se w16cid w16 w16cex w16sdtdh w16sdtfl w16du wp14">
  <w:body>
    <w:p w:rsidRPr="00CD51A7" w:rsidR="00992948" w:rsidP="00850A13" w:rsidRDefault="004D1625" w14:paraId="1E2DDEF6" w14:textId="47180A10">
      <w:pPr>
        <w:jc w:val="center"/>
        <w:rPr>
          <w:b/>
          <w:bCs/>
          <w:color w:val="215E99" w:themeColor="text2" w:themeTint="BF"/>
          <w:sz w:val="36"/>
          <w:szCs w:val="36"/>
          <w:u w:val="single"/>
        </w:rPr>
      </w:pPr>
      <w:r>
        <w:rPr>
          <w:b/>
          <w:bCs/>
          <w:color w:val="215E99" w:themeColor="text2" w:themeTint="BF"/>
          <w:sz w:val="36"/>
          <w:szCs w:val="36"/>
          <w:u w:val="single"/>
        </w:rPr>
        <w:t xml:space="preserve">Tableau </w:t>
      </w:r>
      <w:r w:rsidRPr="00CD51A7" w:rsidR="00850A13">
        <w:rPr>
          <w:b/>
          <w:bCs/>
          <w:color w:val="215E99" w:themeColor="text2" w:themeTint="BF"/>
          <w:sz w:val="36"/>
          <w:szCs w:val="36"/>
          <w:u w:val="single"/>
        </w:rPr>
        <w:t xml:space="preserve">to </w:t>
      </w:r>
      <w:r>
        <w:rPr>
          <w:b/>
          <w:bCs/>
          <w:color w:val="215E99" w:themeColor="text2" w:themeTint="BF"/>
          <w:sz w:val="36"/>
          <w:szCs w:val="36"/>
          <w:u w:val="single"/>
        </w:rPr>
        <w:t>Power B</w:t>
      </w:r>
      <w:r w:rsidR="00CC09C1">
        <w:rPr>
          <w:b/>
          <w:bCs/>
          <w:color w:val="215E99" w:themeColor="text2" w:themeTint="BF"/>
          <w:sz w:val="36"/>
          <w:szCs w:val="36"/>
          <w:u w:val="single"/>
        </w:rPr>
        <w:t>I</w:t>
      </w:r>
      <w:r w:rsidRPr="00CD51A7" w:rsidR="00850A13">
        <w:rPr>
          <w:b/>
          <w:bCs/>
          <w:color w:val="215E99" w:themeColor="text2" w:themeTint="BF"/>
          <w:sz w:val="36"/>
          <w:szCs w:val="36"/>
          <w:u w:val="single"/>
        </w:rPr>
        <w:t xml:space="preserve"> </w:t>
      </w:r>
      <w:r w:rsidR="00CC09C1">
        <w:rPr>
          <w:b/>
          <w:bCs/>
          <w:color w:val="215E99" w:themeColor="text2" w:themeTint="BF"/>
          <w:sz w:val="36"/>
          <w:szCs w:val="36"/>
          <w:u w:val="single"/>
        </w:rPr>
        <w:t>Conversion</w:t>
      </w:r>
    </w:p>
    <w:p w:rsidRPr="00CD51A7" w:rsidR="004D1625" w:rsidP="004D1625" w:rsidRDefault="00850A13" w14:paraId="0B829F70" w14:textId="3B2F7721">
      <w:pPr>
        <w:jc w:val="center"/>
        <w:rPr>
          <w:i/>
          <w:iCs/>
          <w:sz w:val="32"/>
          <w:szCs w:val="32"/>
        </w:rPr>
      </w:pPr>
      <w:r w:rsidRPr="00CD51A7">
        <w:rPr>
          <w:i/>
          <w:iCs/>
          <w:sz w:val="32"/>
          <w:szCs w:val="32"/>
        </w:rPr>
        <w:t xml:space="preserve">~ </w:t>
      </w:r>
      <w:r w:rsidR="004D1625">
        <w:rPr>
          <w:i/>
          <w:iCs/>
          <w:sz w:val="32"/>
          <w:szCs w:val="32"/>
        </w:rPr>
        <w:t>Tanur and Surag M</w:t>
      </w:r>
    </w:p>
    <w:p w:rsidR="00F71908" w:rsidP="00850A13" w:rsidRDefault="00F71908" w14:paraId="0ABDDEC1" w14:textId="000A7538">
      <w:pPr>
        <w:rPr>
          <w:b/>
          <w:bCs/>
          <w:color w:val="215E99" w:themeColor="text2" w:themeTint="BF"/>
          <w:sz w:val="26"/>
          <w:szCs w:val="26"/>
        </w:rPr>
      </w:pPr>
    </w:p>
    <w:p w:rsidRPr="000E3A56" w:rsidR="000E3A56" w:rsidP="00850A13" w:rsidRDefault="000E3A56" w14:paraId="09B9C882" w14:textId="5DA5994E">
      <w:pPr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Objectives</w:t>
      </w:r>
    </w:p>
    <w:p w:rsidRPr="00004D6D" w:rsidR="00004D6D" w:rsidP="00004D6D" w:rsidRDefault="00004D6D" w14:paraId="66EA6D84" w14:textId="7777777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9586A">
        <w:t>Automate the conversion of Tableau calculations into DAX expressions</w:t>
      </w:r>
      <w:r w:rsidRPr="00151039">
        <w:rPr>
          <w:b/>
          <w:bCs/>
          <w:sz w:val="26"/>
          <w:szCs w:val="26"/>
        </w:rPr>
        <w:t xml:space="preserve"> </w:t>
      </w:r>
    </w:p>
    <w:p w:rsidRPr="00004D6D" w:rsidR="00004D6D" w:rsidP="00004D6D" w:rsidRDefault="00004D6D" w14:paraId="26E41DB5" w14:textId="77777777">
      <w:pPr>
        <w:pStyle w:val="ListParagraph"/>
        <w:numPr>
          <w:ilvl w:val="0"/>
          <w:numId w:val="6"/>
        </w:numPr>
        <w:rPr>
          <w:sz w:val="26"/>
          <w:szCs w:val="26"/>
        </w:rPr>
      </w:pPr>
      <w:r w:rsidRPr="0089586A">
        <w:t>Enable scalable migration from Tableau to Power BI</w:t>
      </w:r>
      <w:r w:rsidRPr="00151039">
        <w:rPr>
          <w:b/>
          <w:bCs/>
          <w:sz w:val="26"/>
          <w:szCs w:val="26"/>
        </w:rPr>
        <w:t xml:space="preserve"> </w:t>
      </w:r>
    </w:p>
    <w:p w:rsidRPr="0089586A" w:rsidR="00004D6D" w:rsidP="00004D6D" w:rsidRDefault="00004D6D" w14:paraId="55D231C3" w14:textId="77777777">
      <w:pPr>
        <w:numPr>
          <w:ilvl w:val="0"/>
          <w:numId w:val="6"/>
        </w:numPr>
      </w:pPr>
      <w:r w:rsidRPr="0089586A">
        <w:t>Reduce dependency on manual interpretation and domain-specific expertise.</w:t>
      </w:r>
    </w:p>
    <w:p w:rsidRPr="00004D6D" w:rsidR="000E3A56" w:rsidP="00004D6D" w:rsidRDefault="00004D6D" w14:paraId="5D44243D" w14:textId="33C6F658">
      <w:pPr>
        <w:numPr>
          <w:ilvl w:val="0"/>
          <w:numId w:val="6"/>
        </w:numPr>
      </w:pPr>
      <w:r w:rsidRPr="0089586A">
        <w:t>Deliver a reusable, extensible solution for future analytics modernization.</w:t>
      </w:r>
    </w:p>
    <w:p w:rsidR="00F71908" w:rsidP="00151039" w:rsidRDefault="000E3A56" w14:paraId="640F2C73" w14:textId="48D7283B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Summary</w:t>
      </w:r>
    </w:p>
    <w:p w:rsidR="00004D6D" w:rsidP="00004D6D" w:rsidRDefault="00004D6D" w14:paraId="66307C38" w14:textId="77777777">
      <w:pPr>
        <w:pStyle w:val="ListParagraph"/>
        <w:numPr>
          <w:ilvl w:val="0"/>
          <w:numId w:val="8"/>
        </w:numPr>
      </w:pPr>
      <w:r>
        <w:t>P</w:t>
      </w:r>
      <w:r w:rsidRPr="001F10E8">
        <w:t xml:space="preserve">roblem: </w:t>
      </w:r>
      <w:r>
        <w:t>M</w:t>
      </w:r>
      <w:r w:rsidRPr="001F10E8">
        <w:t>anual Tableau-to-DAX conversion is time-consuming, error-prone, and inconsistent.</w:t>
      </w:r>
    </w:p>
    <w:p w:rsidR="00004D6D" w:rsidP="00004D6D" w:rsidRDefault="00004D6D" w14:paraId="0E86B203" w14:textId="77777777">
      <w:pPr>
        <w:pStyle w:val="ListParagraph"/>
        <w:numPr>
          <w:ilvl w:val="0"/>
          <w:numId w:val="8"/>
        </w:numPr>
      </w:pPr>
      <w:r>
        <w:t>S</w:t>
      </w:r>
      <w:r w:rsidRPr="001F10E8">
        <w:t>olution: a Python-based script that automates conversion across multiple Excel sheets and files.</w:t>
      </w:r>
    </w:p>
    <w:p w:rsidRPr="001F10E8" w:rsidR="00004D6D" w:rsidP="00004D6D" w:rsidRDefault="00004D6D" w14:paraId="7DAC76A6" w14:textId="6ADF2B22">
      <w:pPr>
        <w:pStyle w:val="ListParagraph"/>
        <w:numPr>
          <w:ilvl w:val="0"/>
          <w:numId w:val="8"/>
        </w:numPr>
      </w:pPr>
      <w:r>
        <w:t>I</w:t>
      </w:r>
      <w:r w:rsidRPr="001F10E8">
        <w:t>mpact: improved efficiency, reduced manual effort, and scalable migration support.</w:t>
      </w:r>
    </w:p>
    <w:p w:rsidRPr="00F71908" w:rsidR="00F71908" w:rsidP="00151039" w:rsidRDefault="00004D6D" w14:paraId="3BEEB472" w14:textId="54DC909A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Solution Architecture</w:t>
      </w:r>
    </w:p>
    <w:p w:rsidRPr="001F10E8" w:rsidR="00004D6D" w:rsidP="00004D6D" w:rsidRDefault="00004D6D" w14:paraId="65E2AD52" w14:textId="77777777">
      <w:pPr>
        <w:rPr>
          <w:b/>
          <w:bCs/>
        </w:rPr>
      </w:pPr>
      <w:r w:rsidRPr="001F10E8">
        <w:rPr>
          <w:b/>
          <w:bCs/>
        </w:rPr>
        <w:t>Components: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3"/>
        <w:gridCol w:w="7697"/>
      </w:tblGrid>
      <w:tr w:rsidRPr="001F10E8" w:rsidR="00004D6D" w:rsidTr="003279A2" w14:paraId="309D9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1F10E8" w:rsidR="00004D6D" w:rsidP="003279A2" w:rsidRDefault="00004D6D" w14:paraId="44200F6F" w14:textId="77777777">
            <w:pPr>
              <w:rPr>
                <w:b/>
                <w:bCs/>
              </w:rPr>
            </w:pPr>
            <w:r w:rsidRPr="001F10E8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Pr="001F10E8" w:rsidR="00004D6D" w:rsidP="003279A2" w:rsidRDefault="00004D6D" w14:paraId="1CFCFDB4" w14:textId="77777777">
            <w:pPr>
              <w:rPr>
                <w:b/>
                <w:bCs/>
              </w:rPr>
            </w:pPr>
            <w:r w:rsidRPr="001F10E8">
              <w:rPr>
                <w:b/>
                <w:bCs/>
              </w:rPr>
              <w:t>Description</w:t>
            </w:r>
          </w:p>
        </w:tc>
      </w:tr>
      <w:tr w:rsidRPr="001F10E8" w:rsidR="00004D6D" w:rsidTr="003279A2" w14:paraId="7F30A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F10E8" w:rsidR="00004D6D" w:rsidP="003279A2" w:rsidRDefault="00004D6D" w14:paraId="28B095A4" w14:textId="77777777">
            <w:r w:rsidRPr="001F10E8">
              <w:t>Input Folder</w:t>
            </w:r>
          </w:p>
        </w:tc>
        <w:tc>
          <w:tcPr>
            <w:tcW w:w="0" w:type="auto"/>
            <w:vAlign w:val="center"/>
            <w:hideMark/>
          </w:tcPr>
          <w:p w:rsidRPr="001F10E8" w:rsidR="00004D6D" w:rsidP="003279A2" w:rsidRDefault="00004D6D" w14:paraId="19697EC3" w14:textId="77777777">
            <w:r w:rsidRPr="001F10E8">
              <w:t xml:space="preserve">Contains </w:t>
            </w:r>
            <w:r>
              <w:t>Metadata extracted file which includes t</w:t>
            </w:r>
            <w:r w:rsidRPr="001F10E8">
              <w:t>ableau calculations across multiple sheets.</w:t>
            </w:r>
          </w:p>
        </w:tc>
      </w:tr>
      <w:tr w:rsidRPr="001F10E8" w:rsidR="00004D6D" w:rsidTr="003279A2" w14:paraId="795ECC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F10E8" w:rsidR="00004D6D" w:rsidP="003279A2" w:rsidRDefault="00004D6D" w14:paraId="0932EABE" w14:textId="77777777">
            <w:r w:rsidRPr="001F10E8">
              <w:t>Mapping Engine</w:t>
            </w:r>
          </w:p>
        </w:tc>
        <w:tc>
          <w:tcPr>
            <w:tcW w:w="0" w:type="auto"/>
            <w:vAlign w:val="center"/>
            <w:hideMark/>
          </w:tcPr>
          <w:p w:rsidRPr="001F10E8" w:rsidR="00004D6D" w:rsidP="003279A2" w:rsidRDefault="00004D6D" w14:paraId="01642151" w14:textId="77777777">
            <w:r w:rsidRPr="001F10E8">
              <w:t xml:space="preserve">Script with </w:t>
            </w:r>
            <w:r>
              <w:t>7</w:t>
            </w:r>
            <w:r w:rsidRPr="001F10E8">
              <w:t>0+ conversion rules for Tableau-to-DAX translation.</w:t>
            </w:r>
          </w:p>
        </w:tc>
      </w:tr>
      <w:tr w:rsidRPr="001F10E8" w:rsidR="00004D6D" w:rsidTr="003279A2" w14:paraId="14FD4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F10E8" w:rsidR="00004D6D" w:rsidP="003279A2" w:rsidRDefault="00004D6D" w14:paraId="44E8C29E" w14:textId="77777777">
            <w:r w:rsidRPr="001F10E8">
              <w:t>Parser</w:t>
            </w:r>
          </w:p>
        </w:tc>
        <w:tc>
          <w:tcPr>
            <w:tcW w:w="0" w:type="auto"/>
            <w:vAlign w:val="center"/>
            <w:hideMark/>
          </w:tcPr>
          <w:p w:rsidRPr="001F10E8" w:rsidR="00004D6D" w:rsidP="003279A2" w:rsidRDefault="00004D6D" w14:paraId="307F0C07" w14:textId="77777777">
            <w:r w:rsidRPr="001F10E8">
              <w:t>Reads each sheet, extracts expressions, apply mappings.</w:t>
            </w:r>
          </w:p>
        </w:tc>
      </w:tr>
      <w:tr w:rsidRPr="001F10E8" w:rsidR="00004D6D" w:rsidTr="003279A2" w14:paraId="0A1D0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1F10E8" w:rsidR="00004D6D" w:rsidP="003279A2" w:rsidRDefault="00004D6D" w14:paraId="52951F06" w14:textId="77777777">
            <w:r w:rsidRPr="001F10E8">
              <w:t>Output Folder</w:t>
            </w:r>
          </w:p>
        </w:tc>
        <w:tc>
          <w:tcPr>
            <w:tcW w:w="0" w:type="auto"/>
            <w:vAlign w:val="center"/>
            <w:hideMark/>
          </w:tcPr>
          <w:p w:rsidRPr="001F10E8" w:rsidR="00004D6D" w:rsidP="003279A2" w:rsidRDefault="00004D6D" w14:paraId="3DD406FE" w14:textId="77777777">
            <w:r w:rsidRPr="001F10E8">
              <w:t>Stores converted Excel files with DAX expressions in adjacent columns.</w:t>
            </w:r>
          </w:p>
        </w:tc>
      </w:tr>
    </w:tbl>
    <w:p w:rsidR="00004D6D" w:rsidP="00004D6D" w:rsidRDefault="00004D6D" w14:paraId="15D48902" w14:textId="77777777">
      <w:pPr>
        <w:rPr>
          <w:b/>
          <w:bCs/>
        </w:rPr>
      </w:pPr>
      <w:r w:rsidRPr="001F10E8">
        <w:rPr>
          <w:b/>
          <w:bCs/>
        </w:rPr>
        <w:t xml:space="preserve"> </w:t>
      </w:r>
    </w:p>
    <w:p w:rsidR="00004D6D" w:rsidP="00004D6D" w:rsidRDefault="00004D6D" w14:paraId="3237D2F1" w14:textId="77777777">
      <w:pPr>
        <w:rPr>
          <w:b/>
          <w:bCs/>
        </w:rPr>
      </w:pPr>
    </w:p>
    <w:p w:rsidRPr="001F10E8" w:rsidR="00004D6D" w:rsidP="00004D6D" w:rsidRDefault="00004D6D" w14:paraId="1598CD73" w14:textId="0021F81B">
      <w:pPr>
        <w:rPr>
          <w:b/>
          <w:bCs/>
        </w:rPr>
      </w:pPr>
      <w:r w:rsidRPr="001F10E8">
        <w:rPr>
          <w:b/>
          <w:bCs/>
        </w:rPr>
        <w:t>Technologies Used:</w:t>
      </w:r>
    </w:p>
    <w:p w:rsidRPr="001F10E8" w:rsidR="00004D6D" w:rsidP="00004D6D" w:rsidRDefault="00004D6D" w14:paraId="220E5F57" w14:textId="77777777">
      <w:pPr>
        <w:numPr>
          <w:ilvl w:val="0"/>
          <w:numId w:val="9"/>
        </w:numPr>
      </w:pPr>
      <w:r w:rsidRPr="001F10E8">
        <w:t>Python (openpyxl, pandas, regex)</w:t>
      </w:r>
    </w:p>
    <w:p w:rsidRPr="001F10E8" w:rsidR="00004D6D" w:rsidP="00004D6D" w:rsidRDefault="00004D6D" w14:paraId="1C6C46AD" w14:textId="77777777">
      <w:pPr>
        <w:numPr>
          <w:ilvl w:val="0"/>
          <w:numId w:val="9"/>
        </w:numPr>
      </w:pPr>
      <w:r w:rsidRPr="001F10E8">
        <w:t>Excel (for input/output)</w:t>
      </w:r>
    </w:p>
    <w:p w:rsidR="00004D6D" w:rsidP="00004D6D" w:rsidRDefault="00004D6D" w14:paraId="00E02BED" w14:textId="77777777">
      <w:pPr>
        <w:numPr>
          <w:ilvl w:val="0"/>
          <w:numId w:val="9"/>
        </w:numPr>
      </w:pPr>
      <w:r w:rsidRPr="001F10E8">
        <w:t>Rule-based mapping logic</w:t>
      </w:r>
    </w:p>
    <w:p w:rsidRPr="007C0171" w:rsidR="007C0171" w:rsidP="007C0171" w:rsidRDefault="007C0171" w14:paraId="27B8B3F9" w14:textId="77777777">
      <w:pPr>
        <w:spacing w:before="360"/>
        <w:ind w:left="360"/>
        <w:rPr>
          <w:b/>
          <w:bCs/>
          <w:color w:val="215E99" w:themeColor="text2" w:themeTint="BF"/>
          <w:sz w:val="26"/>
          <w:szCs w:val="26"/>
        </w:rPr>
      </w:pPr>
      <w:r w:rsidRPr="007C0171">
        <w:rPr>
          <w:b/>
          <w:bCs/>
          <w:color w:val="215E99" w:themeColor="text2" w:themeTint="BF"/>
          <w:sz w:val="26"/>
          <w:szCs w:val="26"/>
        </w:rPr>
        <w:t>Workflow</w:t>
      </w:r>
    </w:p>
    <w:p w:rsidRPr="007C0171" w:rsidR="007C0171" w:rsidP="007C0171" w:rsidRDefault="007C0171" w14:paraId="73DD0CA7" w14:textId="77777777">
      <w:pPr>
        <w:pStyle w:val="ListParagraph"/>
        <w:numPr>
          <w:ilvl w:val="0"/>
          <w:numId w:val="9"/>
        </w:numPr>
        <w:spacing w:before="360"/>
        <w:rPr>
          <w:color w:val="FF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47AE45" wp14:editId="092FA177">
            <wp:simplePos x="0" y="0"/>
            <wp:positionH relativeFrom="column">
              <wp:posOffset>219075</wp:posOffset>
            </wp:positionH>
            <wp:positionV relativeFrom="paragraph">
              <wp:posOffset>153670</wp:posOffset>
            </wp:positionV>
            <wp:extent cx="5486400" cy="2876550"/>
            <wp:effectExtent l="19050" t="0" r="19050" b="0"/>
            <wp:wrapNone/>
            <wp:docPr id="2133103348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anchor>
        </w:drawing>
      </w:r>
    </w:p>
    <w:p w:rsidRPr="007C0171" w:rsidR="007C0171" w:rsidP="007C0171" w:rsidRDefault="007C0171" w14:paraId="023B6187" w14:textId="77777777">
      <w:pPr>
        <w:pStyle w:val="ListParagraph"/>
        <w:numPr>
          <w:ilvl w:val="0"/>
          <w:numId w:val="9"/>
        </w:numPr>
        <w:rPr>
          <w:sz w:val="26"/>
          <w:szCs w:val="26"/>
        </w:rPr>
      </w:pPr>
    </w:p>
    <w:p w:rsidRPr="007C0171" w:rsidR="007C0171" w:rsidP="007C0171" w:rsidRDefault="007C0171" w14:paraId="3B191916" w14:textId="77777777">
      <w:pPr>
        <w:pStyle w:val="ListParagraph"/>
        <w:numPr>
          <w:ilvl w:val="0"/>
          <w:numId w:val="9"/>
        </w:numPr>
        <w:rPr>
          <w:sz w:val="26"/>
          <w:szCs w:val="26"/>
        </w:rPr>
      </w:pPr>
    </w:p>
    <w:p w:rsidRPr="007C0171" w:rsidR="007C0171" w:rsidP="007C0171" w:rsidRDefault="007C0171" w14:paraId="4CE43ECE" w14:textId="77777777">
      <w:pPr>
        <w:pStyle w:val="ListParagraph"/>
        <w:rPr>
          <w:sz w:val="26"/>
          <w:szCs w:val="26"/>
        </w:rPr>
      </w:pPr>
    </w:p>
    <w:p w:rsidRPr="007C0171" w:rsidR="007C0171" w:rsidP="007C0171" w:rsidRDefault="007C0171" w14:paraId="6B4A3F32" w14:textId="77777777">
      <w:pPr>
        <w:pStyle w:val="ListParagraph"/>
        <w:rPr>
          <w:sz w:val="26"/>
          <w:szCs w:val="26"/>
        </w:rPr>
      </w:pPr>
    </w:p>
    <w:p w:rsidRPr="007C0171" w:rsidR="007C0171" w:rsidP="007C0171" w:rsidRDefault="007C0171" w14:paraId="1A67639E" w14:textId="77777777">
      <w:pPr>
        <w:pStyle w:val="ListParagraph"/>
        <w:rPr>
          <w:sz w:val="26"/>
          <w:szCs w:val="26"/>
        </w:rPr>
      </w:pPr>
    </w:p>
    <w:p w:rsidRPr="007C0171" w:rsidR="007C0171" w:rsidP="007C0171" w:rsidRDefault="007C0171" w14:paraId="0B656105" w14:textId="77777777">
      <w:pPr>
        <w:pStyle w:val="ListParagraph"/>
        <w:rPr>
          <w:sz w:val="26"/>
          <w:szCs w:val="26"/>
        </w:rPr>
      </w:pPr>
    </w:p>
    <w:p w:rsidR="007C0171" w:rsidP="007C0171" w:rsidRDefault="007C0171" w14:paraId="131AE8AE" w14:textId="77777777">
      <w:pPr>
        <w:ind w:left="720"/>
      </w:pPr>
    </w:p>
    <w:p w:rsidR="00C174A4" w:rsidP="00151039" w:rsidRDefault="00C174A4" w14:paraId="4F7C49AC" w14:textId="77777777">
      <w:pPr>
        <w:spacing w:before="360"/>
      </w:pPr>
    </w:p>
    <w:p w:rsidRPr="00CA09CD" w:rsidR="00850A13" w:rsidP="00151039" w:rsidRDefault="00004D6D" w14:paraId="7705A143" w14:textId="19398A53">
      <w:pPr>
        <w:spacing w:before="360"/>
        <w:rPr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Core Functionality of the code</w:t>
      </w:r>
    </w:p>
    <w:p w:rsidRPr="00F822EB" w:rsidR="00004D6D" w:rsidP="00004D6D" w:rsidRDefault="00004D6D" w14:paraId="21359F52" w14:textId="77777777">
      <w:r w:rsidRPr="00F822EB">
        <w:t>The script is written in Python using pandas, openpyxl, and regex. It performs the following:</w:t>
      </w:r>
    </w:p>
    <w:p w:rsidRPr="00F822EB" w:rsidR="00004D6D" w:rsidP="00004D6D" w:rsidRDefault="00004D6D" w14:paraId="212DE0A3" w14:textId="77777777">
      <w:pPr>
        <w:numPr>
          <w:ilvl w:val="0"/>
          <w:numId w:val="10"/>
        </w:numPr>
      </w:pPr>
      <w:r w:rsidRPr="00F822EB">
        <w:t>Regex-Based Transformation: Converts Tableau functions like ZN, IFNULL, DATEPART, RANK, LOOKUP, and WINDOW_PERCENTILE into their DAX equivalents using pattern matching.</w:t>
      </w:r>
    </w:p>
    <w:p w:rsidRPr="00F822EB" w:rsidR="00004D6D" w:rsidP="00004D6D" w:rsidRDefault="00004D6D" w14:paraId="780F8A81" w14:textId="77777777">
      <w:pPr>
        <w:numPr>
          <w:ilvl w:val="0"/>
          <w:numId w:val="10"/>
        </w:numPr>
      </w:pPr>
      <w:r w:rsidRPr="00F822EB">
        <w:t>LOD Expression Handling: Parses {FIXED}, {INCLUDE}, and {EXCLUDE} expressions and rewrites them using CALCULATE, ALLEXCEPT, REMOVEFILTERS, and KEEPFILTERS.</w:t>
      </w:r>
    </w:p>
    <w:p w:rsidRPr="00F822EB" w:rsidR="00004D6D" w:rsidP="00004D6D" w:rsidRDefault="00004D6D" w14:paraId="07416709" w14:textId="77777777">
      <w:pPr>
        <w:numPr>
          <w:ilvl w:val="0"/>
          <w:numId w:val="10"/>
        </w:numPr>
      </w:pPr>
      <w:r w:rsidRPr="00F822EB">
        <w:t>Conditional Logic Conversion: Converts nested IF and CASE statements into SWITCH (TRUE (), ...) format for cleaner DAX logic.</w:t>
      </w:r>
    </w:p>
    <w:p w:rsidRPr="00F822EB" w:rsidR="00004D6D" w:rsidP="00004D6D" w:rsidRDefault="00004D6D" w14:paraId="731A7498" w14:textId="77777777">
      <w:pPr>
        <w:numPr>
          <w:ilvl w:val="0"/>
          <w:numId w:val="10"/>
        </w:numPr>
      </w:pPr>
      <w:r w:rsidRPr="00F822EB">
        <w:t>Sheet-Wise Processing: Processes each sheet independently, ensuring multi-sheet Excel files are fully supported.</w:t>
      </w:r>
    </w:p>
    <w:p w:rsidR="00A9236E" w:rsidP="00004D6D" w:rsidRDefault="00004D6D" w14:paraId="3949DBB0" w14:textId="6E233C2D">
      <w:pPr>
        <w:rPr>
          <w:sz w:val="26"/>
          <w:szCs w:val="26"/>
        </w:rPr>
      </w:pPr>
      <w:r w:rsidRPr="00F822EB">
        <w:t>Output Structuring: Writes the original Tableau logic and the corresponding DAX expression side-by-side for easy validation.</w:t>
      </w:r>
    </w:p>
    <w:p w:rsidRPr="00FB79DA" w:rsidR="00004D6D" w:rsidP="00004D6D" w:rsidRDefault="00004D6D" w14:paraId="60BE2F1D" w14:textId="494D2F41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>Sample Conversion Table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5"/>
        <w:gridCol w:w="5735"/>
      </w:tblGrid>
      <w:tr w:rsidRPr="00F822EB" w:rsidR="00004D6D" w:rsidTr="003279A2" w14:paraId="4274E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F822EB" w:rsidR="00004D6D" w:rsidP="003279A2" w:rsidRDefault="00004D6D" w14:paraId="3390E853" w14:textId="77777777">
            <w:r w:rsidRPr="00F822EB">
              <w:t>Tableau Expression</w:t>
            </w:r>
          </w:p>
        </w:tc>
        <w:tc>
          <w:tcPr>
            <w:tcW w:w="0" w:type="auto"/>
            <w:vAlign w:val="center"/>
            <w:hideMark/>
          </w:tcPr>
          <w:p w:rsidRPr="00F822EB" w:rsidR="00004D6D" w:rsidP="003279A2" w:rsidRDefault="00004D6D" w14:paraId="592D85DA" w14:textId="77777777">
            <w:r w:rsidRPr="00F822EB">
              <w:t>DAX Equivalent</w:t>
            </w:r>
          </w:p>
        </w:tc>
      </w:tr>
      <w:tr w:rsidRPr="00F822EB" w:rsidR="00004D6D" w:rsidTr="003279A2" w14:paraId="213D6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822EB" w:rsidR="00004D6D" w:rsidP="003279A2" w:rsidRDefault="00004D6D" w14:paraId="1957B105" w14:textId="77777777">
            <w:r w:rsidRPr="00F822EB">
              <w:t>ZN([Profit])</w:t>
            </w:r>
          </w:p>
        </w:tc>
        <w:tc>
          <w:tcPr>
            <w:tcW w:w="0" w:type="auto"/>
            <w:vAlign w:val="center"/>
            <w:hideMark/>
          </w:tcPr>
          <w:p w:rsidRPr="00F822EB" w:rsidR="00004D6D" w:rsidP="003279A2" w:rsidRDefault="00004D6D" w14:paraId="542EC4B6" w14:textId="77777777">
            <w:r w:rsidRPr="00F822EB">
              <w:t>IF(ISBLANK(Profit]), 0, [Profit])</w:t>
            </w:r>
          </w:p>
        </w:tc>
      </w:tr>
      <w:tr w:rsidRPr="00F822EB" w:rsidR="00004D6D" w:rsidTr="003279A2" w14:paraId="2439F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822EB" w:rsidR="00004D6D" w:rsidP="003279A2" w:rsidRDefault="00004D6D" w14:paraId="4BB04E4F" w14:textId="77777777">
            <w:r w:rsidRPr="00F822EB">
              <w:t>{FIXED [Region]: SUM([Sales])}</w:t>
            </w:r>
          </w:p>
        </w:tc>
        <w:tc>
          <w:tcPr>
            <w:tcW w:w="0" w:type="auto"/>
            <w:vAlign w:val="center"/>
            <w:hideMark/>
          </w:tcPr>
          <w:p w:rsidRPr="00357E75" w:rsidR="00004D6D" w:rsidP="003279A2" w:rsidRDefault="00004D6D" w14:paraId="45B91107" w14:textId="77777777">
            <w:pPr>
              <w:rPr>
                <w:lang w:val="en-IN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68"/>
            </w:tblGrid>
            <w:tr w:rsidRPr="00357E75" w:rsidR="00004D6D" w:rsidTr="003279A2" w14:paraId="0F6679E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Pr="00357E75" w:rsidR="00004D6D" w:rsidP="003279A2" w:rsidRDefault="00004D6D" w14:paraId="67CF1BB2" w14:textId="075D3BF0">
                  <w:pPr>
                    <w:rPr>
                      <w:lang w:val="en-IN"/>
                    </w:rPr>
                  </w:pPr>
                  <w:r w:rsidRPr="00357E75">
                    <w:rPr>
                      <w:lang w:val="en-IN"/>
                    </w:rPr>
                    <w:t xml:space="preserve">CALCULATE(SUM([Sales]), </w:t>
                  </w:r>
                  <w:r w:rsidRPr="00357E75" w:rsidR="00C174A4">
                    <w:rPr>
                      <w:lang w:val="en-IN"/>
                    </w:rPr>
                    <w:t>ALLEXCEPT (</w:t>
                  </w:r>
                  <w:r w:rsidRPr="00357E75">
                    <w:rPr>
                      <w:lang w:val="en-IN"/>
                    </w:rPr>
                    <w:t>'Table', 'Table'[Region]))</w:t>
                  </w:r>
                </w:p>
              </w:tc>
            </w:tr>
          </w:tbl>
          <w:p w:rsidRPr="00357E75" w:rsidR="00004D6D" w:rsidP="003279A2" w:rsidRDefault="00004D6D" w14:paraId="696008AE" w14:textId="77777777">
            <w:pPr>
              <w:rPr>
                <w:lang w:val="en-IN"/>
              </w:rPr>
            </w:pPr>
          </w:p>
        </w:tc>
      </w:tr>
      <w:tr w:rsidRPr="00F822EB" w:rsidR="00004D6D" w:rsidTr="003279A2" w14:paraId="16B4D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822EB" w:rsidR="00004D6D" w:rsidP="003279A2" w:rsidRDefault="00004D6D" w14:paraId="5E2CF1AA" w14:textId="77777777">
            <w:r w:rsidRPr="00F822EB">
              <w:t>IF [Sales] &gt; 100 THEN "High"</w:t>
            </w:r>
          </w:p>
        </w:tc>
        <w:tc>
          <w:tcPr>
            <w:tcW w:w="0" w:type="auto"/>
            <w:vAlign w:val="center"/>
            <w:hideMark/>
          </w:tcPr>
          <w:p w:rsidRPr="00F822EB" w:rsidR="00004D6D" w:rsidP="003279A2" w:rsidRDefault="00004D6D" w14:paraId="7D3FE158" w14:textId="77777777">
            <w:r w:rsidRPr="00F822EB">
              <w:t>SWITCH (TRUE (), [Sales] &gt; 100, "High")</w:t>
            </w:r>
          </w:p>
        </w:tc>
      </w:tr>
      <w:tr w:rsidRPr="00F822EB" w:rsidR="00004D6D" w:rsidTr="003279A2" w14:paraId="0EC0A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F822EB" w:rsidR="00004D6D" w:rsidP="003279A2" w:rsidRDefault="00C174A4" w14:paraId="33B3FCE9" w14:textId="6B302020">
            <w:r w:rsidRPr="001164E3">
              <w:t>REPLACE (</w:t>
            </w:r>
            <w:r w:rsidRPr="001164E3" w:rsidR="00004D6D">
              <w:t>[Product Name], "Old", "New")</w:t>
            </w:r>
          </w:p>
        </w:tc>
        <w:tc>
          <w:tcPr>
            <w:tcW w:w="0" w:type="auto"/>
            <w:vAlign w:val="center"/>
            <w:hideMark/>
          </w:tcPr>
          <w:p w:rsidRPr="00F822EB" w:rsidR="00004D6D" w:rsidP="003279A2" w:rsidRDefault="00C174A4" w14:paraId="1AFA489E" w14:textId="2E0DE3D5">
            <w:r w:rsidRPr="001164E3">
              <w:t>SUBSTITUTE (</w:t>
            </w:r>
            <w:r w:rsidRPr="001164E3" w:rsidR="00004D6D">
              <w:t>[Product Name], "Old", "New")</w:t>
            </w:r>
          </w:p>
        </w:tc>
      </w:tr>
    </w:tbl>
    <w:p w:rsidRPr="00FB79DA" w:rsidR="00004D6D" w:rsidP="00004D6D" w:rsidRDefault="00004D6D" w14:paraId="67418883" w14:textId="5E86B1D1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>
        <w:rPr>
          <w:b/>
          <w:bCs/>
        </w:rPr>
        <w:br/>
      </w:r>
      <w:r>
        <w:rPr>
          <w:b/>
          <w:bCs/>
          <w:color w:val="215E99" w:themeColor="text2" w:themeTint="BF"/>
          <w:sz w:val="26"/>
          <w:szCs w:val="26"/>
        </w:rPr>
        <w:t>Time and effort saving analysis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1"/>
        <w:gridCol w:w="1812"/>
        <w:gridCol w:w="2162"/>
        <w:gridCol w:w="1415"/>
      </w:tblGrid>
      <w:tr w:rsidRPr="001F10E8" w:rsidR="000F5A1D" w:rsidTr="003279A2" w14:paraId="5ABB5F2D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201B2A58" w14:textId="77777777">
            <w:r w:rsidRPr="001F10E8">
              <w:t>Task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4D34345B" w14:textId="77777777">
            <w:r w:rsidRPr="001F10E8">
              <w:t>Manual Effort (per file)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66C95E59" w14:textId="77777777">
            <w:r w:rsidRPr="001F10E8">
              <w:t>Automated Effort (per file)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56356D9F" w14:textId="77777777">
            <w:r w:rsidRPr="001F10E8">
              <w:t>Time Saved</w:t>
            </w:r>
          </w:p>
        </w:tc>
      </w:tr>
      <w:tr w:rsidRPr="001F10E8" w:rsidR="000F5A1D" w:rsidTr="003279A2" w14:paraId="3E4722E3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613F2932" w14:textId="77777777">
            <w:r w:rsidRPr="001F10E8">
              <w:t>Open Excel &amp; locate sheets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4F1C59ED" w14:textId="39FE4201">
            <w:r>
              <w:t>2</w:t>
            </w:r>
            <w:r w:rsidR="000F5A1D">
              <w:t xml:space="preserve"> </w:t>
            </w:r>
            <w:r w:rsidRPr="001F10E8">
              <w:t>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0DB2AF1E" w14:textId="77777777">
            <w:r>
              <w:t xml:space="preserve">0 </w:t>
            </w:r>
            <w:r w:rsidRPr="001F10E8">
              <w:t>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F5A1D" w14:paraId="1AF4D975" w14:textId="66E9FF91">
            <w:r>
              <w:t>~2</w:t>
            </w:r>
            <w:r w:rsidRPr="001F10E8" w:rsidR="00004D6D">
              <w:t xml:space="preserve"> </w:t>
            </w:r>
            <w:r w:rsidR="00004D6D">
              <w:t>m</w:t>
            </w:r>
            <w:r w:rsidRPr="001F10E8" w:rsidR="00004D6D">
              <w:t>inute</w:t>
            </w:r>
            <w:r>
              <w:t>s</w:t>
            </w:r>
          </w:p>
        </w:tc>
      </w:tr>
      <w:tr w:rsidRPr="001F10E8" w:rsidR="000F5A1D" w:rsidTr="003279A2" w14:paraId="12B17805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4A123FF2" w14:textId="77777777">
            <w:r w:rsidRPr="001F10E8">
              <w:t>Identify Tableau expressions</w:t>
            </w:r>
            <w:r>
              <w:t xml:space="preserve"> and </w:t>
            </w:r>
            <w:r w:rsidRPr="001F10E8">
              <w:t>convert them to DAX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392C0CD1" w14:textId="77777777">
            <w:r>
              <w:t>4</w:t>
            </w:r>
            <w:r w:rsidRPr="001F10E8">
              <w:t>0–</w:t>
            </w:r>
            <w:r>
              <w:t>50</w:t>
            </w:r>
            <w:r w:rsidRPr="001F10E8">
              <w:t xml:space="preserve"> 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69F488F6" w14:textId="77777777">
            <w:r>
              <w:t>1-2 m</w:t>
            </w:r>
            <w:r w:rsidRPr="001F10E8">
              <w:t>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653739CE" w14:textId="5B688035">
            <w:r>
              <w:t>~3</w:t>
            </w:r>
            <w:r w:rsidR="000F5A1D">
              <w:t>9</w:t>
            </w:r>
            <w:r>
              <w:t>-48 m</w:t>
            </w:r>
            <w:r w:rsidRPr="001F10E8">
              <w:t>inutes</w:t>
            </w:r>
          </w:p>
        </w:tc>
      </w:tr>
      <w:tr w:rsidRPr="001F10E8" w:rsidR="000F5A1D" w:rsidTr="003279A2" w14:paraId="77DF9B40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3D5605AC" w14:textId="677DBA89">
            <w:r w:rsidRPr="001F10E8">
              <w:t>Validate</w:t>
            </w:r>
            <w:r w:rsidR="00AF75DE">
              <w:t xml:space="preserve"> the converted queries</w:t>
            </w:r>
            <w:r w:rsidRPr="001F10E8">
              <w:t xml:space="preserve"> &amp; save output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AF75DE" w14:paraId="2824779F" w14:textId="12C4D94E">
            <w:r>
              <w:t>5</w:t>
            </w:r>
            <w:r w:rsidR="00004D6D">
              <w:t xml:space="preserve"> </w:t>
            </w:r>
            <w:r w:rsidRPr="001F10E8" w:rsidR="00004D6D">
              <w:t>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AF75DE" w14:paraId="1A0DC3F7" w14:textId="183D5139">
            <w:r>
              <w:t xml:space="preserve">15-20 </w:t>
            </w:r>
            <w:r w:rsidRPr="001F10E8" w:rsidR="00004D6D">
              <w:t>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1D238CDC" w14:textId="155E215B">
            <w:r>
              <w:t>1</w:t>
            </w:r>
            <w:r w:rsidR="00AF75DE">
              <w:t>0</w:t>
            </w:r>
            <w:r w:rsidR="00AD4703">
              <w:t>-</w:t>
            </w:r>
            <w:r w:rsidR="00AF75DE">
              <w:t>15</w:t>
            </w:r>
            <w:r>
              <w:t xml:space="preserve"> m</w:t>
            </w:r>
            <w:r w:rsidRPr="001F10E8">
              <w:t>inutes</w:t>
            </w:r>
            <w:r w:rsidR="00AD4703">
              <w:t xml:space="preserve"> </w:t>
            </w:r>
            <w:r w:rsidR="00AD4703">
              <w:br/>
            </w:r>
            <w:r w:rsidR="00AD4703">
              <w:t>(-ve saving)</w:t>
            </w:r>
          </w:p>
        </w:tc>
      </w:tr>
      <w:tr w:rsidRPr="001F10E8" w:rsidR="000F5A1D" w:rsidTr="003279A2" w14:paraId="6136C8D8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5853E374" w14:textId="77777777">
            <w:r w:rsidRPr="001F10E8">
              <w:t>Total per file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AD4703" w14:paraId="2549C710" w14:textId="6F12C1A9">
            <w:r>
              <w:t>4</w:t>
            </w:r>
            <w:r w:rsidR="00AF75DE">
              <w:t>7</w:t>
            </w:r>
            <w:r w:rsidRPr="001F10E8" w:rsidR="00004D6D">
              <w:t>–</w:t>
            </w:r>
            <w:r>
              <w:t>5</w:t>
            </w:r>
            <w:r w:rsidR="00AF75DE">
              <w:t>7</w:t>
            </w:r>
            <w:r w:rsidRPr="001F10E8" w:rsidR="00004D6D">
              <w:t xml:space="preserve"> minutes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AF75DE" w14:paraId="1A667633" w14:textId="3148DAD8">
            <w:r>
              <w:t>16-22</w:t>
            </w:r>
            <w:r w:rsidRPr="001F10E8" w:rsidR="00004D6D">
              <w:t xml:space="preserve"> minute</w:t>
            </w:r>
            <w:r w:rsidR="00004D6D">
              <w:t>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1F10E8" w:rsidR="00004D6D" w:rsidP="003279A2" w:rsidRDefault="00004D6D" w14:paraId="67D13DA5" w14:textId="4450C30A">
            <w:r w:rsidRPr="001F10E8">
              <w:t>~</w:t>
            </w:r>
            <w:r w:rsidR="000F5A1D">
              <w:t>31</w:t>
            </w:r>
            <w:r w:rsidR="00AD4703">
              <w:t>-</w:t>
            </w:r>
            <w:r w:rsidR="000F5A1D">
              <w:t>35</w:t>
            </w:r>
            <w:r w:rsidRPr="001F10E8">
              <w:t xml:space="preserve"> </w:t>
            </w:r>
            <w:r>
              <w:t>m</w:t>
            </w:r>
            <w:r w:rsidRPr="001F10E8">
              <w:t>inutes</w:t>
            </w:r>
          </w:p>
        </w:tc>
      </w:tr>
    </w:tbl>
    <w:p w:rsidR="00AF75DE" w:rsidP="00AF75DE" w:rsidRDefault="004A22FE" w14:paraId="149E58BD" w14:textId="7B0DAD58">
      <w:pPr>
        <w:pStyle w:val="paragraph"/>
        <w:spacing w:before="0" w:beforeAutospacing="0" w:after="0" w:afterAutospacing="0"/>
        <w:textAlignment w:val="baseline"/>
        <w:rPr>
          <w:rStyle w:val="eop"/>
          <w:rFonts w:ascii="Aptos" w:hAnsi="Aptos" w:cs="Segoe UI" w:eastAsiaTheme="majorEastAsia"/>
        </w:rPr>
      </w:pPr>
      <w:r>
        <w:rPr>
          <w:rFonts w:ascii="Aptos" w:hAnsi="Aptos" w:cs="Segoe UI" w:eastAsiaTheme="majorEastAsia"/>
          <w:i/>
          <w:iCs/>
        </w:rPr>
        <w:t>*</w:t>
      </w:r>
      <w:r w:rsidRPr="004A22FE">
        <w:rPr>
          <w:rFonts w:ascii="Aptos" w:hAnsi="Aptos" w:cs="Segoe UI" w:eastAsiaTheme="majorEastAsia"/>
          <w:i/>
          <w:iCs/>
        </w:rPr>
        <w:t xml:space="preserve">Reviewing converted outputs takes less time in the manual path since the logic is applied directly by the user, leaving </w:t>
      </w:r>
      <w:r w:rsidRPr="004A22FE">
        <w:rPr>
          <w:rFonts w:ascii="Aptos" w:hAnsi="Aptos" w:cs="Segoe UI" w:eastAsiaTheme="majorEastAsia"/>
          <w:i/>
          <w:iCs/>
        </w:rPr>
        <w:t>a minimal</w:t>
      </w:r>
      <w:r w:rsidRPr="004A22FE">
        <w:rPr>
          <w:rFonts w:ascii="Aptos" w:hAnsi="Aptos" w:cs="Segoe UI" w:eastAsiaTheme="majorEastAsia"/>
          <w:i/>
          <w:iCs/>
        </w:rPr>
        <w:t xml:space="preserve"> need for validation. In contrast, automated conversions often require thorough review to ensure accuracy, as </w:t>
      </w:r>
      <w:r>
        <w:rPr>
          <w:rFonts w:ascii="Aptos" w:hAnsi="Aptos" w:cs="Segoe UI" w:eastAsiaTheme="majorEastAsia"/>
          <w:i/>
          <w:iCs/>
        </w:rPr>
        <w:t>some outputs may need correction or refinement</w:t>
      </w:r>
      <w:r w:rsidRPr="004A22FE">
        <w:rPr>
          <w:rFonts w:ascii="Aptos" w:hAnsi="Aptos" w:cs="Segoe UI" w:eastAsiaTheme="majorEastAsia"/>
          <w:i/>
          <w:iCs/>
        </w:rPr>
        <w:t>.</w:t>
      </w:r>
      <w:r w:rsidR="00AF75DE">
        <w:rPr>
          <w:rStyle w:val="eop"/>
          <w:rFonts w:ascii="Aptos" w:hAnsi="Aptos" w:cs="Segoe UI" w:eastAsiaTheme="majorEastAsia"/>
        </w:rPr>
        <w:br/>
      </w:r>
      <w:r w:rsidR="00AF75DE">
        <w:rPr>
          <w:rStyle w:val="eop"/>
          <w:rFonts w:ascii="Aptos" w:hAnsi="Aptos" w:cs="Segoe UI" w:eastAsiaTheme="majorEastAsia"/>
        </w:rPr>
        <w:br/>
      </w:r>
    </w:p>
    <w:p w:rsidR="00AF75DE" w:rsidP="00004D6D" w:rsidRDefault="00AF75DE" w14:paraId="56584D67" w14:textId="77777777"/>
    <w:p w:rsidRPr="00F822EB" w:rsidR="00004D6D" w:rsidP="00004D6D" w:rsidRDefault="00004D6D" w14:paraId="0DC3E183" w14:textId="518AD69E">
      <w:r w:rsidRPr="00F822EB">
        <w:t>Estimated Time Reduction: ~</w:t>
      </w:r>
      <w:r w:rsidR="00AD4703">
        <w:t>65-70</w:t>
      </w:r>
      <w:r w:rsidRPr="00F822EB">
        <w:t>% per file</w:t>
      </w:r>
      <w:r>
        <w:t>.</w:t>
      </w:r>
      <w:r w:rsidRPr="00F822EB">
        <w:t xml:space="preserve"> Scalability Impact for 20 Dashboards:</w:t>
      </w:r>
    </w:p>
    <w:p w:rsidRPr="00F822EB" w:rsidR="00AD4703" w:rsidP="004A22FE" w:rsidRDefault="00004D6D" w14:paraId="52AEEBFD" w14:textId="0593CB10">
      <w:pPr>
        <w:numPr>
          <w:ilvl w:val="0"/>
          <w:numId w:val="11"/>
        </w:numPr>
      </w:pPr>
      <w:r w:rsidRPr="00F822EB">
        <w:t>Manual effort:</w:t>
      </w:r>
      <w:r w:rsidR="00AD4703">
        <w:t xml:space="preserve"> ~</w:t>
      </w:r>
      <w:r w:rsidRPr="00F822EB">
        <w:t xml:space="preserve"> </w:t>
      </w:r>
      <w:r w:rsidR="004A22FE">
        <w:t>16-19</w:t>
      </w:r>
      <w:r w:rsidRPr="00F822EB">
        <w:t xml:space="preserve"> hours</w:t>
      </w:r>
      <w:r w:rsidR="00AD4703">
        <w:t xml:space="preserve"> </w:t>
      </w:r>
    </w:p>
    <w:p w:rsidRPr="00F822EB" w:rsidR="00004D6D" w:rsidP="00004D6D" w:rsidRDefault="00004D6D" w14:paraId="0B919C28" w14:textId="22970421">
      <w:pPr>
        <w:numPr>
          <w:ilvl w:val="0"/>
          <w:numId w:val="11"/>
        </w:numPr>
      </w:pPr>
      <w:r w:rsidRPr="00F822EB">
        <w:t>Automated effort:</w:t>
      </w:r>
      <w:r w:rsidR="00AD4703">
        <w:t xml:space="preserve"> ~</w:t>
      </w:r>
      <w:r w:rsidRPr="00F822EB">
        <w:t xml:space="preserve"> </w:t>
      </w:r>
      <w:r w:rsidR="004A22FE">
        <w:t>5-7</w:t>
      </w:r>
      <w:r w:rsidRPr="00F822EB">
        <w:t xml:space="preserve"> hours</w:t>
      </w:r>
    </w:p>
    <w:p w:rsidR="00004D6D" w:rsidP="00004D6D" w:rsidRDefault="00004D6D" w14:paraId="6C205863" w14:textId="1F13C574">
      <w:pPr>
        <w:numPr>
          <w:ilvl w:val="0"/>
          <w:numId w:val="11"/>
        </w:numPr>
      </w:pPr>
      <w:r w:rsidRPr="00F822EB">
        <w:t>Net savings: ~</w:t>
      </w:r>
      <w:r w:rsidR="004A22FE">
        <w:t>9-14</w:t>
      </w:r>
      <w:r w:rsidR="00DF6572">
        <w:t xml:space="preserve"> </w:t>
      </w:r>
      <w:r w:rsidRPr="00F822EB">
        <w:t>hours</w:t>
      </w:r>
    </w:p>
    <w:p w:rsidR="00E2161A" w:rsidP="00E2161A" w:rsidRDefault="00004D6D" w14:paraId="4A2A89D6" w14:textId="484BADB8">
      <w:pPr>
        <w:pStyle w:val="ListParagraph"/>
        <w:numPr>
          <w:ilvl w:val="0"/>
          <w:numId w:val="11"/>
        </w:numPr>
      </w:pPr>
      <w:r w:rsidRPr="001F10E8">
        <w:t>This efficiency gain not only accelerates migration timelines but also frees up analysts to focus on higher-value tasks like validation, optimization, and stakeholder engagement.</w:t>
      </w:r>
    </w:p>
    <w:p w:rsidR="00AF75DE" w:rsidP="00AF75DE" w:rsidRDefault="00AF75DE" w14:paraId="4AC7469A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AF75DE" w:rsidP="00AF75DE" w:rsidRDefault="00AF75DE" w14:paraId="70FF7BEC" w14:textId="17B9347E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A </w:t>
      </w:r>
      <w:r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>column “</w:t>
      </w:r>
      <w:r w:rsidR="007848A2"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>Dax Expression</w:t>
      </w:r>
      <w:r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 xml:space="preserve">” is created </w:t>
      </w:r>
      <w:r w:rsidR="007848A2"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 xml:space="preserve">in the sheet where </w:t>
      </w:r>
      <w:r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>the “</w:t>
      </w:r>
      <w:r w:rsidR="007848A2"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>Calculation</w:t>
      </w:r>
      <w:r>
        <w:rPr>
          <w:rStyle w:val="normaltextrun"/>
          <w:rFonts w:ascii="Aptos" w:hAnsi="Aptos" w:cs="Segoe UI" w:eastAsiaTheme="majorEastAsia"/>
          <w:b/>
          <w:bCs/>
          <w:sz w:val="26"/>
          <w:szCs w:val="26"/>
        </w:rPr>
        <w:t>” column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</w:t>
      </w:r>
      <w:r w:rsidR="007848A2">
        <w:rPr>
          <w:rStyle w:val="normaltextrun"/>
          <w:rFonts w:ascii="Aptos" w:hAnsi="Aptos" w:cs="Segoe UI" w:eastAsiaTheme="majorEastAsia"/>
          <w:sz w:val="26"/>
          <w:szCs w:val="26"/>
        </w:rPr>
        <w:t>is present a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nd the corresponding </w:t>
      </w:r>
      <w:r w:rsidR="007848A2">
        <w:rPr>
          <w:rStyle w:val="normaltextrun"/>
          <w:rFonts w:ascii="Aptos" w:hAnsi="Aptos" w:cs="Segoe UI" w:eastAsiaTheme="majorEastAsia"/>
          <w:sz w:val="26"/>
          <w:szCs w:val="26"/>
        </w:rPr>
        <w:t>Dax Equivalent expressions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are added beside the </w:t>
      </w:r>
      <w:r w:rsidR="007848A2">
        <w:rPr>
          <w:rStyle w:val="normaltextrun"/>
          <w:rFonts w:ascii="Aptos" w:hAnsi="Aptos" w:cs="Segoe UI" w:eastAsiaTheme="majorEastAsia"/>
          <w:sz w:val="26"/>
          <w:szCs w:val="26"/>
        </w:rPr>
        <w:t xml:space="preserve">Tableau Calculations 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>in the excel sheet. Then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 xml:space="preserve"> all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th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>ese converted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Excel Sheet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>s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, 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>will be saved in an Output Folder with the same name as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the 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 xml:space="preserve">Original </w:t>
      </w:r>
      <w:r>
        <w:rPr>
          <w:rStyle w:val="normaltextrun"/>
          <w:rFonts w:ascii="Aptos" w:hAnsi="Aptos" w:cs="Segoe UI" w:eastAsiaTheme="majorEastAsia"/>
          <w:sz w:val="26"/>
          <w:szCs w:val="26"/>
        </w:rPr>
        <w:t xml:space="preserve"> </w:t>
      </w:r>
      <w:r w:rsidR="004A22FE">
        <w:rPr>
          <w:rStyle w:val="normaltextrun"/>
          <w:rFonts w:ascii="Aptos" w:hAnsi="Aptos" w:cs="Segoe UI" w:eastAsiaTheme="majorEastAsia"/>
          <w:sz w:val="26"/>
          <w:szCs w:val="26"/>
        </w:rPr>
        <w:t>sheet name.</w:t>
      </w:r>
      <w:r>
        <w:rPr>
          <w:rStyle w:val="eop"/>
          <w:rFonts w:ascii="Aptos" w:hAnsi="Aptos" w:cs="Segoe UI" w:eastAsiaTheme="majorEastAsia"/>
          <w:sz w:val="26"/>
          <w:szCs w:val="26"/>
        </w:rPr>
        <w:t> </w:t>
      </w:r>
    </w:p>
    <w:p w:rsidR="00AF75DE" w:rsidP="00AF75DE" w:rsidRDefault="00AF75DE" w14:paraId="717E3107" w14:textId="77777777"/>
    <w:p w:rsidRPr="00004D6D" w:rsidR="0042386A" w:rsidP="00004D6D" w:rsidRDefault="00FB79DA" w14:paraId="48EAECE8" w14:textId="3D87E264">
      <w:r w:rsidRPr="00004D6D">
        <w:rPr>
          <w:b/>
          <w:bCs/>
          <w:color w:val="215E99" w:themeColor="text2" w:themeTint="BF"/>
          <w:sz w:val="26"/>
          <w:szCs w:val="26"/>
        </w:rPr>
        <w:t>Challenges</w:t>
      </w:r>
    </w:p>
    <w:p w:rsidR="00004D6D" w:rsidP="00004D6D" w:rsidRDefault="00004D6D" w14:paraId="3C9472D2" w14:textId="77777777">
      <w:pPr>
        <w:numPr>
          <w:ilvl w:val="0"/>
          <w:numId w:val="12"/>
        </w:numPr>
      </w:pPr>
      <w:r w:rsidRPr="00F033E6">
        <w:t>Complex Tableau logic may require manual review.</w:t>
      </w:r>
    </w:p>
    <w:p w:rsidRPr="00AD4703" w:rsidR="00AD4703" w:rsidP="00AD4703" w:rsidRDefault="00E2161A" w14:paraId="24154984" w14:textId="3FF6E306">
      <w:pPr>
        <w:ind w:left="720"/>
      </w:pPr>
      <w:r>
        <w:t>Example</w:t>
      </w:r>
      <w:r w:rsidR="00973169">
        <w:t>: Nested</w:t>
      </w:r>
      <w:r>
        <w:t xml:space="preserve"> LOD</w:t>
      </w:r>
      <w:r w:rsidR="00AD4703">
        <w:br/>
      </w:r>
      <w:r w:rsidRPr="00AD4703" w:rsidR="00AD4703">
        <w:t>{ EXCLUDE [Country]:</w:t>
      </w:r>
      <w:r w:rsidRPr="00AD4703" w:rsidR="00AD4703">
        <w:t>MAX (INCLUDE</w:t>
      </w:r>
      <w:r w:rsidRPr="00AD4703" w:rsidR="00AD4703">
        <w:t> [Order ID]:</w:t>
      </w:r>
      <w:r w:rsidR="00AD4703">
        <w:t xml:space="preserve"> </w:t>
      </w:r>
      <w:r w:rsidRPr="00AD4703" w:rsidR="00AD4703">
        <w:t>SUM </w:t>
      </w:r>
      <w:r w:rsidRPr="00AD4703" w:rsidR="00AD4703">
        <w:t>([</w:t>
      </w:r>
      <w:r w:rsidRPr="00AD4703" w:rsidR="00AD4703">
        <w:t>Shipping Cost</w:t>
      </w:r>
      <w:r w:rsidRPr="00AD4703" w:rsidR="00AD4703">
        <w:t>]</w:t>
      </w:r>
      <w:proofErr w:type="gramStart"/>
      <w:r w:rsidRPr="00AD4703" w:rsidR="00AD4703">
        <w:t>)</w:t>
      </w:r>
      <w:r w:rsidRPr="00AD4703" w:rsidR="00AD4703">
        <w:t>)}</w:t>
      </w:r>
      <w:proofErr w:type="gramEnd"/>
    </w:p>
    <w:p w:rsidRPr="00AD4703" w:rsidR="00AD4703" w:rsidP="00AD4703" w:rsidRDefault="00AD4703" w14:paraId="5FB20B84" w14:textId="3FAC9168">
      <w:pPr>
        <w:ind w:left="720"/>
      </w:pPr>
      <w:r w:rsidRPr="00AD4703">
        <w:t>{EXCLUDE</w:t>
      </w:r>
      <w:r w:rsidRPr="00AD4703">
        <w:t> [Country]:</w:t>
      </w:r>
      <w:r w:rsidRPr="00AD4703">
        <w:t>MAX (INCLUDE</w:t>
      </w:r>
      <w:r w:rsidRPr="00AD4703">
        <w:t> [Order ID], [Country</w:t>
      </w:r>
      <w:r w:rsidRPr="00AD4703">
        <w:t>]:</w:t>
      </w:r>
      <w:r>
        <w:t xml:space="preserve"> </w:t>
      </w:r>
      <w:r w:rsidRPr="00AD4703">
        <w:t>SUM</w:t>
      </w:r>
      <w:r w:rsidRPr="00AD4703">
        <w:t> ([Shipping Cost</w:t>
      </w:r>
      <w:r w:rsidRPr="00AD4703">
        <w:t>]))</w:t>
      </w:r>
    </w:p>
    <w:p w:rsidRPr="00F033E6" w:rsidR="00E2161A" w:rsidP="00E2161A" w:rsidRDefault="008F44A9" w14:paraId="6AAA1F9D" w14:textId="256C6D3A">
      <w:pPr>
        <w:ind w:left="720"/>
      </w:pPr>
      <w:r>
        <w:t xml:space="preserve">And </w:t>
      </w:r>
      <w:r w:rsidR="00E2161A">
        <w:t xml:space="preserve">Table calculations </w:t>
      </w:r>
    </w:p>
    <w:p w:rsidR="00F113FC" w:rsidP="00004D6D" w:rsidRDefault="00004D6D" w14:paraId="21B70275" w14:textId="4DB634AB">
      <w:pPr>
        <w:numPr>
          <w:ilvl w:val="0"/>
          <w:numId w:val="12"/>
        </w:numPr>
      </w:pPr>
      <w:r w:rsidRPr="00F033E6">
        <w:t>Unmapped or new functions will remain unconverted until added to the script.</w:t>
      </w:r>
    </w:p>
    <w:p w:rsidR="00E2161A" w:rsidP="00E2161A" w:rsidRDefault="00E2161A" w14:paraId="0C35283E" w14:textId="77777777"/>
    <w:p w:rsidR="00F06F88" w:rsidP="00E2161A" w:rsidRDefault="00E2161A" w14:paraId="3FFEB326" w14:textId="77777777">
      <w:pPr>
        <w:spacing w:before="360"/>
        <w:rPr>
          <w:b/>
          <w:bCs/>
          <w:sz w:val="26"/>
          <w:szCs w:val="26"/>
        </w:rPr>
      </w:pPr>
      <w:r>
        <w:rPr>
          <w:b/>
          <w:bCs/>
          <w:color w:val="215E99" w:themeColor="text2" w:themeTint="BF"/>
          <w:sz w:val="26"/>
          <w:szCs w:val="26"/>
        </w:rPr>
        <w:t xml:space="preserve">Code Link </w:t>
      </w:r>
      <w:r w:rsidR="00C174A4">
        <w:rPr>
          <w:b/>
          <w:bCs/>
          <w:color w:val="215E99" w:themeColor="text2" w:themeTint="BF"/>
          <w:sz w:val="26"/>
          <w:szCs w:val="26"/>
        </w:rPr>
        <w:t xml:space="preserve">- </w:t>
      </w:r>
      <w:hyperlink w:history="1" r:id="rId12">
        <w:r w:rsidRPr="00C174A4" w:rsidR="00C174A4">
          <w:rPr>
            <w:rStyle w:val="Hyperlink"/>
            <w:b/>
            <w:bCs/>
            <w:color w:val="auto"/>
            <w:sz w:val="26"/>
            <w:szCs w:val="26"/>
          </w:rPr>
          <w:t>Tableau_to_PowerBI_Conversion_Script.py</w:t>
        </w:r>
      </w:hyperlink>
    </w:p>
    <w:p w:rsidR="00CC09C1" w:rsidP="00E2161A" w:rsidRDefault="00CC09C1" w14:paraId="7FDDBD4D" w14:textId="77777777">
      <w:pPr>
        <w:spacing w:before="360"/>
        <w:rPr>
          <w:b/>
          <w:bCs/>
          <w:sz w:val="26"/>
          <w:szCs w:val="26"/>
        </w:rPr>
      </w:pPr>
    </w:p>
    <w:p w:rsidR="00CC09C1" w:rsidP="00E2161A" w:rsidRDefault="00CC09C1" w14:paraId="06EA496A" w14:textId="77777777">
      <w:pPr>
        <w:spacing w:before="360"/>
        <w:rPr>
          <w:b/>
          <w:bCs/>
          <w:sz w:val="26"/>
          <w:szCs w:val="26"/>
        </w:rPr>
      </w:pPr>
    </w:p>
    <w:p w:rsidR="00CC09C1" w:rsidP="00E2161A" w:rsidRDefault="00CC09C1" w14:paraId="1173B13D" w14:textId="77777777">
      <w:pPr>
        <w:spacing w:before="360"/>
        <w:rPr>
          <w:b/>
          <w:bCs/>
          <w:sz w:val="26"/>
          <w:szCs w:val="26"/>
        </w:rPr>
      </w:pPr>
    </w:p>
    <w:p w:rsidR="004A22FE" w:rsidP="00E2161A" w:rsidRDefault="004A22FE" w14:paraId="66EA4446" w14:textId="77777777">
      <w:pPr>
        <w:spacing w:before="360"/>
        <w:rPr>
          <w:b/>
          <w:bCs/>
          <w:sz w:val="26"/>
          <w:szCs w:val="26"/>
        </w:rPr>
      </w:pPr>
    </w:p>
    <w:p w:rsidRPr="00CC09C1" w:rsidR="00926EC9" w:rsidP="00E2161A" w:rsidRDefault="00F06F88" w14:paraId="281C8337" w14:textId="19D3BF2A">
      <w:pPr>
        <w:spacing w:before="360"/>
        <w:rPr>
          <w:b/>
          <w:bCs/>
          <w:color w:val="215E99" w:themeColor="text2" w:themeTint="BF"/>
          <w:sz w:val="26"/>
          <w:szCs w:val="26"/>
        </w:rPr>
      </w:pPr>
      <w:r w:rsidRPr="00995EE8">
        <w:rPr>
          <w:b/>
          <w:bCs/>
          <w:color w:val="215E99" w:themeColor="text2" w:themeTint="BF"/>
          <w:sz w:val="26"/>
          <w:szCs w:val="26"/>
        </w:rPr>
        <w:t>Sample Dashboard</w:t>
      </w:r>
      <w:r>
        <w:rPr>
          <w:b/>
          <w:bCs/>
          <w:color w:val="215E99" w:themeColor="text2" w:themeTint="BF"/>
          <w:sz w:val="26"/>
          <w:szCs w:val="26"/>
        </w:rPr>
        <w:t xml:space="preserve"> Charts</w:t>
      </w:r>
      <w:r w:rsidRPr="00995EE8">
        <w:rPr>
          <w:b/>
          <w:bCs/>
          <w:color w:val="215E99" w:themeColor="text2" w:themeTint="BF"/>
          <w:sz w:val="26"/>
          <w:szCs w:val="26"/>
        </w:rPr>
        <w:t xml:space="preserve"> Created</w:t>
      </w:r>
    </w:p>
    <w:tbl>
      <w:tblPr>
        <w:tblStyle w:val="TableGrid"/>
        <w:tblW w:w="10350" w:type="dxa"/>
        <w:tblInd w:w="-725" w:type="dxa"/>
        <w:tblLook w:val="04A0" w:firstRow="1" w:lastRow="0" w:firstColumn="1" w:lastColumn="0" w:noHBand="0" w:noVBand="1"/>
      </w:tblPr>
      <w:tblGrid>
        <w:gridCol w:w="4860"/>
        <w:gridCol w:w="5490"/>
      </w:tblGrid>
      <w:tr w:rsidR="00971397" w:rsidTr="00EF52BB" w14:paraId="5B8CA05B" w14:textId="77777777">
        <w:trPr>
          <w:trHeight w:val="800"/>
        </w:trPr>
        <w:tc>
          <w:tcPr>
            <w:tcW w:w="4860" w:type="dxa"/>
          </w:tcPr>
          <w:p w:rsidR="00971397" w:rsidP="00CC09C1" w:rsidRDefault="00971397" w14:paraId="16AD2C19" w14:textId="37BDFE63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Tableau Dashboard Charts</w:t>
            </w:r>
            <w:r w:rsidR="00CC09C1">
              <w:rPr>
                <w:b/>
                <w:bCs/>
                <w:sz w:val="26"/>
                <w:szCs w:val="26"/>
              </w:rPr>
              <w:br/>
            </w:r>
            <w:r w:rsidR="00CC09C1">
              <w:rPr>
                <w:b/>
                <w:bCs/>
                <w:sz w:val="26"/>
                <w:szCs w:val="26"/>
              </w:rPr>
              <w:t>(Source)</w:t>
            </w:r>
          </w:p>
        </w:tc>
        <w:tc>
          <w:tcPr>
            <w:tcW w:w="5490" w:type="dxa"/>
          </w:tcPr>
          <w:p w:rsidR="00CC09C1" w:rsidP="00CC09C1" w:rsidRDefault="00971397" w14:paraId="28BBDAE3" w14:textId="77777777">
            <w:pPr>
              <w:spacing w:before="120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Power BI Equivalent Charts</w:t>
            </w:r>
          </w:p>
          <w:p w:rsidR="00CC09C1" w:rsidP="00CC09C1" w:rsidRDefault="00CC09C1" w14:paraId="0C816858" w14:textId="7D6DEE74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(Target)</w:t>
            </w:r>
          </w:p>
        </w:tc>
      </w:tr>
      <w:tr w:rsidR="00971397" w:rsidTr="00EF52BB" w14:paraId="1D550C6D" w14:textId="77777777">
        <w:tc>
          <w:tcPr>
            <w:tcW w:w="4860" w:type="dxa"/>
          </w:tcPr>
          <w:p w:rsidR="00CC09C1" w:rsidP="00044043" w:rsidRDefault="00CC09C1" w14:paraId="4F7B3FA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971397" w14:paraId="3CF0993A" w14:textId="206EA34B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4384" behindDoc="0" locked="0" layoutInCell="1" allowOverlap="1" wp14:anchorId="21075F6F" wp14:editId="79805073">
                  <wp:simplePos x="0" y="0"/>
                  <wp:positionH relativeFrom="column">
                    <wp:posOffset>8610</wp:posOffset>
                  </wp:positionH>
                  <wp:positionV relativeFrom="paragraph">
                    <wp:posOffset>254907</wp:posOffset>
                  </wp:positionV>
                  <wp:extent cx="2920365" cy="2766951"/>
                  <wp:effectExtent l="0" t="0" r="0" b="0"/>
                  <wp:wrapNone/>
                  <wp:docPr id="1421949274" name="Picture 6" descr="A graph with a line going up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255412" name="Picture 6" descr="A graph with a line going up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23199" cy="27696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71397" w:rsidP="00044043" w:rsidRDefault="00971397" w14:paraId="75331B90" w14:textId="2D7F837C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971397" w14:paraId="44B546D1" w14:textId="238C97A1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2D1D0DC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5653705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971397" w14:paraId="2A174FAC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FE08B0" w14:paraId="539F4540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br/>
            </w:r>
          </w:p>
          <w:p w:rsidR="00CC09C1" w:rsidP="00044043" w:rsidRDefault="00CC09C1" w14:paraId="61A4C0D2" w14:textId="4684BD56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971397" w:rsidP="00044043" w:rsidRDefault="00FE08B0" w14:paraId="7EE78A70" w14:textId="6F4E2CEA">
            <w:pPr>
              <w:spacing w:before="360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 xml:space="preserve">    </w:t>
            </w:r>
          </w:p>
          <w:p w:rsidR="00CC09C1" w:rsidP="00044043" w:rsidRDefault="00CC09C1" w14:paraId="6D18AAA8" w14:textId="251DF6B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ED3298">
              <w:drawing>
                <wp:anchor distT="0" distB="0" distL="114300" distR="114300" simplePos="0" relativeHeight="251672576" behindDoc="0" locked="0" layoutInCell="1" allowOverlap="1" wp14:anchorId="30506AE9" wp14:editId="7147A735">
                  <wp:simplePos x="0" y="0"/>
                  <wp:positionH relativeFrom="column">
                    <wp:posOffset>224344</wp:posOffset>
                  </wp:positionH>
                  <wp:positionV relativeFrom="paragraph">
                    <wp:posOffset>215677</wp:posOffset>
                  </wp:positionV>
                  <wp:extent cx="2945080" cy="2893593"/>
                  <wp:effectExtent l="0" t="0" r="8255" b="2540"/>
                  <wp:wrapNone/>
                  <wp:docPr id="957762645" name="Picture 1" descr="A graph with a lin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7204994" name="Picture 1" descr="A graph with a line&#10;&#10;AI-generated content may be incorrect.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080" cy="2893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CC09C1" w:rsidP="00044043" w:rsidRDefault="00CC09C1" w14:paraId="08862563" w14:textId="5FDEBC81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971397" w:rsidTr="00EF52BB" w14:paraId="73FC94D3" w14:textId="77777777">
        <w:tc>
          <w:tcPr>
            <w:tcW w:w="4860" w:type="dxa"/>
          </w:tcPr>
          <w:p w:rsidR="00CC09C1" w:rsidP="00044043" w:rsidRDefault="00CC09C1" w14:paraId="32AFE19A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971397" w14:paraId="0BC4E25C" w14:textId="24963D06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5408" behindDoc="0" locked="0" layoutInCell="1" allowOverlap="1" wp14:anchorId="772A4AEA" wp14:editId="69EAE23F">
                  <wp:simplePos x="0" y="0"/>
                  <wp:positionH relativeFrom="column">
                    <wp:posOffset>-15174</wp:posOffset>
                  </wp:positionH>
                  <wp:positionV relativeFrom="paragraph">
                    <wp:posOffset>71680</wp:posOffset>
                  </wp:positionV>
                  <wp:extent cx="2981325" cy="885825"/>
                  <wp:effectExtent l="0" t="0" r="9525" b="9525"/>
                  <wp:wrapNone/>
                  <wp:docPr id="1339835336" name="Picture 10" descr="A close-up of a price tag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1951510" name="Picture 10" descr="A close-up of a price tag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71397" w:rsidP="00044043" w:rsidRDefault="00971397" w14:paraId="44E2D6EB" w14:textId="58981C6F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CC09C1" w:rsidP="00044043" w:rsidRDefault="00CC09C1" w14:paraId="040DE852" w14:textId="6885E18B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6432" behindDoc="0" locked="0" layoutInCell="1" allowOverlap="1" wp14:anchorId="1DA088CA" wp14:editId="28A6345A">
                  <wp:simplePos x="0" y="0"/>
                  <wp:positionH relativeFrom="column">
                    <wp:posOffset>32385</wp:posOffset>
                  </wp:positionH>
                  <wp:positionV relativeFrom="paragraph">
                    <wp:posOffset>412750</wp:posOffset>
                  </wp:positionV>
                  <wp:extent cx="2933700" cy="866775"/>
                  <wp:effectExtent l="0" t="0" r="0" b="9525"/>
                  <wp:wrapNone/>
                  <wp:docPr id="68145730" name="Picture 12" descr="A white card with black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809825" name="Picture 12" descr="A white card with black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86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971397" w:rsidP="00044043" w:rsidRDefault="00971397" w14:paraId="53FA67F3" w14:textId="65A79181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CC09C1" w:rsidP="00044043" w:rsidRDefault="00CC09C1" w14:paraId="42E234A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971397" w:rsidP="00044043" w:rsidRDefault="00971397" w14:paraId="3B1152FD" w14:textId="732A8FF9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1F5225">
              <w:drawing>
                <wp:anchor distT="0" distB="0" distL="114300" distR="114300" simplePos="0" relativeHeight="251673600" behindDoc="0" locked="0" layoutInCell="1" allowOverlap="1" wp14:anchorId="5625CC41" wp14:editId="2C6EEC2F">
                  <wp:simplePos x="0" y="0"/>
                  <wp:positionH relativeFrom="column">
                    <wp:posOffset>212222</wp:posOffset>
                  </wp:positionH>
                  <wp:positionV relativeFrom="paragraph">
                    <wp:posOffset>97155</wp:posOffset>
                  </wp:positionV>
                  <wp:extent cx="2895600" cy="885825"/>
                  <wp:effectExtent l="0" t="0" r="0" b="9525"/>
                  <wp:wrapNone/>
                  <wp:docPr id="231486168" name="Picture 1" descr="A purple number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486168" name="Picture 1" descr="A purple numbers and text&#10;&#10;AI-generated content may be incorrect.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560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971397" w:rsidP="00044043" w:rsidRDefault="00971397" w14:paraId="1EAED7E8" w14:textId="0D113082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CC09C1" w14:paraId="1A2D7ED7" w14:textId="35E23B3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1F5225">
              <w:drawing>
                <wp:anchor distT="0" distB="0" distL="114300" distR="114300" simplePos="0" relativeHeight="251674624" behindDoc="0" locked="0" layoutInCell="1" allowOverlap="1" wp14:anchorId="5F64BCC3" wp14:editId="5ECA4F06">
                  <wp:simplePos x="0" y="0"/>
                  <wp:positionH relativeFrom="column">
                    <wp:posOffset>152846</wp:posOffset>
                  </wp:positionH>
                  <wp:positionV relativeFrom="paragraph">
                    <wp:posOffset>410407</wp:posOffset>
                  </wp:positionV>
                  <wp:extent cx="2914650" cy="866775"/>
                  <wp:effectExtent l="0" t="0" r="0" b="9525"/>
                  <wp:wrapNone/>
                  <wp:docPr id="488158964" name="Picture 1" descr="A white background with purpl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8158964" name="Picture 1" descr="A white background with purple text&#10;&#10;AI-generated content may be incorrect.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465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86E71" w:rsidP="00044043" w:rsidRDefault="00A86E71" w14:paraId="4B4B1058" w14:textId="41821166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CC09C1" w:rsidP="00F4337A" w:rsidRDefault="00CC09C1" w14:paraId="551A616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CC09C1" w:rsidP="00F4337A" w:rsidRDefault="00CC09C1" w14:paraId="4872B7A8" w14:textId="6CBBDCCE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F4337A" w:rsidTr="00EF52BB" w14:paraId="43C2F0D8" w14:textId="77777777">
        <w:tc>
          <w:tcPr>
            <w:tcW w:w="4860" w:type="dxa"/>
          </w:tcPr>
          <w:p w:rsidR="00F4337A" w:rsidP="00044043" w:rsidRDefault="00CC09C1" w14:paraId="61DD92CF" w14:textId="5B32E7AC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C174A4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7456" behindDoc="0" locked="0" layoutInCell="1" allowOverlap="1" wp14:anchorId="4CB874F5" wp14:editId="55B14BFC">
                  <wp:simplePos x="0" y="0"/>
                  <wp:positionH relativeFrom="column">
                    <wp:posOffset>39749</wp:posOffset>
                  </wp:positionH>
                  <wp:positionV relativeFrom="paragraph">
                    <wp:posOffset>241572</wp:posOffset>
                  </wp:positionV>
                  <wp:extent cx="2857500" cy="1724025"/>
                  <wp:effectExtent l="0" t="0" r="0" b="9525"/>
                  <wp:wrapNone/>
                  <wp:docPr id="1729652943" name="Picture 1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4520048" name="Picture 16" descr="A screenshot of a computer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0" cy="1724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4337A" w:rsidP="00044043" w:rsidRDefault="00F4337A" w14:paraId="5AB6C9D1" w14:textId="20F4677D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F4337A" w:rsidP="00044043" w:rsidRDefault="00F4337A" w14:paraId="2BB45E8C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F4337A" w:rsidP="00044043" w:rsidRDefault="00F4337A" w14:paraId="183DF315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F4337A" w:rsidP="00044043" w:rsidRDefault="00F4337A" w14:paraId="1321633F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5490" w:type="dxa"/>
          </w:tcPr>
          <w:p w:rsidR="00F4337A" w:rsidP="00044043" w:rsidRDefault="00F4337A" w14:paraId="02E91B24" w14:textId="7E12B82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F06F88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5648" behindDoc="0" locked="0" layoutInCell="1" allowOverlap="1" wp14:anchorId="51A1BF2B" wp14:editId="384B972A">
                  <wp:simplePos x="0" y="0"/>
                  <wp:positionH relativeFrom="column">
                    <wp:posOffset>217550</wp:posOffset>
                  </wp:positionH>
                  <wp:positionV relativeFrom="paragraph">
                    <wp:posOffset>251460</wp:posOffset>
                  </wp:positionV>
                  <wp:extent cx="2733675" cy="1724025"/>
                  <wp:effectExtent l="0" t="0" r="9525" b="9525"/>
                  <wp:wrapNone/>
                  <wp:docPr id="1134189975" name="Picture 1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6481731" name="Picture 1" descr="A screenshot of a graph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675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971397" w:rsidTr="00EF52BB" w14:paraId="60DF6ECE" w14:textId="77777777">
        <w:tc>
          <w:tcPr>
            <w:tcW w:w="4860" w:type="dxa"/>
          </w:tcPr>
          <w:p w:rsidR="00971397" w:rsidP="00044043" w:rsidRDefault="00A86E71" w14:paraId="0EEFCE61" w14:textId="4109D9B3">
            <w:pPr>
              <w:spacing w:before="360"/>
            </w:pPr>
            <w:r w:rsidRPr="00C174A4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8480" behindDoc="0" locked="0" layoutInCell="1" allowOverlap="1" wp14:anchorId="31F17C19" wp14:editId="20D7A837">
                  <wp:simplePos x="0" y="0"/>
                  <wp:positionH relativeFrom="column">
                    <wp:posOffset>-3266</wp:posOffset>
                  </wp:positionH>
                  <wp:positionV relativeFrom="paragraph">
                    <wp:posOffset>218729</wp:posOffset>
                  </wp:positionV>
                  <wp:extent cx="2933205" cy="1419225"/>
                  <wp:effectExtent l="0" t="0" r="635" b="0"/>
                  <wp:wrapNone/>
                  <wp:docPr id="504593293" name="Picture 1" descr="A purple and pink rectangular boxes with white tex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4593293" name="Picture 1" descr="A purple and pink rectangular boxes with white text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343" cy="1420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:rsidR="00971397" w:rsidP="00044043" w:rsidRDefault="00971397" w14:paraId="20CD2021" w14:textId="77777777">
            <w:pPr>
              <w:spacing w:before="360"/>
            </w:pPr>
          </w:p>
          <w:p w:rsidR="00FE08B0" w:rsidP="00044043" w:rsidRDefault="00FE08B0" w14:paraId="791D3F91" w14:textId="77777777">
            <w:pPr>
              <w:spacing w:before="360"/>
            </w:pPr>
          </w:p>
          <w:p w:rsidR="00F4337A" w:rsidP="00044043" w:rsidRDefault="00F4337A" w14:paraId="2DB3EE4D" w14:textId="77777777">
            <w:pPr>
              <w:spacing w:before="360"/>
            </w:pPr>
          </w:p>
          <w:p w:rsidR="00A86E71" w:rsidP="00F4337A" w:rsidRDefault="00A86E71" w14:paraId="568BEC6F" w14:textId="55C2D12B">
            <w:pPr>
              <w:spacing w:before="360"/>
            </w:pPr>
          </w:p>
        </w:tc>
        <w:tc>
          <w:tcPr>
            <w:tcW w:w="5490" w:type="dxa"/>
          </w:tcPr>
          <w:p w:rsidR="00971397" w:rsidP="00044043" w:rsidRDefault="00A86E71" w14:paraId="1580E106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A62308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6672" behindDoc="0" locked="0" layoutInCell="1" allowOverlap="1" wp14:anchorId="66170B35" wp14:editId="060DC25B">
                  <wp:simplePos x="0" y="0"/>
                  <wp:positionH relativeFrom="column">
                    <wp:posOffset>248112</wp:posOffset>
                  </wp:positionH>
                  <wp:positionV relativeFrom="paragraph">
                    <wp:posOffset>197040</wp:posOffset>
                  </wp:positionV>
                  <wp:extent cx="2819400" cy="1438275"/>
                  <wp:effectExtent l="0" t="0" r="0" b="9525"/>
                  <wp:wrapNone/>
                  <wp:docPr id="507525282" name="Picture 1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7525282" name="Picture 1" descr="A screenshot of a graph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4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A86E71" w:rsidP="00044043" w:rsidRDefault="00A86E71" w14:paraId="575E3968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608C30B2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74BEDA93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2B6BC7DF" w14:textId="5552263D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  <w:tr w:rsidR="00F4337A" w:rsidTr="00EF52BB" w14:paraId="6A195C06" w14:textId="77777777">
        <w:tc>
          <w:tcPr>
            <w:tcW w:w="4860" w:type="dxa"/>
          </w:tcPr>
          <w:p w:rsidR="00F4337A" w:rsidP="00044043" w:rsidRDefault="00F4337A" w14:paraId="29E4EDFE" w14:textId="7A38CE91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926EC9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69504" behindDoc="0" locked="0" layoutInCell="1" allowOverlap="1" wp14:anchorId="2EF85DEA" wp14:editId="65A67A8F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265644</wp:posOffset>
                  </wp:positionV>
                  <wp:extent cx="2905125" cy="1569720"/>
                  <wp:effectExtent l="0" t="0" r="9525" b="0"/>
                  <wp:wrapNone/>
                  <wp:docPr id="660722069" name="Picture 19" descr="A screenshot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722069" name="Picture 19" descr="A screenshot of a 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05125" cy="1569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F4337A" w:rsidP="00044043" w:rsidRDefault="00F4337A" w14:paraId="41AAD342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F4337A" w:rsidP="00044043" w:rsidRDefault="00F4337A" w14:paraId="69DCB4B2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F4337A" w:rsidP="00044043" w:rsidRDefault="00F4337A" w14:paraId="3275FE10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Pr="00C174A4" w:rsidR="00F4337A" w:rsidP="00044043" w:rsidRDefault="00F4337A" w14:paraId="431B3617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  <w:tc>
          <w:tcPr>
            <w:tcW w:w="5490" w:type="dxa"/>
          </w:tcPr>
          <w:p w:rsidR="00F4337A" w:rsidP="00044043" w:rsidRDefault="00F4337A" w14:paraId="6C1AF88B" w14:textId="6F9BD11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  <w:r w:rsidRPr="00A62308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7696" behindDoc="0" locked="0" layoutInCell="1" allowOverlap="1" wp14:anchorId="03E3375A" wp14:editId="52126006">
                  <wp:simplePos x="0" y="0"/>
                  <wp:positionH relativeFrom="column">
                    <wp:posOffset>247081</wp:posOffset>
                  </wp:positionH>
                  <wp:positionV relativeFrom="paragraph">
                    <wp:posOffset>322415</wp:posOffset>
                  </wp:positionV>
                  <wp:extent cx="2771775" cy="1561465"/>
                  <wp:effectExtent l="0" t="0" r="9525" b="635"/>
                  <wp:wrapNone/>
                  <wp:docPr id="2002040520" name="Picture 1" descr="A purple circle with numbers an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040520" name="Picture 1" descr="A purple circle with numbers and text&#10;&#10;AI-generated content may be incorrect."/>
                          <pic:cNvPicPr/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61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F4337A" w:rsidP="00044043" w:rsidRDefault="00F4337A" w14:paraId="4993D5CC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F4337A" w:rsidP="00044043" w:rsidRDefault="00F4337A" w14:paraId="4165A9DA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="00F4337A" w:rsidP="00044043" w:rsidRDefault="00F4337A" w14:paraId="3B873A73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  <w:p w:rsidRPr="00A62308" w:rsidR="00F4337A" w:rsidP="00044043" w:rsidRDefault="00F4337A" w14:paraId="05F6DA17" w14:textId="77777777">
            <w:pPr>
              <w:spacing w:before="360"/>
              <w:rPr>
                <w:b/>
                <w:bCs/>
                <w:color w:val="215E99" w:themeColor="text2" w:themeTint="BF"/>
                <w:sz w:val="26"/>
                <w:szCs w:val="26"/>
              </w:rPr>
            </w:pPr>
          </w:p>
        </w:tc>
      </w:tr>
      <w:tr w:rsidRPr="00FA0A0E" w:rsidR="00971397" w:rsidTr="00EF52BB" w14:paraId="7C8B371F" w14:textId="77777777">
        <w:tc>
          <w:tcPr>
            <w:tcW w:w="4860" w:type="dxa"/>
          </w:tcPr>
          <w:p w:rsidR="00971397" w:rsidP="00044043" w:rsidRDefault="00A86E71" w14:paraId="7D25316F" w14:textId="157AF216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  <w:r w:rsidRPr="00926EC9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0528" behindDoc="0" locked="0" layoutInCell="1" allowOverlap="1" wp14:anchorId="28A5F216" wp14:editId="6393EEA2">
                  <wp:simplePos x="0" y="0"/>
                  <wp:positionH relativeFrom="column">
                    <wp:posOffset>6709</wp:posOffset>
                  </wp:positionH>
                  <wp:positionV relativeFrom="paragraph">
                    <wp:posOffset>80381</wp:posOffset>
                  </wp:positionV>
                  <wp:extent cx="2895600" cy="1518538"/>
                  <wp:effectExtent l="0" t="0" r="0" b="5715"/>
                  <wp:wrapNone/>
                  <wp:docPr id="1992302203" name="Picture 21" descr="A close-up of a grap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302203" name="Picture 21" descr="A close-up of a grap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5600" cy="15185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A86E71" w:rsidP="00044043" w:rsidRDefault="00A86E71" w14:paraId="48394D5F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:rsidR="00A86E71" w:rsidP="00044043" w:rsidRDefault="00A86E71" w14:paraId="6E4B4108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  <w:p w:rsidRPr="00FA0A0E" w:rsidR="00F4337A" w:rsidP="00044043" w:rsidRDefault="00F4337A" w14:paraId="735EF016" w14:textId="77777777">
            <w:pPr>
              <w:spacing w:before="360"/>
              <w:rPr>
                <w:b/>
                <w:bCs/>
                <w:noProof/>
                <w:sz w:val="26"/>
                <w:szCs w:val="26"/>
              </w:rPr>
            </w:pPr>
          </w:p>
        </w:tc>
        <w:tc>
          <w:tcPr>
            <w:tcW w:w="5490" w:type="dxa"/>
          </w:tcPr>
          <w:p w:rsidR="00A86E71" w:rsidP="00044043" w:rsidRDefault="00A86E71" w14:paraId="0FB46862" w14:textId="0D459B70">
            <w:pPr>
              <w:spacing w:before="360"/>
              <w:rPr>
                <w:b/>
                <w:bCs/>
                <w:sz w:val="26"/>
                <w:szCs w:val="26"/>
              </w:rPr>
            </w:pPr>
            <w:r w:rsidRPr="00A62308">
              <w:rPr>
                <w:b/>
                <w:bCs/>
                <w:color w:val="215E99" w:themeColor="text2" w:themeTint="BF"/>
                <w:sz w:val="26"/>
                <w:szCs w:val="26"/>
              </w:rPr>
              <w:drawing>
                <wp:anchor distT="0" distB="0" distL="114300" distR="114300" simplePos="0" relativeHeight="251678720" behindDoc="0" locked="0" layoutInCell="1" allowOverlap="1" wp14:anchorId="4268D368" wp14:editId="7986BDF0">
                  <wp:simplePos x="0" y="0"/>
                  <wp:positionH relativeFrom="column">
                    <wp:posOffset>168940</wp:posOffset>
                  </wp:positionH>
                  <wp:positionV relativeFrom="paragraph">
                    <wp:posOffset>90986</wp:posOffset>
                  </wp:positionV>
                  <wp:extent cx="2899116" cy="1523894"/>
                  <wp:effectExtent l="0" t="0" r="0" b="635"/>
                  <wp:wrapNone/>
                  <wp:docPr id="213862337" name="Picture 1" descr="A purple circle with blue and purpl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773521" name="Picture 1" descr="A purple circle with blue and purple lines&#10;&#10;AI-generated content may be incorrect."/>
                          <pic:cNvPicPr/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99116" cy="1523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CC09C1" w:rsidP="00044043" w:rsidRDefault="00CC09C1" w14:paraId="250CBC7D" w14:textId="77777777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="00A86E71" w:rsidP="00044043" w:rsidRDefault="00A86E71" w14:paraId="3BBBF1EB" w14:textId="5633A024">
            <w:pPr>
              <w:spacing w:before="360"/>
              <w:rPr>
                <w:b/>
                <w:bCs/>
                <w:sz w:val="26"/>
                <w:szCs w:val="26"/>
              </w:rPr>
            </w:pPr>
          </w:p>
          <w:p w:rsidRPr="00FA0A0E" w:rsidR="00971397" w:rsidP="00044043" w:rsidRDefault="00971397" w14:paraId="16A96B6F" w14:textId="1D26BA5D">
            <w:pPr>
              <w:spacing w:before="360"/>
              <w:rPr>
                <w:b/>
                <w:bCs/>
                <w:sz w:val="26"/>
                <w:szCs w:val="26"/>
              </w:rPr>
            </w:pPr>
          </w:p>
        </w:tc>
      </w:tr>
    </w:tbl>
    <w:p w:rsidR="003E27DA" w:rsidP="00995EE8" w:rsidRDefault="003E27DA" w14:paraId="53CF5033" w14:textId="709BA94C" w14:noSpellErr="1">
      <w:pPr>
        <w:spacing w:before="360"/>
        <w:rPr>
          <w:b w:val="1"/>
          <w:bCs w:val="1"/>
          <w:color w:val="215E99" w:themeColor="text2" w:themeTint="BF"/>
          <w:sz w:val="26"/>
          <w:szCs w:val="26"/>
        </w:rPr>
      </w:pPr>
      <w:r w:rsidRPr="00C174A4">
        <w:rPr>
          <w:b/>
          <w:bCs/>
          <w:color w:val="215E99" w:themeColor="text2" w:themeTint="BF"/>
          <w:sz w:val="26"/>
          <w:szCs w:val="26"/>
        </w:rPr>
        <w:drawing>
          <wp:anchor distT="0" distB="0" distL="114300" distR="114300" simplePos="0" relativeHeight="251671552" behindDoc="0" locked="0" layoutInCell="1" allowOverlap="1" wp14:anchorId="27FC0188" wp14:editId="44676DB4">
            <wp:simplePos x="0" y="0"/>
            <wp:positionH relativeFrom="column">
              <wp:posOffset>685800</wp:posOffset>
            </wp:positionH>
            <wp:positionV relativeFrom="paragraph">
              <wp:posOffset>-171450</wp:posOffset>
            </wp:positionV>
            <wp:extent cx="4852193" cy="2999628"/>
            <wp:effectExtent l="0" t="0" r="0" b="0"/>
            <wp:wrapNone/>
            <wp:docPr id="2036778658" name="Picture 4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384152" name="Picture 4" descr="A graph of a number of peop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852193" cy="299962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E27DA" w:rsidP="00995EE8" w:rsidRDefault="003E27DA" w14:paraId="07C8E151" w14:textId="6AE79194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3E27DA" w:rsidP="00995EE8" w:rsidRDefault="003E27DA" w14:paraId="6C2AFDF6" w14:textId="564F9C50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3E27DA" w:rsidP="00995EE8" w:rsidRDefault="003E27DA" w14:paraId="4B7BBB8E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3E27DA" w:rsidP="00995EE8" w:rsidRDefault="003E27DA" w14:paraId="28D7A032" w14:textId="5A52159E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4713329F" w:rsidP="4713329F" w:rsidRDefault="4713329F" w14:paraId="43E2A485" w14:textId="44DEA9AB">
      <w:pPr>
        <w:pStyle w:val="Normal"/>
        <w:spacing w:before="360"/>
        <w:ind w:left="4320" w:firstLine="0"/>
        <w:rPr>
          <w:b w:val="1"/>
          <w:bCs w:val="1"/>
          <w:sz w:val="32"/>
          <w:szCs w:val="32"/>
          <w:u w:val="single"/>
        </w:rPr>
      </w:pPr>
    </w:p>
    <w:p w:rsidR="003E27DA" w:rsidP="4713329F" w:rsidRDefault="003E27DA" w14:paraId="0AE2AA56" w14:textId="12E1F7D6">
      <w:pPr>
        <w:pStyle w:val="Normal"/>
        <w:spacing w:before="360"/>
        <w:ind w:left="4320" w:firstLine="0"/>
        <w:rPr>
          <w:b w:val="1"/>
          <w:bCs w:val="1"/>
          <w:sz w:val="24"/>
          <w:szCs w:val="24"/>
          <w:u w:val="single"/>
        </w:rPr>
      </w:pPr>
      <w:r w:rsidRPr="4713329F" w:rsidR="003E27DA">
        <w:rPr>
          <w:b w:val="1"/>
          <w:bCs w:val="1"/>
          <w:sz w:val="24"/>
          <w:szCs w:val="24"/>
          <w:u w:val="single"/>
        </w:rPr>
        <w:t>Tableau</w:t>
      </w:r>
    </w:p>
    <w:p w:rsidR="4713329F" w:rsidP="4713329F" w:rsidRDefault="4713329F" w14:paraId="28CBB83B" w14:textId="0CF98066">
      <w:pPr>
        <w:pStyle w:val="Normal"/>
        <w:spacing w:before="360"/>
        <w:ind w:left="4320" w:firstLine="0"/>
        <w:rPr>
          <w:b w:val="1"/>
          <w:bCs w:val="1"/>
          <w:sz w:val="32"/>
          <w:szCs w:val="32"/>
          <w:u w:val="single"/>
        </w:rPr>
      </w:pPr>
    </w:p>
    <w:p w:rsidR="003E27DA" w:rsidP="00995EE8" w:rsidRDefault="003E27DA" w14:paraId="0A6F3AA2" w14:textId="3251282A" w14:noSpellErr="1">
      <w:pPr>
        <w:spacing w:before="360"/>
        <w:rPr>
          <w:b w:val="1"/>
          <w:bCs w:val="1"/>
          <w:color w:val="215E99" w:themeColor="text2" w:themeTint="BF"/>
          <w:sz w:val="26"/>
          <w:szCs w:val="26"/>
        </w:rPr>
      </w:pPr>
      <w:r w:rsidR="7A5FC982">
        <w:drawing>
          <wp:anchor distT="0" distB="0" distL="114300" distR="114300" simplePos="0" relativeHeight="251679744" behindDoc="0" locked="0" layoutInCell="1" allowOverlap="1" wp14:anchorId="406BD131" wp14:editId="50971041">
            <wp:simplePos x="0" y="0"/>
            <wp:positionH relativeFrom="column">
              <wp:posOffset>609600</wp:posOffset>
            </wp:positionH>
            <wp:positionV relativeFrom="paragraph">
              <wp:posOffset>-19050</wp:posOffset>
            </wp:positionV>
            <wp:extent cx="4816184" cy="2880683"/>
            <wp:effectExtent l="0" t="0" r="0" b="0"/>
            <wp:wrapNone/>
            <wp:docPr id="1446461034" name="Picture 1" descr="A graph of numbers and a number of accounts&#10;&#10;AI-generated content may be incorrect.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6776951" name="Picture 1" descr="A graph of numbers and a number of accounts&#10;&#10;AI-generated content may be incorrect."/>
                    <pic:cNvPicPr/>
                  </pic:nvPicPr>
                  <pic:blipFill>
                    <a:blip xmlns:r="http://schemas.openxmlformats.org/officeDocument/2006/relationships"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6184" cy="288068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E27DA" w:rsidP="00995EE8" w:rsidRDefault="003E27DA" w14:paraId="0BB64E14" w14:textId="402A0858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3E27DA" w:rsidP="00995EE8" w:rsidRDefault="003E27DA" w14:paraId="3DD1ABEA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="003E27DA" w:rsidP="00995EE8" w:rsidRDefault="003E27DA" w14:paraId="01D39FA5" w14:textId="77777777">
      <w:pPr>
        <w:spacing w:before="360"/>
        <w:rPr>
          <w:b/>
          <w:bCs/>
          <w:color w:val="215E99" w:themeColor="text2" w:themeTint="BF"/>
          <w:sz w:val="26"/>
          <w:szCs w:val="26"/>
        </w:rPr>
      </w:pPr>
    </w:p>
    <w:p w:rsidRPr="003E27DA" w:rsidR="003E27DA" w:rsidP="4713329F" w:rsidRDefault="003E27DA" w14:paraId="5C7D6F67" w14:noSpellErr="1" w14:textId="46524C07">
      <w:pPr>
        <w:pStyle w:val="Normal"/>
        <w:spacing w:before="360"/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="4713329F" w:rsidP="4713329F" w:rsidRDefault="4713329F" w14:paraId="361430AD" w14:textId="7928C819">
      <w:pPr>
        <w:pStyle w:val="Normal"/>
        <w:spacing w:before="360"/>
        <w:rPr>
          <w:b w:val="1"/>
          <w:bCs w:val="1"/>
          <w:color w:val="215E99" w:themeColor="text2" w:themeTint="BF" w:themeShade="FF"/>
          <w:sz w:val="26"/>
          <w:szCs w:val="26"/>
        </w:rPr>
      </w:pPr>
    </w:p>
    <w:p w:rsidR="0CE96655" w:rsidP="4713329F" w:rsidRDefault="0CE96655" w14:paraId="7F3C6226" w14:textId="702BC381">
      <w:pPr>
        <w:pStyle w:val="Normal"/>
        <w:spacing w:before="360"/>
        <w:rPr>
          <w:b w:val="1"/>
          <w:bCs w:val="1"/>
          <w:sz w:val="24"/>
          <w:szCs w:val="24"/>
          <w:u w:val="single"/>
        </w:rPr>
      </w:pPr>
      <w:r w:rsidRPr="4713329F" w:rsidR="0CE96655">
        <w:rPr>
          <w:b w:val="1"/>
          <w:bCs w:val="1"/>
          <w:sz w:val="24"/>
          <w:szCs w:val="24"/>
          <w:u w:val="single"/>
        </w:rPr>
        <w:t>Power BI</w:t>
      </w:r>
    </w:p>
    <w:p w:rsidR="4713329F" w:rsidP="4713329F" w:rsidRDefault="4713329F" w14:paraId="76B770AC" w14:textId="553407A1">
      <w:pPr>
        <w:pStyle w:val="Normal"/>
        <w:spacing w:before="360"/>
        <w:rPr>
          <w:b w:val="1"/>
          <w:bCs w:val="1"/>
          <w:color w:val="215E99" w:themeColor="text2" w:themeTint="BF" w:themeShade="FF"/>
          <w:sz w:val="26"/>
          <w:szCs w:val="26"/>
        </w:rPr>
      </w:pPr>
    </w:p>
    <w:sectPr w:rsidRPr="003E27DA" w:rsidR="003E27DA" w:rsidSect="00850A13">
      <w:footerReference w:type="even" r:id="rId29"/>
      <w:footerReference w:type="default" r:id="rId30"/>
      <w:footerReference w:type="first" r:id="rId31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7B0F" w:rsidP="00E863B3" w:rsidRDefault="00C57B0F" w14:paraId="2915B432" w14:textId="77777777">
      <w:pPr>
        <w:spacing w:after="0" w:line="240" w:lineRule="auto"/>
      </w:pPr>
      <w:r>
        <w:separator/>
      </w:r>
    </w:p>
  </w:endnote>
  <w:endnote w:type="continuationSeparator" w:id="0">
    <w:p w:rsidR="00C57B0F" w:rsidP="00E863B3" w:rsidRDefault="00C57B0F" w14:paraId="06A0CFE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63B3" w:rsidRDefault="00E863B3" w14:paraId="6B8E7900" w14:textId="04E533E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80454D1" wp14:editId="6AC964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265739026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63B3" w:rsidR="00E863B3" w:rsidP="00E863B3" w:rsidRDefault="00E863B3" w14:paraId="1F1D3984" w14:textId="3F345033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0117D84A">
            <v:shapetype id="_x0000_t202" coordsize="21600,21600" o:spt="202" path="m,l,21600r21600,l21600,xe" w14:anchorId="680454D1">
              <v:stroke joinstyle="miter"/>
              <v:path gradientshapeok="t" o:connecttype="rect"/>
            </v:shapetype>
            <v:shape id="Text Box 2" style="position:absolute;margin-left:0;margin-top:0;width:82.4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">
              <v:textbox style="mso-fit-shape-to-text:t" inset="20pt,0,0,15pt">
                <w:txbxContent>
                  <w:p w:rsidRPr="00E863B3" w:rsidR="00E863B3" w:rsidP="00E863B3" w:rsidRDefault="00E863B3" w14:paraId="2BB854F8" w14:textId="3F345033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63B3" w:rsidRDefault="00E863B3" w14:paraId="44F449BD" w14:textId="38D783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EE93DB9" wp14:editId="2380C44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059343227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63B3" w:rsidR="00E863B3" w:rsidP="00E863B3" w:rsidRDefault="00E863B3" w14:paraId="449C462B" w14:textId="3A3CB93C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480BEE9F">
            <v:shapetype id="_x0000_t202" coordsize="21600,21600" o:spt="202" path="m,l,21600r21600,l21600,xe" w14:anchorId="3EE93DB9">
              <v:stroke joinstyle="miter"/>
              <v:path gradientshapeok="t" o:connecttype="rect"/>
            </v:shapetype>
            <v:shape id="Text Box 3" style="position:absolute;margin-left:0;margin-top:0;width:82.4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">
              <v:textbox style="mso-fit-shape-to-text:t" inset="20pt,0,0,15pt">
                <w:txbxContent>
                  <w:p w:rsidRPr="00E863B3" w:rsidR="00E863B3" w:rsidP="00E863B3" w:rsidRDefault="00E863B3" w14:paraId="4EBB57E0" w14:textId="3A3CB93C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E863B3" w:rsidRDefault="00E863B3" w14:paraId="6EB1685D" w14:textId="0172CD3E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388696" wp14:editId="32DCC96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6480" cy="334010"/>
              <wp:effectExtent l="0" t="0" r="1270" b="0"/>
              <wp:wrapNone/>
              <wp:docPr id="1336036787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6480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E863B3" w:rsidR="00E863B3" w:rsidP="00E863B3" w:rsidRDefault="00E863B3" w14:paraId="14F9F4ED" w14:textId="5435F0A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</w:pPr>
                          <w:r w:rsidRPr="00E863B3">
                            <w:rPr>
                              <w:rFonts w:ascii="Calibri" w:hAnsi="Calibri" w:eastAsia="Calibri" w:cs="Calibri"/>
                              <w:noProof/>
                              <w:color w:val="3171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 w14:anchorId="3092BEEF">
            <v:shapetype id="_x0000_t202" coordsize="21600,21600" o:spt="202" path="m,l,21600r21600,l21600,xe" w14:anchorId="2C388696">
              <v:stroke joinstyle="miter"/>
              <v:path gradientshapeok="t" o:connecttype="rect"/>
            </v:shapetype>
            <v:shape id="Text Box 1" style="position:absolute;margin-left:0;margin-top:0;width:82.4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Sensitivity: Intern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">
              <v:textbox style="mso-fit-shape-to-text:t" inset="20pt,0,0,15pt">
                <w:txbxContent>
                  <w:p w:rsidRPr="00E863B3" w:rsidR="00E863B3" w:rsidP="00E863B3" w:rsidRDefault="00E863B3" w14:paraId="4B7FE7F8" w14:textId="5435F0A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</w:pPr>
                    <w:r w:rsidRPr="00E863B3">
                      <w:rPr>
                        <w:rFonts w:ascii="Calibri" w:hAnsi="Calibri" w:eastAsia="Calibri" w:cs="Calibri"/>
                        <w:noProof/>
                        <w:color w:val="3171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7B0F" w:rsidP="00E863B3" w:rsidRDefault="00C57B0F" w14:paraId="4A627C01" w14:textId="77777777">
      <w:pPr>
        <w:spacing w:after="0" w:line="240" w:lineRule="auto"/>
      </w:pPr>
      <w:r>
        <w:separator/>
      </w:r>
    </w:p>
  </w:footnote>
  <w:footnote w:type="continuationSeparator" w:id="0">
    <w:p w:rsidR="00C57B0F" w:rsidP="00E863B3" w:rsidRDefault="00C57B0F" w14:paraId="7BA78FD6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43589"/>
    <w:multiLevelType w:val="multilevel"/>
    <w:tmpl w:val="296A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FDB0233"/>
    <w:multiLevelType w:val="hybridMultilevel"/>
    <w:tmpl w:val="325673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201C5F"/>
    <w:multiLevelType w:val="hybridMultilevel"/>
    <w:tmpl w:val="28B6533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16409E"/>
    <w:multiLevelType w:val="multilevel"/>
    <w:tmpl w:val="82B6F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5F67C6"/>
    <w:multiLevelType w:val="multilevel"/>
    <w:tmpl w:val="E92A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34C24054"/>
    <w:multiLevelType w:val="hybridMultilevel"/>
    <w:tmpl w:val="EA1A91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DA76BE8"/>
    <w:multiLevelType w:val="hybridMultilevel"/>
    <w:tmpl w:val="E18A096A"/>
    <w:lvl w:ilvl="0" w:tplc="D846B90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CD41860"/>
    <w:multiLevelType w:val="hybridMultilevel"/>
    <w:tmpl w:val="A61E5A62"/>
    <w:lvl w:ilvl="0" w:tplc="40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E530EC9"/>
    <w:multiLevelType w:val="multilevel"/>
    <w:tmpl w:val="ECC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4797A08"/>
    <w:multiLevelType w:val="multilevel"/>
    <w:tmpl w:val="BC0A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4D74B43"/>
    <w:multiLevelType w:val="hybridMultilevel"/>
    <w:tmpl w:val="B1D26C0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7B4D54"/>
    <w:multiLevelType w:val="multilevel"/>
    <w:tmpl w:val="B128B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88778361">
    <w:abstractNumId w:val="1"/>
  </w:num>
  <w:num w:numId="2" w16cid:durableId="1406297714">
    <w:abstractNumId w:val="6"/>
  </w:num>
  <w:num w:numId="3" w16cid:durableId="1365474018">
    <w:abstractNumId w:val="3"/>
  </w:num>
  <w:num w:numId="4" w16cid:durableId="905989816">
    <w:abstractNumId w:val="11"/>
  </w:num>
  <w:num w:numId="5" w16cid:durableId="487943177">
    <w:abstractNumId w:val="5"/>
  </w:num>
  <w:num w:numId="6" w16cid:durableId="58747069">
    <w:abstractNumId w:val="10"/>
  </w:num>
  <w:num w:numId="7" w16cid:durableId="1394888474">
    <w:abstractNumId w:val="7"/>
  </w:num>
  <w:num w:numId="8" w16cid:durableId="4526261">
    <w:abstractNumId w:val="2"/>
  </w:num>
  <w:num w:numId="9" w16cid:durableId="1549952811">
    <w:abstractNumId w:val="0"/>
  </w:num>
  <w:num w:numId="10" w16cid:durableId="1111901504">
    <w:abstractNumId w:val="8"/>
  </w:num>
  <w:num w:numId="11" w16cid:durableId="1972251780">
    <w:abstractNumId w:val="4"/>
  </w:num>
  <w:num w:numId="12" w16cid:durableId="1414821136">
    <w:abstractNumId w:val="9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13"/>
    <w:rsid w:val="00004D6D"/>
    <w:rsid w:val="000C4BB4"/>
    <w:rsid w:val="000C67DB"/>
    <w:rsid w:val="000E3A56"/>
    <w:rsid w:val="000F5A1D"/>
    <w:rsid w:val="00111935"/>
    <w:rsid w:val="00133754"/>
    <w:rsid w:val="00141E46"/>
    <w:rsid w:val="00145832"/>
    <w:rsid w:val="00151039"/>
    <w:rsid w:val="001945E2"/>
    <w:rsid w:val="001D7886"/>
    <w:rsid w:val="001E1D0E"/>
    <w:rsid w:val="00205394"/>
    <w:rsid w:val="002237C2"/>
    <w:rsid w:val="002409EE"/>
    <w:rsid w:val="00292193"/>
    <w:rsid w:val="002A0D03"/>
    <w:rsid w:val="002C4B39"/>
    <w:rsid w:val="00360B1A"/>
    <w:rsid w:val="003701FE"/>
    <w:rsid w:val="003C7925"/>
    <w:rsid w:val="003E27DA"/>
    <w:rsid w:val="003E2F10"/>
    <w:rsid w:val="00402F5B"/>
    <w:rsid w:val="0042386A"/>
    <w:rsid w:val="00435F4D"/>
    <w:rsid w:val="0044232F"/>
    <w:rsid w:val="00464012"/>
    <w:rsid w:val="00473D80"/>
    <w:rsid w:val="004A22FE"/>
    <w:rsid w:val="004D1625"/>
    <w:rsid w:val="005031F8"/>
    <w:rsid w:val="005738C0"/>
    <w:rsid w:val="00593340"/>
    <w:rsid w:val="005B6993"/>
    <w:rsid w:val="005F6E73"/>
    <w:rsid w:val="0061272C"/>
    <w:rsid w:val="00652B36"/>
    <w:rsid w:val="00661FDB"/>
    <w:rsid w:val="006A1682"/>
    <w:rsid w:val="006A380B"/>
    <w:rsid w:val="006F03C2"/>
    <w:rsid w:val="006F607A"/>
    <w:rsid w:val="00732E9A"/>
    <w:rsid w:val="007848A2"/>
    <w:rsid w:val="007C0171"/>
    <w:rsid w:val="00813184"/>
    <w:rsid w:val="00840E24"/>
    <w:rsid w:val="00850A13"/>
    <w:rsid w:val="008552FC"/>
    <w:rsid w:val="00892169"/>
    <w:rsid w:val="0089253F"/>
    <w:rsid w:val="008D0A07"/>
    <w:rsid w:val="008F44A9"/>
    <w:rsid w:val="0091377B"/>
    <w:rsid w:val="00926EC9"/>
    <w:rsid w:val="00935636"/>
    <w:rsid w:val="00963F92"/>
    <w:rsid w:val="00971397"/>
    <w:rsid w:val="00973169"/>
    <w:rsid w:val="00992948"/>
    <w:rsid w:val="00993532"/>
    <w:rsid w:val="00995EE8"/>
    <w:rsid w:val="009B2319"/>
    <w:rsid w:val="009D00C1"/>
    <w:rsid w:val="00A62308"/>
    <w:rsid w:val="00A86E71"/>
    <w:rsid w:val="00A9236E"/>
    <w:rsid w:val="00AD4703"/>
    <w:rsid w:val="00AD7E13"/>
    <w:rsid w:val="00AF75DE"/>
    <w:rsid w:val="00B4174B"/>
    <w:rsid w:val="00B56374"/>
    <w:rsid w:val="00C174A4"/>
    <w:rsid w:val="00C46BEA"/>
    <w:rsid w:val="00C57B0F"/>
    <w:rsid w:val="00CA09CD"/>
    <w:rsid w:val="00CC09C1"/>
    <w:rsid w:val="00CD51A7"/>
    <w:rsid w:val="00D11886"/>
    <w:rsid w:val="00D209E7"/>
    <w:rsid w:val="00D84B86"/>
    <w:rsid w:val="00DA5452"/>
    <w:rsid w:val="00DF6572"/>
    <w:rsid w:val="00DF6A7F"/>
    <w:rsid w:val="00E2161A"/>
    <w:rsid w:val="00E37F32"/>
    <w:rsid w:val="00E545BB"/>
    <w:rsid w:val="00E863B3"/>
    <w:rsid w:val="00EA2605"/>
    <w:rsid w:val="00EA6813"/>
    <w:rsid w:val="00ED61DF"/>
    <w:rsid w:val="00EE13C7"/>
    <w:rsid w:val="00EF52BB"/>
    <w:rsid w:val="00F06F88"/>
    <w:rsid w:val="00F113FC"/>
    <w:rsid w:val="00F4337A"/>
    <w:rsid w:val="00F71908"/>
    <w:rsid w:val="00FB6D1D"/>
    <w:rsid w:val="00FB79DA"/>
    <w:rsid w:val="00FE08B0"/>
    <w:rsid w:val="03B52410"/>
    <w:rsid w:val="0CE96655"/>
    <w:rsid w:val="19B3B45E"/>
    <w:rsid w:val="3E8710D1"/>
    <w:rsid w:val="3F8A2B24"/>
    <w:rsid w:val="4713329F"/>
    <w:rsid w:val="49247E7F"/>
    <w:rsid w:val="5389123E"/>
    <w:rsid w:val="7A5FC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79345"/>
  <w15:chartTrackingRefBased/>
  <w15:docId w15:val="{67A2E9C6-F7D2-49A1-9737-4E5FD80C9B0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1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1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50A13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50A13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50A13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50A13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50A13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50A1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50A1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50A1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50A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1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50A1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50A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1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50A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13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50A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13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E863B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863B3"/>
  </w:style>
  <w:style w:type="paragraph" w:styleId="Header">
    <w:name w:val="header"/>
    <w:basedOn w:val="Normal"/>
    <w:link w:val="HeaderChar"/>
    <w:uiPriority w:val="99"/>
    <w:unhideWhenUsed/>
    <w:rsid w:val="00D209E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D209E7"/>
  </w:style>
  <w:style w:type="table" w:styleId="TableGrid">
    <w:name w:val="Table Grid"/>
    <w:basedOn w:val="TableNormal"/>
    <w:uiPriority w:val="39"/>
    <w:rsid w:val="00C174A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C174A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4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174A4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D4703"/>
    <w:rPr>
      <w:rFonts w:ascii="Times New Roman" w:hAnsi="Times New Roman" w:cs="Times New Roman"/>
    </w:rPr>
  </w:style>
  <w:style w:type="paragraph" w:styleId="paragraph" w:customStyle="1">
    <w:name w:val="paragraph"/>
    <w:basedOn w:val="Normal"/>
    <w:rsid w:val="00AF75D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normaltextrun" w:customStyle="1">
    <w:name w:val="normaltextrun"/>
    <w:basedOn w:val="DefaultParagraphFont"/>
    <w:rsid w:val="00AF75DE"/>
  </w:style>
  <w:style w:type="character" w:styleId="eop" w:customStyle="1">
    <w:name w:val="eop"/>
    <w:basedOn w:val="DefaultParagraphFont"/>
    <w:rsid w:val="00AF75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9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4174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7734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6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4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0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69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0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2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10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80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5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4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9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838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05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69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0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3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6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76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43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2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5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8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30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5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9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9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67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20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6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1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35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148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15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0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832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6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25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9124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08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15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8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9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6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65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6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89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94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67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51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62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1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367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10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3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3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66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6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75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07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1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316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71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2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0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1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2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0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8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02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9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1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7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35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8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2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7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996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7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7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1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13" /><Relationship Type="http://schemas.openxmlformats.org/officeDocument/2006/relationships/image" Target="media/image6.png" Id="rId18" /><Relationship Type="http://schemas.openxmlformats.org/officeDocument/2006/relationships/image" Target="media/image14.png" Id="rId26" /><Relationship Type="http://schemas.openxmlformats.org/officeDocument/2006/relationships/settings" Target="settings.xml" Id="rId3" /><Relationship Type="http://schemas.openxmlformats.org/officeDocument/2006/relationships/image" Target="media/image9.png" Id="rId21" /><Relationship Type="http://schemas.openxmlformats.org/officeDocument/2006/relationships/diagramData" Target="diagrams/data1.xml" Id="rId7" /><Relationship Type="http://schemas.openxmlformats.org/officeDocument/2006/relationships/hyperlink" Target="https://evalueserveglobal-my.sharepoint.com/:u:/g/personal/vikas_yadav2_evalueserve_com/EdrGBemr8pFPis257L1uB0EBvai2Drp7UA9WyaSGm6QOlw?e=tP1Fve" TargetMode="External" Id="rId12" /><Relationship Type="http://schemas.openxmlformats.org/officeDocument/2006/relationships/image" Target="media/image5.png" Id="rId17" /><Relationship Type="http://schemas.openxmlformats.org/officeDocument/2006/relationships/image" Target="media/image13.jpeg" Id="rId25" /><Relationship Type="http://schemas.openxmlformats.org/officeDocument/2006/relationships/theme" Target="theme/theme1.xml" Id="rId33" /><Relationship Type="http://schemas.openxmlformats.org/officeDocument/2006/relationships/styles" Target="styles.xml" Id="rId2" /><Relationship Type="http://schemas.openxmlformats.org/officeDocument/2006/relationships/image" Target="media/image4.jpeg" Id="rId16" /><Relationship Type="http://schemas.openxmlformats.org/officeDocument/2006/relationships/image" Target="media/image8.png" Id="rId20" /><Relationship Type="http://schemas.openxmlformats.org/officeDocument/2006/relationships/footer" Target="footer1.xml" Id="rId29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microsoft.com/office/2007/relationships/diagramDrawing" Target="diagrams/drawing1.xml" Id="rId11" /><Relationship Type="http://schemas.openxmlformats.org/officeDocument/2006/relationships/image" Target="media/image12.png" Id="rId24" /><Relationship Type="http://schemas.openxmlformats.org/officeDocument/2006/relationships/fontTable" Target="fontTable.xml" Id="rId32" /><Relationship Type="http://schemas.openxmlformats.org/officeDocument/2006/relationships/footnotes" Target="footnotes.xml" Id="rId5" /><Relationship Type="http://schemas.openxmlformats.org/officeDocument/2006/relationships/image" Target="media/image3.png" Id="rId15" /><Relationship Type="http://schemas.openxmlformats.org/officeDocument/2006/relationships/image" Target="media/image11.png" Id="rId23" /><Relationship Type="http://schemas.openxmlformats.org/officeDocument/2006/relationships/image" Target="media/image16.png" Id="rId28" /><Relationship Type="http://schemas.openxmlformats.org/officeDocument/2006/relationships/diagramColors" Target="diagrams/colors1.xml" Id="rId10" /><Relationship Type="http://schemas.openxmlformats.org/officeDocument/2006/relationships/image" Target="media/image7.png" Id="rId19" /><Relationship Type="http://schemas.openxmlformats.org/officeDocument/2006/relationships/footer" Target="footer3.xml" Id="rId31" /><Relationship Type="http://schemas.openxmlformats.org/officeDocument/2006/relationships/webSettings" Target="webSettings.xml" Id="rId4" /><Relationship Type="http://schemas.openxmlformats.org/officeDocument/2006/relationships/diagramQuickStyle" Target="diagrams/quickStyle1.xml" Id="rId9" /><Relationship Type="http://schemas.openxmlformats.org/officeDocument/2006/relationships/image" Target="media/image2.png" Id="rId14" /><Relationship Type="http://schemas.openxmlformats.org/officeDocument/2006/relationships/image" Target="media/image10.png" Id="rId22" /><Relationship Type="http://schemas.openxmlformats.org/officeDocument/2006/relationships/image" Target="media/image15.png" Id="rId27" /><Relationship Type="http://schemas.openxmlformats.org/officeDocument/2006/relationships/footer" Target="footer2.xml" Id="rId30" /><Relationship Type="http://schemas.openxmlformats.org/officeDocument/2006/relationships/diagramLayout" Target="diagrams/layout1.xml" Id="rId8" 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8A69E3D6-423B-4440-807A-1E2459721833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6AC31A11-108E-42DD-94F4-E34BDF52BAFE}">
      <dgm:prSet phldrT="[Text]" custT="1"/>
      <dgm:spPr/>
      <dgm:t>
        <a:bodyPr/>
        <a:lstStyle/>
        <a:p>
          <a:r>
            <a:rPr lang="en-US" sz="1100"/>
            <a:t>Metadata Extraction</a:t>
          </a:r>
        </a:p>
      </dgm:t>
    </dgm:pt>
    <dgm:pt modelId="{3CB6D681-8292-45B9-AD26-FDC1BE47D5C5}" type="parTrans" cxnId="{F60C0E70-5290-49D2-904E-D28185A5CC0A}">
      <dgm:prSet/>
      <dgm:spPr/>
      <dgm:t>
        <a:bodyPr/>
        <a:lstStyle/>
        <a:p>
          <a:endParaRPr lang="en-US"/>
        </a:p>
      </dgm:t>
    </dgm:pt>
    <dgm:pt modelId="{4518F05D-CD8E-4B9D-8C8C-DABF19B101A2}" type="sibTrans" cxnId="{F60C0E70-5290-49D2-904E-D28185A5CC0A}">
      <dgm:prSet/>
      <dgm:spPr/>
      <dgm:t>
        <a:bodyPr/>
        <a:lstStyle/>
        <a:p>
          <a:endParaRPr lang="en-US"/>
        </a:p>
      </dgm:t>
    </dgm:pt>
    <dgm:pt modelId="{A9A41C85-D3A9-4A13-BEF4-4BD577503236}">
      <dgm:prSet phldrT="[Text]" custT="1"/>
      <dgm:spPr/>
      <dgm:t>
        <a:bodyPr/>
        <a:lstStyle/>
        <a:p>
          <a:r>
            <a:rPr lang="en-US" sz="1100"/>
            <a:t>Using Python Script</a:t>
          </a:r>
        </a:p>
      </dgm:t>
    </dgm:pt>
    <dgm:pt modelId="{83285B73-9FF6-4214-A453-A9BE797118EF}" type="parTrans" cxnId="{5489030C-5F37-4D15-BF9B-23B9158266C6}">
      <dgm:prSet/>
      <dgm:spPr/>
      <dgm:t>
        <a:bodyPr/>
        <a:lstStyle/>
        <a:p>
          <a:endParaRPr lang="en-US"/>
        </a:p>
      </dgm:t>
    </dgm:pt>
    <dgm:pt modelId="{4869A8A9-828B-456E-9719-BBC53201FDED}" type="sibTrans" cxnId="{5489030C-5F37-4D15-BF9B-23B9158266C6}">
      <dgm:prSet/>
      <dgm:spPr/>
      <dgm:t>
        <a:bodyPr/>
        <a:lstStyle/>
        <a:p>
          <a:endParaRPr lang="en-US"/>
        </a:p>
      </dgm:t>
    </dgm:pt>
    <dgm:pt modelId="{65B43C80-6585-4448-B2DC-8C991D2B2CE2}">
      <dgm:prSet phldrT="[Text]" custT="1"/>
      <dgm:spPr/>
      <dgm:t>
        <a:bodyPr/>
        <a:lstStyle/>
        <a:p>
          <a:r>
            <a:rPr lang="en-US" sz="1100"/>
            <a:t>Conversion to DAX Expressions</a:t>
          </a:r>
        </a:p>
      </dgm:t>
    </dgm:pt>
    <dgm:pt modelId="{3AEE77C9-CC81-4BC6-9245-D5258159A77E}" type="parTrans" cxnId="{9D151155-E6D3-40C9-937B-8DDF94F939FD}">
      <dgm:prSet/>
      <dgm:spPr/>
      <dgm:t>
        <a:bodyPr/>
        <a:lstStyle/>
        <a:p>
          <a:endParaRPr lang="en-US"/>
        </a:p>
      </dgm:t>
    </dgm:pt>
    <dgm:pt modelId="{88AC190E-54BA-4A68-A96B-5F672AC67CD9}" type="sibTrans" cxnId="{9D151155-E6D3-40C9-937B-8DDF94F939FD}">
      <dgm:prSet/>
      <dgm:spPr/>
      <dgm:t>
        <a:bodyPr/>
        <a:lstStyle/>
        <a:p>
          <a:endParaRPr lang="en-US"/>
        </a:p>
      </dgm:t>
    </dgm:pt>
    <dgm:pt modelId="{BF8DDBF5-FCBF-4B28-8533-5CBBFCC51E57}">
      <dgm:prSet phldrT="[Text]" custT="1"/>
      <dgm:spPr/>
      <dgm:t>
        <a:bodyPr/>
        <a:lstStyle/>
        <a:p>
          <a:r>
            <a:rPr lang="en-US" sz="1100"/>
            <a:t>Using Python Script, Metadata as input file</a:t>
          </a:r>
        </a:p>
      </dgm:t>
    </dgm:pt>
    <dgm:pt modelId="{746316B4-5372-4B73-B63B-852120129BFB}" type="parTrans" cxnId="{7EECA713-0893-4F8C-8088-5659341CCB28}">
      <dgm:prSet/>
      <dgm:spPr/>
      <dgm:t>
        <a:bodyPr/>
        <a:lstStyle/>
        <a:p>
          <a:endParaRPr lang="en-US"/>
        </a:p>
      </dgm:t>
    </dgm:pt>
    <dgm:pt modelId="{7085C81D-B3F1-4995-85C6-A7203C8884D8}" type="sibTrans" cxnId="{7EECA713-0893-4F8C-8088-5659341CCB28}">
      <dgm:prSet/>
      <dgm:spPr/>
      <dgm:t>
        <a:bodyPr/>
        <a:lstStyle/>
        <a:p>
          <a:endParaRPr lang="en-US"/>
        </a:p>
      </dgm:t>
    </dgm:pt>
    <dgm:pt modelId="{FB0F014B-3290-4E95-8456-2C5A854A0772}">
      <dgm:prSet phldrT="[Text]" custT="1"/>
      <dgm:spPr/>
      <dgm:t>
        <a:bodyPr/>
        <a:lstStyle/>
        <a:p>
          <a:r>
            <a:rPr lang="en-US" sz="1100"/>
            <a:t>Dashboard Creation</a:t>
          </a:r>
        </a:p>
      </dgm:t>
    </dgm:pt>
    <dgm:pt modelId="{67D776EF-3B32-4351-BDD8-B48A11D84794}" type="parTrans" cxnId="{93C32A19-1665-4F49-A0EB-E6F309919B17}">
      <dgm:prSet/>
      <dgm:spPr/>
      <dgm:t>
        <a:bodyPr/>
        <a:lstStyle/>
        <a:p>
          <a:endParaRPr lang="en-US"/>
        </a:p>
      </dgm:t>
    </dgm:pt>
    <dgm:pt modelId="{904676A3-9CD7-43BF-B155-8266E5D16211}" type="sibTrans" cxnId="{93C32A19-1665-4F49-A0EB-E6F309919B17}">
      <dgm:prSet/>
      <dgm:spPr/>
      <dgm:t>
        <a:bodyPr/>
        <a:lstStyle/>
        <a:p>
          <a:endParaRPr lang="en-US"/>
        </a:p>
      </dgm:t>
    </dgm:pt>
    <dgm:pt modelId="{A9D6BD92-CE1D-4C58-B9BA-932E37315631}">
      <dgm:prSet phldrT="[Text]" custT="1"/>
      <dgm:spPr/>
      <dgm:t>
        <a:bodyPr/>
        <a:lstStyle/>
        <a:p>
          <a:r>
            <a:rPr lang="en-US" sz="1100"/>
            <a:t>Review converted expressions</a:t>
          </a:r>
        </a:p>
      </dgm:t>
    </dgm:pt>
    <dgm:pt modelId="{377FF3D5-DC32-4C09-BDB1-6CE088526883}" type="parTrans" cxnId="{5B41852B-A379-4813-A598-8337E23663F1}">
      <dgm:prSet/>
      <dgm:spPr/>
      <dgm:t>
        <a:bodyPr/>
        <a:lstStyle/>
        <a:p>
          <a:endParaRPr lang="en-US"/>
        </a:p>
      </dgm:t>
    </dgm:pt>
    <dgm:pt modelId="{DE59E4B2-4EF0-44A3-80B2-F507DF6FDECE}" type="sibTrans" cxnId="{5B41852B-A379-4813-A598-8337E23663F1}">
      <dgm:prSet/>
      <dgm:spPr/>
      <dgm:t>
        <a:bodyPr/>
        <a:lstStyle/>
        <a:p>
          <a:endParaRPr lang="en-US"/>
        </a:p>
      </dgm:t>
    </dgm:pt>
    <dgm:pt modelId="{1CFD9DCB-A846-48D8-A72C-7A76A8CC0E91}">
      <dgm:prSet phldrT="[Text]" custT="1"/>
      <dgm:spPr/>
      <dgm:t>
        <a:bodyPr/>
        <a:lstStyle/>
        <a:p>
          <a:r>
            <a:rPr lang="en-US" sz="1100"/>
            <a:t>Conversion Rules for more than 70 common expressions</a:t>
          </a:r>
        </a:p>
      </dgm:t>
    </dgm:pt>
    <dgm:pt modelId="{FFF56DF6-0622-457C-B8E2-AEEEDF1D9223}" type="parTrans" cxnId="{4823416E-333A-44E6-BCB1-FD6DEAC11FC7}">
      <dgm:prSet/>
      <dgm:spPr/>
      <dgm:t>
        <a:bodyPr/>
        <a:lstStyle/>
        <a:p>
          <a:endParaRPr lang="en-US"/>
        </a:p>
      </dgm:t>
    </dgm:pt>
    <dgm:pt modelId="{0DBC6061-5F7A-4503-9845-18691E8E6F6F}" type="sibTrans" cxnId="{4823416E-333A-44E6-BCB1-FD6DEAC11FC7}">
      <dgm:prSet/>
      <dgm:spPr/>
      <dgm:t>
        <a:bodyPr/>
        <a:lstStyle/>
        <a:p>
          <a:endParaRPr lang="en-US"/>
        </a:p>
      </dgm:t>
    </dgm:pt>
    <dgm:pt modelId="{52A0B4E0-3443-4726-B7F3-C7743E72130F}">
      <dgm:prSet phldrT="[Text]" custT="1"/>
      <dgm:spPr/>
      <dgm:t>
        <a:bodyPr/>
        <a:lstStyle/>
        <a:p>
          <a:r>
            <a:rPr lang="en-US" sz="1100"/>
            <a:t>Output into Excel file</a:t>
          </a:r>
        </a:p>
      </dgm:t>
    </dgm:pt>
    <dgm:pt modelId="{7DD557AA-DB0C-469C-B70E-30712C3131AF}" type="parTrans" cxnId="{414FB91F-BCCB-43C3-89A6-59E0BA1FD486}">
      <dgm:prSet/>
      <dgm:spPr/>
      <dgm:t>
        <a:bodyPr/>
        <a:lstStyle/>
        <a:p>
          <a:endParaRPr lang="en-US"/>
        </a:p>
      </dgm:t>
    </dgm:pt>
    <dgm:pt modelId="{E7A27FD7-44A5-483E-A519-E114D51667F0}" type="sibTrans" cxnId="{414FB91F-BCCB-43C3-89A6-59E0BA1FD486}">
      <dgm:prSet/>
      <dgm:spPr/>
      <dgm:t>
        <a:bodyPr/>
        <a:lstStyle/>
        <a:p>
          <a:endParaRPr lang="en-US"/>
        </a:p>
      </dgm:t>
    </dgm:pt>
    <dgm:pt modelId="{A0574595-114A-4E8B-BA8F-3BE960A42271}">
      <dgm:prSet phldrT="[Text]" custT="1"/>
      <dgm:spPr/>
      <dgm:t>
        <a:bodyPr/>
        <a:lstStyle/>
        <a:p>
          <a:r>
            <a:rPr lang="en-US" sz="1100"/>
            <a:t>Create dashboard manually</a:t>
          </a:r>
        </a:p>
      </dgm:t>
    </dgm:pt>
    <dgm:pt modelId="{B51816F9-66FF-4714-81F2-F73D6F1CDBD6}" type="parTrans" cxnId="{22F1CC9A-84FD-475D-84A2-17871BC84AA2}">
      <dgm:prSet/>
      <dgm:spPr/>
      <dgm:t>
        <a:bodyPr/>
        <a:lstStyle/>
        <a:p>
          <a:endParaRPr lang="en-US"/>
        </a:p>
      </dgm:t>
    </dgm:pt>
    <dgm:pt modelId="{284A6D91-30D1-4F30-BC76-1E864DD7E5E6}" type="sibTrans" cxnId="{22F1CC9A-84FD-475D-84A2-17871BC84AA2}">
      <dgm:prSet/>
      <dgm:spPr/>
      <dgm:t>
        <a:bodyPr/>
        <a:lstStyle/>
        <a:p>
          <a:endParaRPr lang="en-US"/>
        </a:p>
      </dgm:t>
    </dgm:pt>
    <dgm:pt modelId="{6A7F402E-6F43-42F0-9986-E5203723C2EF}" type="pres">
      <dgm:prSet presAssocID="{8A69E3D6-423B-4440-807A-1E2459721833}" presName="linearFlow" presStyleCnt="0">
        <dgm:presLayoutVars>
          <dgm:dir/>
          <dgm:animLvl val="lvl"/>
          <dgm:resizeHandles val="exact"/>
        </dgm:presLayoutVars>
      </dgm:prSet>
      <dgm:spPr/>
    </dgm:pt>
    <dgm:pt modelId="{E07481EC-6E40-4412-93F3-999DF9A0C9AC}" type="pres">
      <dgm:prSet presAssocID="{6AC31A11-108E-42DD-94F4-E34BDF52BAFE}" presName="composite" presStyleCnt="0"/>
      <dgm:spPr/>
    </dgm:pt>
    <dgm:pt modelId="{CC8C8DEC-6525-46F3-912D-7229A3673FAD}" type="pres">
      <dgm:prSet presAssocID="{6AC31A11-108E-42DD-94F4-E34BDF52BAFE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6EDA27D7-5A1B-4893-99F1-07C22AE6FB6C}" type="pres">
      <dgm:prSet presAssocID="{6AC31A11-108E-42DD-94F4-E34BDF52BAFE}" presName="parSh" presStyleLbl="node1" presStyleIdx="0" presStyleCnt="3" custScaleY="93776"/>
      <dgm:spPr/>
    </dgm:pt>
    <dgm:pt modelId="{1778A8DC-549B-4503-ACDE-3782E3E74A8D}" type="pres">
      <dgm:prSet presAssocID="{6AC31A11-108E-42DD-94F4-E34BDF52BAFE}" presName="desTx" presStyleLbl="fgAcc1" presStyleIdx="0" presStyleCnt="3" custScaleX="90061" custScaleY="39425" custLinFactNeighborX="1527" custLinFactNeighborY="-25346">
        <dgm:presLayoutVars>
          <dgm:bulletEnabled val="1"/>
        </dgm:presLayoutVars>
      </dgm:prSet>
      <dgm:spPr/>
    </dgm:pt>
    <dgm:pt modelId="{9A32E2D4-F0DE-4440-8418-6C664590A32D}" type="pres">
      <dgm:prSet presAssocID="{4518F05D-CD8E-4B9D-8C8C-DABF19B101A2}" presName="sibTrans" presStyleLbl="sibTrans2D1" presStyleIdx="0" presStyleCnt="2"/>
      <dgm:spPr/>
    </dgm:pt>
    <dgm:pt modelId="{0E998480-4242-4B8D-AF8B-7DEBC00C473E}" type="pres">
      <dgm:prSet presAssocID="{4518F05D-CD8E-4B9D-8C8C-DABF19B101A2}" presName="connTx" presStyleLbl="sibTrans2D1" presStyleIdx="0" presStyleCnt="2"/>
      <dgm:spPr/>
    </dgm:pt>
    <dgm:pt modelId="{EA9E860C-68E9-4B5A-86B5-BDE02DE0C087}" type="pres">
      <dgm:prSet presAssocID="{65B43C80-6585-4448-B2DC-8C991D2B2CE2}" presName="composite" presStyleCnt="0"/>
      <dgm:spPr/>
    </dgm:pt>
    <dgm:pt modelId="{8063D25C-5DF2-4F7D-9A52-8D21299FE831}" type="pres">
      <dgm:prSet presAssocID="{65B43C80-6585-4448-B2DC-8C991D2B2CE2}" presName="parTx" presStyleLbl="node1" presStyleIdx="0" presStyleCnt="3">
        <dgm:presLayoutVars>
          <dgm:chMax val="0"/>
          <dgm:chPref val="0"/>
          <dgm:bulletEnabled val="1"/>
        </dgm:presLayoutVars>
      </dgm:prSet>
      <dgm:spPr/>
    </dgm:pt>
    <dgm:pt modelId="{8E0CEC2C-D2C6-4881-875B-F83ED76C5109}" type="pres">
      <dgm:prSet presAssocID="{65B43C80-6585-4448-B2DC-8C991D2B2CE2}" presName="parSh" presStyleLbl="node1" presStyleIdx="1" presStyleCnt="3"/>
      <dgm:spPr/>
    </dgm:pt>
    <dgm:pt modelId="{9EDCC6D1-7C9E-409A-B280-8B1953E2F44B}" type="pres">
      <dgm:prSet presAssocID="{65B43C80-6585-4448-B2DC-8C991D2B2CE2}" presName="desTx" presStyleLbl="fgAcc1" presStyleIdx="1" presStyleCnt="3" custScaleX="121654" custScaleY="40682" custLinFactNeighborX="-433" custLinFactNeighborY="-25538">
        <dgm:presLayoutVars>
          <dgm:bulletEnabled val="1"/>
        </dgm:presLayoutVars>
      </dgm:prSet>
      <dgm:spPr/>
    </dgm:pt>
    <dgm:pt modelId="{3A9BF7BB-104A-42C7-9E35-9B76F49E5945}" type="pres">
      <dgm:prSet presAssocID="{88AC190E-54BA-4A68-A96B-5F672AC67CD9}" presName="sibTrans" presStyleLbl="sibTrans2D1" presStyleIdx="1" presStyleCnt="2"/>
      <dgm:spPr/>
    </dgm:pt>
    <dgm:pt modelId="{E0E3C779-B23B-45CD-A9C8-F80515D7C9F5}" type="pres">
      <dgm:prSet presAssocID="{88AC190E-54BA-4A68-A96B-5F672AC67CD9}" presName="connTx" presStyleLbl="sibTrans2D1" presStyleIdx="1" presStyleCnt="2"/>
      <dgm:spPr/>
    </dgm:pt>
    <dgm:pt modelId="{6319FED6-AFEB-4587-9A19-1AC74EC55294}" type="pres">
      <dgm:prSet presAssocID="{FB0F014B-3290-4E95-8456-2C5A854A0772}" presName="composite" presStyleCnt="0"/>
      <dgm:spPr/>
    </dgm:pt>
    <dgm:pt modelId="{03ABB669-A807-4570-97F7-1949CE54F597}" type="pres">
      <dgm:prSet presAssocID="{FB0F014B-3290-4E95-8456-2C5A854A0772}" presName="parTx" presStyleLbl="node1" presStyleIdx="1" presStyleCnt="3">
        <dgm:presLayoutVars>
          <dgm:chMax val="0"/>
          <dgm:chPref val="0"/>
          <dgm:bulletEnabled val="1"/>
        </dgm:presLayoutVars>
      </dgm:prSet>
      <dgm:spPr/>
    </dgm:pt>
    <dgm:pt modelId="{2423A342-8458-497D-8140-686AE74C4DDA}" type="pres">
      <dgm:prSet presAssocID="{FB0F014B-3290-4E95-8456-2C5A854A0772}" presName="parSh" presStyleLbl="node1" presStyleIdx="2" presStyleCnt="3"/>
      <dgm:spPr/>
    </dgm:pt>
    <dgm:pt modelId="{A707DA94-0BD0-41DD-A41E-6A9ABF7EA443}" type="pres">
      <dgm:prSet presAssocID="{FB0F014B-3290-4E95-8456-2C5A854A0772}" presName="desTx" presStyleLbl="fgAcc1" presStyleIdx="2" presStyleCnt="3" custScaleX="83953" custScaleY="39880" custLinFactNeighborX="121" custLinFactNeighborY="-26204">
        <dgm:presLayoutVars>
          <dgm:bulletEnabled val="1"/>
        </dgm:presLayoutVars>
      </dgm:prSet>
      <dgm:spPr/>
    </dgm:pt>
  </dgm:ptLst>
  <dgm:cxnLst>
    <dgm:cxn modelId="{5489030C-5F37-4D15-BF9B-23B9158266C6}" srcId="{6AC31A11-108E-42DD-94F4-E34BDF52BAFE}" destId="{A9A41C85-D3A9-4A13-BEF4-4BD577503236}" srcOrd="0" destOrd="0" parTransId="{83285B73-9FF6-4214-A453-A9BE797118EF}" sibTransId="{4869A8A9-828B-456E-9719-BBC53201FDED}"/>
    <dgm:cxn modelId="{7EECA713-0893-4F8C-8088-5659341CCB28}" srcId="{65B43C80-6585-4448-B2DC-8C991D2B2CE2}" destId="{BF8DDBF5-FCBF-4B28-8533-5CBBFCC51E57}" srcOrd="0" destOrd="0" parTransId="{746316B4-5372-4B73-B63B-852120129BFB}" sibTransId="{7085C81D-B3F1-4995-85C6-A7203C8884D8}"/>
    <dgm:cxn modelId="{93C32A19-1665-4F49-A0EB-E6F309919B17}" srcId="{8A69E3D6-423B-4440-807A-1E2459721833}" destId="{FB0F014B-3290-4E95-8456-2C5A854A0772}" srcOrd="2" destOrd="0" parTransId="{67D776EF-3B32-4351-BDD8-B48A11D84794}" sibTransId="{904676A3-9CD7-43BF-B155-8266E5D16211}"/>
    <dgm:cxn modelId="{B7D3D21B-76EB-46D3-A298-F5AE34CBEBAA}" type="presOf" srcId="{A0574595-114A-4E8B-BA8F-3BE960A42271}" destId="{A707DA94-0BD0-41DD-A41E-6A9ABF7EA443}" srcOrd="0" destOrd="1" presId="urn:microsoft.com/office/officeart/2005/8/layout/process3"/>
    <dgm:cxn modelId="{260F6B1C-4CF6-4653-9C78-91BC4D29A380}" type="presOf" srcId="{FB0F014B-3290-4E95-8456-2C5A854A0772}" destId="{2423A342-8458-497D-8140-686AE74C4DDA}" srcOrd="1" destOrd="0" presId="urn:microsoft.com/office/officeart/2005/8/layout/process3"/>
    <dgm:cxn modelId="{61F3041D-ECC9-4FCB-BB60-756621DA45FD}" type="presOf" srcId="{8A69E3D6-423B-4440-807A-1E2459721833}" destId="{6A7F402E-6F43-42F0-9986-E5203723C2EF}" srcOrd="0" destOrd="0" presId="urn:microsoft.com/office/officeart/2005/8/layout/process3"/>
    <dgm:cxn modelId="{414FB91F-BCCB-43C3-89A6-59E0BA1FD486}" srcId="{6AC31A11-108E-42DD-94F4-E34BDF52BAFE}" destId="{52A0B4E0-3443-4726-B7F3-C7743E72130F}" srcOrd="1" destOrd="0" parTransId="{7DD557AA-DB0C-469C-B70E-30712C3131AF}" sibTransId="{E7A27FD7-44A5-483E-A519-E114D51667F0}"/>
    <dgm:cxn modelId="{8BFBCC22-253C-4A27-93B3-2E49338039B1}" type="presOf" srcId="{65B43C80-6585-4448-B2DC-8C991D2B2CE2}" destId="{8063D25C-5DF2-4F7D-9A52-8D21299FE831}" srcOrd="0" destOrd="0" presId="urn:microsoft.com/office/officeart/2005/8/layout/process3"/>
    <dgm:cxn modelId="{5B41852B-A379-4813-A598-8337E23663F1}" srcId="{FB0F014B-3290-4E95-8456-2C5A854A0772}" destId="{A9D6BD92-CE1D-4C58-B9BA-932E37315631}" srcOrd="0" destOrd="0" parTransId="{377FF3D5-DC32-4C09-BDB1-6CE088526883}" sibTransId="{DE59E4B2-4EF0-44A3-80B2-F507DF6FDECE}"/>
    <dgm:cxn modelId="{9DAFAD2C-A1E7-495C-9A17-E7C7118951F0}" type="presOf" srcId="{88AC190E-54BA-4A68-A96B-5F672AC67CD9}" destId="{E0E3C779-B23B-45CD-A9C8-F80515D7C9F5}" srcOrd="1" destOrd="0" presId="urn:microsoft.com/office/officeart/2005/8/layout/process3"/>
    <dgm:cxn modelId="{5D412035-8C66-41A3-AC89-B90F59173FAF}" type="presOf" srcId="{4518F05D-CD8E-4B9D-8C8C-DABF19B101A2}" destId="{0E998480-4242-4B8D-AF8B-7DEBC00C473E}" srcOrd="1" destOrd="0" presId="urn:microsoft.com/office/officeart/2005/8/layout/process3"/>
    <dgm:cxn modelId="{C8DAA143-FB61-4E46-8104-F44F7BFD471B}" type="presOf" srcId="{A9D6BD92-CE1D-4C58-B9BA-932E37315631}" destId="{A707DA94-0BD0-41DD-A41E-6A9ABF7EA443}" srcOrd="0" destOrd="0" presId="urn:microsoft.com/office/officeart/2005/8/layout/process3"/>
    <dgm:cxn modelId="{D22C6344-CDA6-4231-8112-4328D9ABE528}" type="presOf" srcId="{4518F05D-CD8E-4B9D-8C8C-DABF19B101A2}" destId="{9A32E2D4-F0DE-4440-8418-6C664590A32D}" srcOrd="0" destOrd="0" presId="urn:microsoft.com/office/officeart/2005/8/layout/process3"/>
    <dgm:cxn modelId="{2AA36B46-414C-41C8-B396-1E4AAC8CFD42}" type="presOf" srcId="{88AC190E-54BA-4A68-A96B-5F672AC67CD9}" destId="{3A9BF7BB-104A-42C7-9E35-9B76F49E5945}" srcOrd="0" destOrd="0" presId="urn:microsoft.com/office/officeart/2005/8/layout/process3"/>
    <dgm:cxn modelId="{4823416E-333A-44E6-BCB1-FD6DEAC11FC7}" srcId="{65B43C80-6585-4448-B2DC-8C991D2B2CE2}" destId="{1CFD9DCB-A846-48D8-A72C-7A76A8CC0E91}" srcOrd="1" destOrd="0" parTransId="{FFF56DF6-0622-457C-B8E2-AEEEDF1D9223}" sibTransId="{0DBC6061-5F7A-4503-9845-18691E8E6F6F}"/>
    <dgm:cxn modelId="{F60C0E70-5290-49D2-904E-D28185A5CC0A}" srcId="{8A69E3D6-423B-4440-807A-1E2459721833}" destId="{6AC31A11-108E-42DD-94F4-E34BDF52BAFE}" srcOrd="0" destOrd="0" parTransId="{3CB6D681-8292-45B9-AD26-FDC1BE47D5C5}" sibTransId="{4518F05D-CD8E-4B9D-8C8C-DABF19B101A2}"/>
    <dgm:cxn modelId="{9D151155-E6D3-40C9-937B-8DDF94F939FD}" srcId="{8A69E3D6-423B-4440-807A-1E2459721833}" destId="{65B43C80-6585-4448-B2DC-8C991D2B2CE2}" srcOrd="1" destOrd="0" parTransId="{3AEE77C9-CC81-4BC6-9245-D5258159A77E}" sibTransId="{88AC190E-54BA-4A68-A96B-5F672AC67CD9}"/>
    <dgm:cxn modelId="{0CF86C58-C1AC-48E8-860C-64BE167C8E8E}" type="presOf" srcId="{6AC31A11-108E-42DD-94F4-E34BDF52BAFE}" destId="{6EDA27D7-5A1B-4893-99F1-07C22AE6FB6C}" srcOrd="1" destOrd="0" presId="urn:microsoft.com/office/officeart/2005/8/layout/process3"/>
    <dgm:cxn modelId="{FDA7AD93-168E-4F6C-BFB2-18C0199F4210}" type="presOf" srcId="{BF8DDBF5-FCBF-4B28-8533-5CBBFCC51E57}" destId="{9EDCC6D1-7C9E-409A-B280-8B1953E2F44B}" srcOrd="0" destOrd="0" presId="urn:microsoft.com/office/officeart/2005/8/layout/process3"/>
    <dgm:cxn modelId="{68B07197-4B34-4142-BFD5-BB73C10038B5}" type="presOf" srcId="{FB0F014B-3290-4E95-8456-2C5A854A0772}" destId="{03ABB669-A807-4570-97F7-1949CE54F597}" srcOrd="0" destOrd="0" presId="urn:microsoft.com/office/officeart/2005/8/layout/process3"/>
    <dgm:cxn modelId="{22F1CC9A-84FD-475D-84A2-17871BC84AA2}" srcId="{FB0F014B-3290-4E95-8456-2C5A854A0772}" destId="{A0574595-114A-4E8B-BA8F-3BE960A42271}" srcOrd="1" destOrd="0" parTransId="{B51816F9-66FF-4714-81F2-F73D6F1CDBD6}" sibTransId="{284A6D91-30D1-4F30-BC76-1E864DD7E5E6}"/>
    <dgm:cxn modelId="{81A5DC9A-7D70-4D74-9099-D2F8DA4FB3AC}" type="presOf" srcId="{52A0B4E0-3443-4726-B7F3-C7743E72130F}" destId="{1778A8DC-549B-4503-ACDE-3782E3E74A8D}" srcOrd="0" destOrd="1" presId="urn:microsoft.com/office/officeart/2005/8/layout/process3"/>
    <dgm:cxn modelId="{83F0399C-0C6C-442F-B5D0-64CCEDBA37BF}" type="presOf" srcId="{6AC31A11-108E-42DD-94F4-E34BDF52BAFE}" destId="{CC8C8DEC-6525-46F3-912D-7229A3673FAD}" srcOrd="0" destOrd="0" presId="urn:microsoft.com/office/officeart/2005/8/layout/process3"/>
    <dgm:cxn modelId="{E6134AA8-9B92-4A03-853C-F93B78B0E485}" type="presOf" srcId="{A9A41C85-D3A9-4A13-BEF4-4BD577503236}" destId="{1778A8DC-549B-4503-ACDE-3782E3E74A8D}" srcOrd="0" destOrd="0" presId="urn:microsoft.com/office/officeart/2005/8/layout/process3"/>
    <dgm:cxn modelId="{3F7147CF-36B8-4F6C-888F-B70BFDDA31CA}" type="presOf" srcId="{65B43C80-6585-4448-B2DC-8C991D2B2CE2}" destId="{8E0CEC2C-D2C6-4881-875B-F83ED76C5109}" srcOrd="1" destOrd="0" presId="urn:microsoft.com/office/officeart/2005/8/layout/process3"/>
    <dgm:cxn modelId="{3E4CEFF3-763D-437A-A175-DC9586D1710A}" type="presOf" srcId="{1CFD9DCB-A846-48D8-A72C-7A76A8CC0E91}" destId="{9EDCC6D1-7C9E-409A-B280-8B1953E2F44B}" srcOrd="0" destOrd="1" presId="urn:microsoft.com/office/officeart/2005/8/layout/process3"/>
    <dgm:cxn modelId="{C1642876-1210-462E-8409-20D37981EDD2}" type="presParOf" srcId="{6A7F402E-6F43-42F0-9986-E5203723C2EF}" destId="{E07481EC-6E40-4412-93F3-999DF9A0C9AC}" srcOrd="0" destOrd="0" presId="urn:microsoft.com/office/officeart/2005/8/layout/process3"/>
    <dgm:cxn modelId="{0A34B1A3-D6F3-4556-ABB9-AD5B39C77A5A}" type="presParOf" srcId="{E07481EC-6E40-4412-93F3-999DF9A0C9AC}" destId="{CC8C8DEC-6525-46F3-912D-7229A3673FAD}" srcOrd="0" destOrd="0" presId="urn:microsoft.com/office/officeart/2005/8/layout/process3"/>
    <dgm:cxn modelId="{BB42D6C5-5B64-4AE3-AE1D-6469B7883A27}" type="presParOf" srcId="{E07481EC-6E40-4412-93F3-999DF9A0C9AC}" destId="{6EDA27D7-5A1B-4893-99F1-07C22AE6FB6C}" srcOrd="1" destOrd="0" presId="urn:microsoft.com/office/officeart/2005/8/layout/process3"/>
    <dgm:cxn modelId="{846246B2-4018-416D-A72A-891A9E5A0E9F}" type="presParOf" srcId="{E07481EC-6E40-4412-93F3-999DF9A0C9AC}" destId="{1778A8DC-549B-4503-ACDE-3782E3E74A8D}" srcOrd="2" destOrd="0" presId="urn:microsoft.com/office/officeart/2005/8/layout/process3"/>
    <dgm:cxn modelId="{C1F8B28B-89B7-4A8F-8CD2-DF9DE9FF3173}" type="presParOf" srcId="{6A7F402E-6F43-42F0-9986-E5203723C2EF}" destId="{9A32E2D4-F0DE-4440-8418-6C664590A32D}" srcOrd="1" destOrd="0" presId="urn:microsoft.com/office/officeart/2005/8/layout/process3"/>
    <dgm:cxn modelId="{CC617A38-B3DD-4674-9180-04FB23818BCE}" type="presParOf" srcId="{9A32E2D4-F0DE-4440-8418-6C664590A32D}" destId="{0E998480-4242-4B8D-AF8B-7DEBC00C473E}" srcOrd="0" destOrd="0" presId="urn:microsoft.com/office/officeart/2005/8/layout/process3"/>
    <dgm:cxn modelId="{DE12CAD2-0A06-48B7-A38A-30B76CBBEF07}" type="presParOf" srcId="{6A7F402E-6F43-42F0-9986-E5203723C2EF}" destId="{EA9E860C-68E9-4B5A-86B5-BDE02DE0C087}" srcOrd="2" destOrd="0" presId="urn:microsoft.com/office/officeart/2005/8/layout/process3"/>
    <dgm:cxn modelId="{FDC76730-0281-4888-8F3C-8EF008EF9A31}" type="presParOf" srcId="{EA9E860C-68E9-4B5A-86B5-BDE02DE0C087}" destId="{8063D25C-5DF2-4F7D-9A52-8D21299FE831}" srcOrd="0" destOrd="0" presId="urn:microsoft.com/office/officeart/2005/8/layout/process3"/>
    <dgm:cxn modelId="{200CBD13-BC71-4651-89F4-90295C6F83B1}" type="presParOf" srcId="{EA9E860C-68E9-4B5A-86B5-BDE02DE0C087}" destId="{8E0CEC2C-D2C6-4881-875B-F83ED76C5109}" srcOrd="1" destOrd="0" presId="urn:microsoft.com/office/officeart/2005/8/layout/process3"/>
    <dgm:cxn modelId="{0B1F61AC-810E-408E-B2F3-4B2EEFFFA40D}" type="presParOf" srcId="{EA9E860C-68E9-4B5A-86B5-BDE02DE0C087}" destId="{9EDCC6D1-7C9E-409A-B280-8B1953E2F44B}" srcOrd="2" destOrd="0" presId="urn:microsoft.com/office/officeart/2005/8/layout/process3"/>
    <dgm:cxn modelId="{29075C8F-DAD8-4733-933E-849B28169E9F}" type="presParOf" srcId="{6A7F402E-6F43-42F0-9986-E5203723C2EF}" destId="{3A9BF7BB-104A-42C7-9E35-9B76F49E5945}" srcOrd="3" destOrd="0" presId="urn:microsoft.com/office/officeart/2005/8/layout/process3"/>
    <dgm:cxn modelId="{377C46EE-D8BA-4855-9D4A-018A22197167}" type="presParOf" srcId="{3A9BF7BB-104A-42C7-9E35-9B76F49E5945}" destId="{E0E3C779-B23B-45CD-A9C8-F80515D7C9F5}" srcOrd="0" destOrd="0" presId="urn:microsoft.com/office/officeart/2005/8/layout/process3"/>
    <dgm:cxn modelId="{DF8965FE-D531-4FE9-B47B-393CCE8B381C}" type="presParOf" srcId="{6A7F402E-6F43-42F0-9986-E5203723C2EF}" destId="{6319FED6-AFEB-4587-9A19-1AC74EC55294}" srcOrd="4" destOrd="0" presId="urn:microsoft.com/office/officeart/2005/8/layout/process3"/>
    <dgm:cxn modelId="{C3B863D1-09DF-4076-9921-3FE68BD8233F}" type="presParOf" srcId="{6319FED6-AFEB-4587-9A19-1AC74EC55294}" destId="{03ABB669-A807-4570-97F7-1949CE54F597}" srcOrd="0" destOrd="0" presId="urn:microsoft.com/office/officeart/2005/8/layout/process3"/>
    <dgm:cxn modelId="{23A7F53D-696C-4AA5-90AF-1BC8B9E2DB4E}" type="presParOf" srcId="{6319FED6-AFEB-4587-9A19-1AC74EC55294}" destId="{2423A342-8458-497D-8140-686AE74C4DDA}" srcOrd="1" destOrd="0" presId="urn:microsoft.com/office/officeart/2005/8/layout/process3"/>
    <dgm:cxn modelId="{57D9C250-6E80-48FB-92B0-8796066DC676}" type="presParOf" srcId="{6319FED6-AFEB-4587-9A19-1AC74EC55294}" destId="{A707DA94-0BD0-41DD-A41E-6A9ABF7EA443}" srcOrd="2" destOrd="0" presId="urn:microsoft.com/office/officeart/2005/8/layout/process3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EDA27D7-5A1B-4893-99F1-07C22AE6FB6C}">
      <dsp:nvSpPr>
        <dsp:cNvPr id="0" name=""/>
        <dsp:cNvSpPr/>
      </dsp:nvSpPr>
      <dsp:spPr>
        <a:xfrm>
          <a:off x="1504" y="65330"/>
          <a:ext cx="1247379" cy="6581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Metadata Extraction</a:t>
          </a:r>
        </a:p>
      </dsp:txBody>
      <dsp:txXfrm>
        <a:off x="1504" y="65330"/>
        <a:ext cx="1247379" cy="438774"/>
      </dsp:txXfrm>
    </dsp:sp>
    <dsp:sp modelId="{1778A8DC-549B-4503-ACDE-3782E3E74A8D}">
      <dsp:nvSpPr>
        <dsp:cNvPr id="0" name=""/>
        <dsp:cNvSpPr/>
      </dsp:nvSpPr>
      <dsp:spPr>
        <a:xfrm>
          <a:off x="338027" y="647349"/>
          <a:ext cx="1123402" cy="1317110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Using Python Script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Output into Excel file</a:t>
          </a:r>
        </a:p>
      </dsp:txBody>
      <dsp:txXfrm>
        <a:off x="370930" y="680252"/>
        <a:ext cx="1057596" cy="1251304"/>
      </dsp:txXfrm>
    </dsp:sp>
    <dsp:sp modelId="{9A32E2D4-F0DE-4440-8418-6C664590A32D}">
      <dsp:nvSpPr>
        <dsp:cNvPr id="0" name=""/>
        <dsp:cNvSpPr/>
      </dsp:nvSpPr>
      <dsp:spPr>
        <a:xfrm rot="21562081">
          <a:off x="1422473" y="118612"/>
          <a:ext cx="368056" cy="3105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1422476" y="181238"/>
        <a:ext cx="274888" cy="186337"/>
      </dsp:txXfrm>
    </dsp:sp>
    <dsp:sp modelId="{8E0CEC2C-D2C6-4881-875B-F83ED76C5109}">
      <dsp:nvSpPr>
        <dsp:cNvPr id="0" name=""/>
        <dsp:cNvSpPr/>
      </dsp:nvSpPr>
      <dsp:spPr>
        <a:xfrm>
          <a:off x="1943287" y="29350"/>
          <a:ext cx="1247379" cy="7018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Conversion to DAX Expressions</a:t>
          </a:r>
        </a:p>
      </dsp:txBody>
      <dsp:txXfrm>
        <a:off x="1943287" y="29350"/>
        <a:ext cx="1247379" cy="467896"/>
      </dsp:txXfrm>
    </dsp:sp>
    <dsp:sp modelId="{9EDCC6D1-7C9E-409A-B280-8B1953E2F44B}">
      <dsp:nvSpPr>
        <dsp:cNvPr id="0" name=""/>
        <dsp:cNvSpPr/>
      </dsp:nvSpPr>
      <dsp:spPr>
        <a:xfrm>
          <a:off x="2058319" y="634921"/>
          <a:ext cx="1517486" cy="1359104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Using Python Script, Metadata as input file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Conversion Rules for more than 70 common expressions</a:t>
          </a:r>
        </a:p>
      </dsp:txBody>
      <dsp:txXfrm>
        <a:off x="2098126" y="674728"/>
        <a:ext cx="1437872" cy="1279490"/>
      </dsp:txXfrm>
    </dsp:sp>
    <dsp:sp modelId="{3A9BF7BB-104A-42C7-9E35-9B76F49E5945}">
      <dsp:nvSpPr>
        <dsp:cNvPr id="0" name=""/>
        <dsp:cNvSpPr/>
      </dsp:nvSpPr>
      <dsp:spPr>
        <a:xfrm rot="10766">
          <a:off x="3413526" y="111409"/>
          <a:ext cx="472468" cy="31056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1300" kern="1200"/>
        </a:p>
      </dsp:txBody>
      <dsp:txXfrm>
        <a:off x="3413526" y="173375"/>
        <a:ext cx="379300" cy="186337"/>
      </dsp:txXfrm>
    </dsp:sp>
    <dsp:sp modelId="{2423A342-8458-497D-8140-686AE74C4DDA}">
      <dsp:nvSpPr>
        <dsp:cNvPr id="0" name=""/>
        <dsp:cNvSpPr/>
      </dsp:nvSpPr>
      <dsp:spPr>
        <a:xfrm>
          <a:off x="4082112" y="36048"/>
          <a:ext cx="1247379" cy="70184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78232" tIns="78232" rIns="78232" bIns="41910" numCol="1" spcCol="1270" anchor="t" anchorCtr="0">
          <a:noAutofit/>
        </a:bodyPr>
        <a:lstStyle/>
        <a:p>
          <a:pPr marL="0" lvl="0" indent="0" algn="l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kern="1200"/>
            <a:t>Dashboard Creation</a:t>
          </a:r>
        </a:p>
      </dsp:txBody>
      <dsp:txXfrm>
        <a:off x="4082112" y="36048"/>
        <a:ext cx="1247379" cy="467896"/>
      </dsp:txXfrm>
    </dsp:sp>
    <dsp:sp modelId="{A707DA94-0BD0-41DD-A41E-6A9ABF7EA443}">
      <dsp:nvSpPr>
        <dsp:cNvPr id="0" name=""/>
        <dsp:cNvSpPr/>
      </dsp:nvSpPr>
      <dsp:spPr>
        <a:xfrm>
          <a:off x="4439187" y="632766"/>
          <a:ext cx="1047212" cy="133231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78232" tIns="78232" rIns="78232" bIns="78232" numCol="1" spcCol="1270" anchor="t" anchorCtr="0">
          <a:noAutofit/>
        </a:bodyPr>
        <a:lstStyle/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Review converted expressions</a:t>
          </a:r>
        </a:p>
        <a:p>
          <a:pPr marL="57150" lvl="1" indent="-57150" algn="l" defTabSz="48895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100" kern="1200"/>
            <a:t>Create dashboard manually</a:t>
          </a:r>
        </a:p>
      </dsp:txBody>
      <dsp:txXfrm>
        <a:off x="4469859" y="663438"/>
        <a:ext cx="985868" cy="127096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7f6b194-73f8-48d3-95d2-0d2530a9bb45}" enabled="1" method="Standard" siteId="{0483ae51-a627-466e-a7dd-de2ac7e1238e}" contentBits="2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Prathamesh Narayan Gupta</dc:creator>
  <keywords/>
  <dc:description/>
  <lastModifiedBy>Tanur Yadav</lastModifiedBy>
  <revision>13</revision>
  <dcterms:created xsi:type="dcterms:W3CDTF">2025-09-17T13:00:00.0000000Z</dcterms:created>
  <dcterms:modified xsi:type="dcterms:W3CDTF">2025-09-18T05:55:44.5974045Z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4fa24db3,4b71a512,3f244b7b</vt:lpwstr>
  </property>
  <property fmtid="{D5CDD505-2E9C-101B-9397-08002B2CF9AE}" pid="3" name="ClassificationContentMarkingFooterFontProps">
    <vt:lpwstr>#317100,8,Calibri</vt:lpwstr>
  </property>
  <property fmtid="{D5CDD505-2E9C-101B-9397-08002B2CF9AE}" pid="4" name="ClassificationContentMarkingFooterText">
    <vt:lpwstr>Sensitivity: Internal</vt:lpwstr>
  </property>
</Properties>
</file>