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8FA" w:rsidRPr="00236439" w:rsidRDefault="00745B26">
      <w:pPr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Memorandum of Understanding</w:t>
      </w:r>
    </w:p>
    <w:p w14:paraId="00000002" w14:textId="77777777" w:rsidR="003518FA" w:rsidRPr="00236439" w:rsidRDefault="00745B26">
      <w:pPr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THIS MEMORANDUM OF UNDERSTANDING (“MoU”) is made and signed.</w:t>
      </w:r>
    </w:p>
    <w:p w14:paraId="00000003" w14:textId="77777777" w:rsidR="003518FA" w:rsidRPr="00236439" w:rsidRDefault="00745B26">
      <w:pPr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BY AND BETWEEN</w:t>
      </w:r>
    </w:p>
    <w:p w14:paraId="00000004" w14:textId="1C6E0B6E" w:rsidR="003518FA" w:rsidRPr="00236439" w:rsidRDefault="00745B26">
      <w:pPr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 xml:space="preserve">Brothers foods having its head of operations at Jodhpur Rd, </w:t>
      </w:r>
      <w:proofErr w:type="spellStart"/>
      <w:r w:rsidRPr="00236439">
        <w:rPr>
          <w:rFonts w:ascii="Aparajita" w:hAnsi="Aparajita" w:cs="Aparajita"/>
          <w:sz w:val="24"/>
          <w:szCs w:val="24"/>
        </w:rPr>
        <w:t>Haripua</w:t>
      </w:r>
      <w:proofErr w:type="spellEnd"/>
      <w:r w:rsidRPr="00236439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36439">
        <w:rPr>
          <w:rFonts w:ascii="Aparajita" w:hAnsi="Aparajita" w:cs="Aparajita"/>
          <w:sz w:val="24"/>
          <w:szCs w:val="24"/>
        </w:rPr>
        <w:t>Viyas</w:t>
      </w:r>
      <w:proofErr w:type="spellEnd"/>
      <w:r w:rsidRPr="00236439">
        <w:rPr>
          <w:rFonts w:ascii="Aparajita" w:hAnsi="Aparajita" w:cs="Aparajita"/>
          <w:sz w:val="24"/>
          <w:szCs w:val="24"/>
        </w:rPr>
        <w:t xml:space="preserve"> Colony, </w:t>
      </w:r>
      <w:proofErr w:type="spellStart"/>
      <w:r w:rsidRPr="00236439">
        <w:rPr>
          <w:rFonts w:ascii="Aparajita" w:hAnsi="Aparajita" w:cs="Aparajita"/>
          <w:sz w:val="24"/>
          <w:szCs w:val="24"/>
        </w:rPr>
        <w:t>Ratanada</w:t>
      </w:r>
      <w:proofErr w:type="spellEnd"/>
      <w:r w:rsidRPr="00236439">
        <w:rPr>
          <w:rFonts w:ascii="Aparajita" w:hAnsi="Aparajita" w:cs="Aparajita"/>
          <w:sz w:val="24"/>
          <w:szCs w:val="24"/>
        </w:rPr>
        <w:t xml:space="preserve">, Jodhpur, Rajasthan 342001, shall represent its authorized representatives. It is a food court/ mobile kitchen that specialises in fast food and snacks that serves to lift the spirits of its clientele, </w:t>
      </w:r>
      <w:r w:rsidR="003E7316" w:rsidRPr="00236439">
        <w:rPr>
          <w:rFonts w:ascii="Aparajita" w:hAnsi="Aparajita" w:cs="Aparajita"/>
          <w:sz w:val="24"/>
          <w:szCs w:val="24"/>
        </w:rPr>
        <w:t>Its</w:t>
      </w:r>
      <w:r w:rsidRPr="00236439">
        <w:rPr>
          <w:rFonts w:ascii="Aparajita" w:hAnsi="Aparajita" w:cs="Aparajita"/>
          <w:sz w:val="24"/>
          <w:szCs w:val="24"/>
        </w:rPr>
        <w:t xml:space="preserve"> operations commence</w:t>
      </w:r>
      <w:r w:rsidR="003E7316" w:rsidRPr="00236439">
        <w:rPr>
          <w:rFonts w:ascii="Aparajita" w:hAnsi="Aparajita" w:cs="Aparajita"/>
          <w:sz w:val="24"/>
          <w:szCs w:val="24"/>
        </w:rPr>
        <w:t xml:space="preserve">s during the </w:t>
      </w:r>
      <w:r w:rsidRPr="00236439">
        <w:rPr>
          <w:rFonts w:ascii="Aparajita" w:hAnsi="Aparajita" w:cs="Aparajita"/>
          <w:sz w:val="24"/>
          <w:szCs w:val="24"/>
        </w:rPr>
        <w:t>evening and continu</w:t>
      </w:r>
      <w:r w:rsidR="003E7316" w:rsidRPr="00236439">
        <w:rPr>
          <w:rFonts w:ascii="Aparajita" w:hAnsi="Aparajita" w:cs="Aparajita"/>
          <w:sz w:val="24"/>
          <w:szCs w:val="24"/>
        </w:rPr>
        <w:t>es</w:t>
      </w:r>
      <w:r w:rsidRPr="00236439">
        <w:rPr>
          <w:rFonts w:ascii="Aparajita" w:hAnsi="Aparajita" w:cs="Aparajita"/>
          <w:sz w:val="24"/>
          <w:szCs w:val="24"/>
        </w:rPr>
        <w:t xml:space="preserve"> into the early hours of</w:t>
      </w:r>
      <w:r w:rsidR="003E7316" w:rsidRPr="00236439">
        <w:rPr>
          <w:rFonts w:ascii="Aparajita" w:hAnsi="Aparajita" w:cs="Aparajita"/>
          <w:sz w:val="24"/>
          <w:szCs w:val="24"/>
        </w:rPr>
        <w:t xml:space="preserve"> </w:t>
      </w:r>
      <w:r w:rsidRPr="00236439">
        <w:rPr>
          <w:rFonts w:ascii="Aparajita" w:hAnsi="Aparajita" w:cs="Aparajita"/>
          <w:sz w:val="24"/>
          <w:szCs w:val="24"/>
        </w:rPr>
        <w:t xml:space="preserve">night , </w:t>
      </w:r>
      <w:r w:rsidR="003E7316" w:rsidRPr="00236439">
        <w:rPr>
          <w:rFonts w:ascii="Aparajita" w:hAnsi="Aparajita" w:cs="Aparajita"/>
          <w:sz w:val="24"/>
          <w:szCs w:val="24"/>
        </w:rPr>
        <w:t>It</w:t>
      </w:r>
      <w:r w:rsidRPr="00236439">
        <w:rPr>
          <w:rFonts w:ascii="Aparajita" w:hAnsi="Aparajita" w:cs="Aparajita"/>
          <w:sz w:val="24"/>
          <w:szCs w:val="24"/>
        </w:rPr>
        <w:t xml:space="preserve"> provide</w:t>
      </w:r>
      <w:r w:rsidR="003E7316" w:rsidRPr="00236439">
        <w:rPr>
          <w:rFonts w:ascii="Aparajita" w:hAnsi="Aparajita" w:cs="Aparajita"/>
          <w:sz w:val="24"/>
          <w:szCs w:val="24"/>
        </w:rPr>
        <w:t>s their</w:t>
      </w:r>
      <w:r w:rsidRPr="00236439">
        <w:rPr>
          <w:rFonts w:ascii="Aparajita" w:hAnsi="Aparajita" w:cs="Aparajita"/>
          <w:sz w:val="24"/>
          <w:szCs w:val="24"/>
        </w:rPr>
        <w:t xml:space="preserve"> customers </w:t>
      </w:r>
      <w:r w:rsidR="003E7316" w:rsidRPr="00236439">
        <w:rPr>
          <w:rFonts w:ascii="Aparajita" w:hAnsi="Aparajita" w:cs="Aparajita"/>
          <w:sz w:val="24"/>
          <w:szCs w:val="24"/>
        </w:rPr>
        <w:t>with</w:t>
      </w:r>
      <w:r w:rsidRPr="00236439">
        <w:rPr>
          <w:rFonts w:ascii="Aparajita" w:hAnsi="Aparajita" w:cs="Aparajita"/>
          <w:sz w:val="24"/>
          <w:szCs w:val="24"/>
        </w:rPr>
        <w:t xml:space="preserve"> multitude of </w:t>
      </w:r>
      <w:r w:rsidR="003E7316" w:rsidRPr="00236439">
        <w:rPr>
          <w:rFonts w:ascii="Aparajita" w:hAnsi="Aparajita" w:cs="Aparajita"/>
          <w:sz w:val="24"/>
          <w:szCs w:val="24"/>
        </w:rPr>
        <w:t>cuisine varieties</w:t>
      </w:r>
      <w:r w:rsidRPr="00236439">
        <w:rPr>
          <w:rFonts w:ascii="Aparajita" w:hAnsi="Aparajita" w:cs="Aparajita"/>
          <w:sz w:val="24"/>
          <w:szCs w:val="24"/>
        </w:rPr>
        <w:t xml:space="preserve"> that are qu</w:t>
      </w:r>
      <w:r w:rsidR="003E7316" w:rsidRPr="00236439">
        <w:rPr>
          <w:rFonts w:ascii="Aparajita" w:hAnsi="Aparajita" w:cs="Aparajita"/>
          <w:sz w:val="24"/>
          <w:szCs w:val="24"/>
        </w:rPr>
        <w:t xml:space="preserve">ick </w:t>
      </w:r>
      <w:r w:rsidRPr="00236439">
        <w:rPr>
          <w:rFonts w:ascii="Aparajita" w:hAnsi="Aparajita" w:cs="Aparajita"/>
          <w:sz w:val="24"/>
          <w:szCs w:val="24"/>
        </w:rPr>
        <w:t xml:space="preserve">serviceable in nature and prepared fresh </w:t>
      </w:r>
      <w:r w:rsidR="003E7316" w:rsidRPr="00236439">
        <w:rPr>
          <w:rFonts w:ascii="Aparajita" w:hAnsi="Aparajita" w:cs="Aparajita"/>
          <w:sz w:val="24"/>
          <w:szCs w:val="24"/>
        </w:rPr>
        <w:t xml:space="preserve">in order </w:t>
      </w:r>
      <w:r w:rsidRPr="00236439">
        <w:rPr>
          <w:rFonts w:ascii="Aparajita" w:hAnsi="Aparajita" w:cs="Aparajita"/>
          <w:sz w:val="24"/>
          <w:szCs w:val="24"/>
        </w:rPr>
        <w:t>to assure</w:t>
      </w:r>
      <w:r w:rsidR="003E7316" w:rsidRPr="00236439">
        <w:rPr>
          <w:rFonts w:ascii="Aparajita" w:hAnsi="Aparajita" w:cs="Aparajita"/>
          <w:sz w:val="24"/>
          <w:szCs w:val="24"/>
        </w:rPr>
        <w:t xml:space="preserve"> its</w:t>
      </w:r>
      <w:r w:rsidRPr="00236439">
        <w:rPr>
          <w:rFonts w:ascii="Aparajita" w:hAnsi="Aparajita" w:cs="Aparajita"/>
          <w:sz w:val="24"/>
          <w:szCs w:val="24"/>
        </w:rPr>
        <w:t xml:space="preserve"> </w:t>
      </w:r>
      <w:r w:rsidR="003E7316" w:rsidRPr="00236439">
        <w:rPr>
          <w:rFonts w:ascii="Aparajita" w:hAnsi="Aparajita" w:cs="Aparajita"/>
          <w:sz w:val="24"/>
          <w:szCs w:val="24"/>
        </w:rPr>
        <w:t xml:space="preserve">delivered </w:t>
      </w:r>
      <w:r w:rsidRPr="00236439">
        <w:rPr>
          <w:rFonts w:ascii="Aparajita" w:hAnsi="Aparajita" w:cs="Aparajita"/>
          <w:sz w:val="24"/>
          <w:szCs w:val="24"/>
        </w:rPr>
        <w:t>quality</w:t>
      </w:r>
      <w:r w:rsidR="003E7316" w:rsidRPr="00236439">
        <w:rPr>
          <w:rFonts w:ascii="Aparajita" w:hAnsi="Aparajita" w:cs="Aparajita"/>
          <w:sz w:val="24"/>
          <w:szCs w:val="24"/>
        </w:rPr>
        <w:t xml:space="preserve"> content</w:t>
      </w:r>
      <w:r w:rsidRPr="00236439">
        <w:rPr>
          <w:rFonts w:ascii="Aparajita" w:hAnsi="Aparajita" w:cs="Aparajita"/>
          <w:sz w:val="24"/>
          <w:szCs w:val="24"/>
        </w:rPr>
        <w:t xml:space="preserve">. </w:t>
      </w:r>
      <w:r w:rsidR="003E7316" w:rsidRPr="00236439">
        <w:rPr>
          <w:rFonts w:ascii="Aparajita" w:hAnsi="Aparajita" w:cs="Aparajita"/>
          <w:sz w:val="24"/>
          <w:szCs w:val="24"/>
        </w:rPr>
        <w:t>The food court</w:t>
      </w:r>
      <w:r w:rsidRPr="00236439">
        <w:rPr>
          <w:rFonts w:ascii="Aparajita" w:hAnsi="Aparajita" w:cs="Aparajita"/>
          <w:sz w:val="24"/>
          <w:szCs w:val="24"/>
        </w:rPr>
        <w:t xml:space="preserve"> promote</w:t>
      </w:r>
      <w:r w:rsidR="003E7316" w:rsidRPr="00236439">
        <w:rPr>
          <w:rFonts w:ascii="Aparajita" w:hAnsi="Aparajita" w:cs="Aparajita"/>
          <w:sz w:val="24"/>
          <w:szCs w:val="24"/>
        </w:rPr>
        <w:t xml:space="preserve">s </w:t>
      </w:r>
      <w:r w:rsidRPr="00236439">
        <w:rPr>
          <w:rFonts w:ascii="Aparajita" w:hAnsi="Aparajita" w:cs="Aparajita"/>
          <w:sz w:val="24"/>
          <w:szCs w:val="24"/>
        </w:rPr>
        <w:t>actively engaging with</w:t>
      </w:r>
      <w:r w:rsidR="003E7316" w:rsidRPr="00236439">
        <w:rPr>
          <w:rFonts w:ascii="Aparajita" w:hAnsi="Aparajita" w:cs="Aparajita"/>
          <w:sz w:val="24"/>
          <w:szCs w:val="24"/>
        </w:rPr>
        <w:t xml:space="preserve"> their keen</w:t>
      </w:r>
      <w:r w:rsidRPr="00236439">
        <w:rPr>
          <w:rFonts w:ascii="Aparajita" w:hAnsi="Aparajita" w:cs="Aparajita"/>
          <w:sz w:val="24"/>
          <w:szCs w:val="24"/>
        </w:rPr>
        <w:t xml:space="preserve"> customers, making sure that they have great time, while being detail oriented.</w:t>
      </w:r>
    </w:p>
    <w:p w14:paraId="00000005" w14:textId="77777777" w:rsidR="003518FA" w:rsidRPr="00236439" w:rsidRDefault="00745B26">
      <w:pPr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AND</w:t>
      </w:r>
    </w:p>
    <w:p w14:paraId="00000006" w14:textId="6685884B" w:rsidR="003518FA" w:rsidRPr="00236439" w:rsidRDefault="00745B26">
      <w:pPr>
        <w:rPr>
          <w:rFonts w:ascii="Aparajita" w:hAnsi="Aparajita" w:cs="Aparajita"/>
          <w:color w:val="202122"/>
          <w:sz w:val="24"/>
          <w:szCs w:val="24"/>
          <w:highlight w:val="white"/>
        </w:rPr>
      </w:pPr>
      <w:bookmarkStart w:id="0" w:name="_Hlk121270445"/>
      <w:r w:rsidRPr="00236439">
        <w:rPr>
          <w:rFonts w:ascii="Aparajita" w:hAnsi="Aparajita" w:cs="Aparajita"/>
          <w:sz w:val="24"/>
          <w:szCs w:val="24"/>
        </w:rPr>
        <w:t>ENCARTA is a tech fest organised by Computer Science Department of MBM University which has been held annually since 1997. This year being its 23</w:t>
      </w:r>
      <w:r w:rsidR="003E7316" w:rsidRPr="00236439">
        <w:rPr>
          <w:rFonts w:ascii="Aparajita" w:hAnsi="Aparajita" w:cs="Aparajita"/>
          <w:sz w:val="24"/>
          <w:szCs w:val="24"/>
          <w:vertAlign w:val="superscript"/>
        </w:rPr>
        <w:t>rd</w:t>
      </w:r>
      <w:r w:rsidR="003E7316" w:rsidRPr="00236439">
        <w:rPr>
          <w:rFonts w:ascii="Aparajita" w:hAnsi="Aparajita" w:cs="Aparajita"/>
          <w:sz w:val="24"/>
          <w:szCs w:val="24"/>
        </w:rPr>
        <w:t xml:space="preserve"> version launch</w:t>
      </w:r>
      <w:r w:rsidRPr="00236439">
        <w:rPr>
          <w:rFonts w:ascii="Aparajita" w:hAnsi="Aparajita" w:cs="Aparajita"/>
          <w:sz w:val="24"/>
          <w:szCs w:val="24"/>
        </w:rPr>
        <w:t>, the fest</w:t>
      </w:r>
      <w:r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 will feature both technical and non-technical events, which </w:t>
      </w:r>
      <w:r w:rsidR="003E7316"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>will eventually prove</w:t>
      </w:r>
      <w:r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 to be </w:t>
      </w:r>
      <w:r w:rsidR="003E7316"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 xml:space="preserve">a </w:t>
      </w:r>
      <w:r w:rsidRPr="00236439">
        <w:rPr>
          <w:rFonts w:ascii="Aparajita" w:hAnsi="Aparajita" w:cs="Aparajita"/>
          <w:color w:val="222222"/>
          <w:sz w:val="24"/>
          <w:szCs w:val="24"/>
          <w:highlight w:val="white"/>
        </w:rPr>
        <w:t>pivotal opportunity for the youngsters striving for excellence in their respective career domains.</w:t>
      </w:r>
      <w:r w:rsidRPr="00236439">
        <w:rPr>
          <w:rFonts w:ascii="Aparajita" w:hAnsi="Aparajita" w:cs="Aparajita"/>
          <w:sz w:val="20"/>
          <w:szCs w:val="20"/>
        </w:rPr>
        <w:t xml:space="preserve"> </w:t>
      </w:r>
      <w:r w:rsidRPr="00236439">
        <w:rPr>
          <w:rFonts w:ascii="Aparajita" w:hAnsi="Aparajita" w:cs="Aparajita"/>
          <w:sz w:val="24"/>
          <w:szCs w:val="24"/>
        </w:rPr>
        <w:t xml:space="preserve">The fest culminate in a </w:t>
      </w:r>
      <w:r w:rsidR="003E7316" w:rsidRPr="00236439">
        <w:rPr>
          <w:rFonts w:ascii="Aparajita" w:hAnsi="Aparajita" w:cs="Aparajita"/>
          <w:sz w:val="24"/>
          <w:szCs w:val="24"/>
        </w:rPr>
        <w:t xml:space="preserve">vivid </w:t>
      </w:r>
      <w:r w:rsidRPr="00236439">
        <w:rPr>
          <w:rFonts w:ascii="Aparajita" w:hAnsi="Aparajita" w:cs="Aparajita"/>
          <w:sz w:val="24"/>
          <w:szCs w:val="24"/>
        </w:rPr>
        <w:t xml:space="preserve">three-day event in our </w:t>
      </w:r>
      <w:r w:rsidR="003E7316" w:rsidRPr="00236439">
        <w:rPr>
          <w:rFonts w:ascii="Aparajita" w:hAnsi="Aparajita" w:cs="Aparajita"/>
          <w:sz w:val="24"/>
          <w:szCs w:val="24"/>
        </w:rPr>
        <w:t xml:space="preserve">respective </w:t>
      </w:r>
      <w:r w:rsidRPr="00236439">
        <w:rPr>
          <w:rFonts w:ascii="Aparajita" w:hAnsi="Aparajita" w:cs="Aparajita"/>
          <w:sz w:val="24"/>
          <w:szCs w:val="24"/>
        </w:rPr>
        <w:t>North Campus premises which will draw attendees from vicinities, including students, academia, corporates and the general public with an estimated footfall of around 3500</w:t>
      </w:r>
      <w:r w:rsidR="003E7316" w:rsidRPr="00236439">
        <w:rPr>
          <w:rFonts w:ascii="Aparajita" w:hAnsi="Aparajita" w:cs="Aparajita"/>
          <w:sz w:val="24"/>
          <w:szCs w:val="24"/>
        </w:rPr>
        <w:t xml:space="preserve">+ </w:t>
      </w:r>
      <w:r w:rsidRPr="00236439">
        <w:rPr>
          <w:rFonts w:ascii="Aparajita" w:hAnsi="Aparajita" w:cs="Aparajita"/>
          <w:sz w:val="24"/>
          <w:szCs w:val="24"/>
        </w:rPr>
        <w:t xml:space="preserve">. </w:t>
      </w:r>
      <w:r w:rsidRPr="00236439">
        <w:rPr>
          <w:rFonts w:ascii="Aparajita" w:hAnsi="Aparajita" w:cs="Aparajita"/>
          <w:color w:val="202122"/>
          <w:sz w:val="24"/>
          <w:szCs w:val="24"/>
          <w:highlight w:val="white"/>
        </w:rPr>
        <w:t xml:space="preserve">This festival has been </w:t>
      </w:r>
      <w:r w:rsidR="003E7316" w:rsidRPr="00236439">
        <w:rPr>
          <w:rFonts w:ascii="Aparajita" w:hAnsi="Aparajita" w:cs="Aparajita"/>
          <w:color w:val="202122"/>
          <w:sz w:val="24"/>
          <w:szCs w:val="24"/>
          <w:highlight w:val="white"/>
        </w:rPr>
        <w:t>solely</w:t>
      </w:r>
      <w:r w:rsidRPr="00236439">
        <w:rPr>
          <w:rFonts w:ascii="Aparajita" w:hAnsi="Aparajita" w:cs="Aparajita"/>
          <w:color w:val="202122"/>
          <w:sz w:val="24"/>
          <w:szCs w:val="24"/>
          <w:highlight w:val="white"/>
        </w:rPr>
        <w:t xml:space="preserve"> put together by students. The core committee, which oversees all the festival's elements and events, is made up of coordinators, management teams, and POCs.</w:t>
      </w:r>
    </w:p>
    <w:bookmarkEnd w:id="0"/>
    <w:p w14:paraId="00000007" w14:textId="77777777" w:rsidR="003518FA" w:rsidRPr="00236439" w:rsidRDefault="003518FA">
      <w:pPr>
        <w:rPr>
          <w:rFonts w:ascii="Aparajita" w:hAnsi="Aparajita" w:cs="Aparajita"/>
        </w:rPr>
      </w:pPr>
    </w:p>
    <w:p w14:paraId="00000008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arajita" w:hAnsi="Aparajita" w:cs="Aparajita"/>
          <w:color w:val="000000"/>
          <w:sz w:val="24"/>
          <w:szCs w:val="24"/>
        </w:rPr>
      </w:pPr>
      <w:r w:rsidRPr="00236439">
        <w:rPr>
          <w:rFonts w:ascii="Aparajita" w:hAnsi="Aparajita" w:cs="Aparajita"/>
          <w:b/>
          <w:color w:val="000000"/>
          <w:sz w:val="24"/>
          <w:szCs w:val="24"/>
        </w:rPr>
        <w:t>OBJECTIVES OF THE MOU:</w:t>
      </w:r>
    </w:p>
    <w:p w14:paraId="00000009" w14:textId="31C2962E" w:rsidR="003518FA" w:rsidRPr="00236439" w:rsidRDefault="00745B26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In this document, ENCARTA and BROTHERS FOODS lay out their mutually beneficial strategic partnership. This partnership's main goal is to assist ENCARTA in developing a top-notch talent pool in technological domain. This will assist ENCARTA in finding best ways for people to explore their talents and technological universe.</w:t>
      </w:r>
    </w:p>
    <w:p w14:paraId="26FAB692" w14:textId="77777777" w:rsidR="00645C9F" w:rsidRPr="00236439" w:rsidRDefault="00645C9F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</w:p>
    <w:p w14:paraId="199998B1" w14:textId="77777777" w:rsidR="00645C9F" w:rsidRPr="00236439" w:rsidRDefault="00745B26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Now therefore, the parties to this MoU mutually agree on the following.</w:t>
      </w:r>
      <w:r w:rsidRPr="00236439">
        <w:rPr>
          <w:rFonts w:ascii="Aparajita" w:hAnsi="Aparajita" w:cs="Aparajita"/>
          <w:sz w:val="24"/>
          <w:szCs w:val="24"/>
        </w:rPr>
        <w:tab/>
      </w:r>
    </w:p>
    <w:p w14:paraId="0000000A" w14:textId="7B3ACB63" w:rsidR="003518FA" w:rsidRPr="00236439" w:rsidRDefault="00745B26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ab/>
      </w:r>
    </w:p>
    <w:p w14:paraId="00000017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8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arajita" w:hAnsi="Aparajita" w:cs="Aparajita"/>
          <w:color w:val="000000"/>
          <w:sz w:val="24"/>
          <w:szCs w:val="24"/>
        </w:rPr>
      </w:pPr>
      <w:r w:rsidRPr="00236439">
        <w:rPr>
          <w:rFonts w:ascii="Aparajita" w:hAnsi="Aparajita" w:cs="Aparajita"/>
          <w:b/>
          <w:color w:val="000000"/>
          <w:sz w:val="28"/>
          <w:szCs w:val="28"/>
        </w:rPr>
        <w:t>Period of Validity:</w:t>
      </w:r>
    </w:p>
    <w:p w14:paraId="00000019" w14:textId="04B9B592" w:rsidR="003518FA" w:rsidRPr="00236439" w:rsidRDefault="00745B26">
      <w:pPr>
        <w:ind w:firstLine="720"/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 xml:space="preserve">This agreement shall be </w:t>
      </w:r>
      <w:r w:rsidR="002E0CAF">
        <w:rPr>
          <w:rFonts w:ascii="Aparajita" w:hAnsi="Aparajita" w:cs="Aparajita"/>
          <w:sz w:val="24"/>
          <w:szCs w:val="24"/>
        </w:rPr>
        <w:t xml:space="preserve">valid till 25 DECEMBER 2022 </w:t>
      </w:r>
      <w:r w:rsidRPr="00236439">
        <w:rPr>
          <w:rFonts w:ascii="Aparajita" w:hAnsi="Aparajita" w:cs="Aparajita"/>
          <w:sz w:val="24"/>
          <w:szCs w:val="24"/>
        </w:rPr>
        <w:t>from the date of</w:t>
      </w:r>
      <w:r w:rsidR="002E0CAF">
        <w:rPr>
          <w:rFonts w:ascii="Aparajita" w:hAnsi="Aparajita" w:cs="Aparajita"/>
          <w:sz w:val="24"/>
          <w:szCs w:val="24"/>
        </w:rPr>
        <w:t xml:space="preserve"> </w:t>
      </w:r>
      <w:r w:rsidRPr="00236439">
        <w:rPr>
          <w:rFonts w:ascii="Aparajita" w:hAnsi="Aparajita" w:cs="Aparajita"/>
          <w:sz w:val="24"/>
          <w:szCs w:val="24"/>
        </w:rPr>
        <w:t>signing of the MoU and to be renewed subsequently upon mutual consent of both the parties by doing necessary changes.</w:t>
      </w:r>
    </w:p>
    <w:p w14:paraId="0000001A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B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C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arajita" w:hAnsi="Aparajita" w:cs="Aparajita"/>
          <w:color w:val="000000"/>
          <w:sz w:val="28"/>
          <w:szCs w:val="28"/>
        </w:rPr>
      </w:pPr>
      <w:r w:rsidRPr="00236439">
        <w:rPr>
          <w:rFonts w:ascii="Aparajita" w:hAnsi="Aparajita" w:cs="Aparajita"/>
          <w:b/>
          <w:color w:val="000000"/>
          <w:sz w:val="28"/>
          <w:szCs w:val="28"/>
        </w:rPr>
        <w:t>Arbitration:</w:t>
      </w:r>
    </w:p>
    <w:p w14:paraId="0000001D" w14:textId="77777777" w:rsidR="003518FA" w:rsidRPr="00236439" w:rsidRDefault="00745B26" w:rsidP="002364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parajita" w:hAnsi="Aparajita" w:cs="Aparajita"/>
          <w:b/>
          <w:color w:val="000000"/>
          <w:sz w:val="28"/>
          <w:szCs w:val="28"/>
        </w:rPr>
      </w:pPr>
      <w:r w:rsidRPr="00236439">
        <w:rPr>
          <w:rFonts w:ascii="Aparajita" w:hAnsi="Aparajita" w:cs="Aparajita"/>
          <w:color w:val="000000"/>
          <w:sz w:val="24"/>
          <w:szCs w:val="24"/>
        </w:rPr>
        <w:t>Any dispute arising with regard to any aspect of this Agreement shall be settled through mutual consultations and agreements by the parties to the Agreement.</w:t>
      </w:r>
    </w:p>
    <w:p w14:paraId="0000001E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1F" w14:textId="77777777" w:rsidR="003518FA" w:rsidRPr="00236439" w:rsidRDefault="0074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parajita" w:hAnsi="Aparajita" w:cs="Aparajita"/>
          <w:color w:val="000000"/>
          <w:sz w:val="28"/>
          <w:szCs w:val="28"/>
        </w:rPr>
      </w:pPr>
      <w:r w:rsidRPr="00236439">
        <w:rPr>
          <w:rFonts w:ascii="Aparajita" w:hAnsi="Aparajita" w:cs="Aparajita"/>
          <w:b/>
          <w:color w:val="000000"/>
          <w:sz w:val="28"/>
          <w:szCs w:val="28"/>
        </w:rPr>
        <w:lastRenderedPageBreak/>
        <w:t xml:space="preserve"> SIGNED IN DUPLICATE</w:t>
      </w:r>
    </w:p>
    <w:p w14:paraId="00000020" w14:textId="7014CE35" w:rsidR="003518FA" w:rsidRPr="00236439" w:rsidRDefault="00745B26">
      <w:pPr>
        <w:ind w:firstLine="720"/>
        <w:rPr>
          <w:rFonts w:ascii="Aparajita" w:hAnsi="Aparajita" w:cs="Aparajita"/>
          <w:b/>
          <w:sz w:val="28"/>
          <w:szCs w:val="28"/>
        </w:rPr>
      </w:pPr>
      <w:r w:rsidRPr="00236439">
        <w:rPr>
          <w:rFonts w:ascii="Aparajita" w:hAnsi="Aparajita" w:cs="Aparajita"/>
          <w:sz w:val="24"/>
          <w:szCs w:val="24"/>
        </w:rPr>
        <w:t>This MOU is executed in duplicate with each copy being an official version of the</w:t>
      </w:r>
      <w:r w:rsidR="002E0CAF">
        <w:rPr>
          <w:rFonts w:ascii="Aparajita" w:hAnsi="Aparajita" w:cs="Aparajita"/>
          <w:sz w:val="24"/>
          <w:szCs w:val="24"/>
        </w:rPr>
        <w:t xml:space="preserve"> </w:t>
      </w:r>
      <w:r w:rsidRPr="00236439">
        <w:rPr>
          <w:rFonts w:ascii="Aparajita" w:hAnsi="Aparajita" w:cs="Aparajita"/>
          <w:sz w:val="24"/>
          <w:szCs w:val="24"/>
        </w:rPr>
        <w:t>Agreement and having equal legal validity.</w:t>
      </w:r>
    </w:p>
    <w:p w14:paraId="00000021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00000022" w14:textId="77777777" w:rsidR="003518FA" w:rsidRPr="00236439" w:rsidRDefault="00745B26">
      <w:pPr>
        <w:rPr>
          <w:rFonts w:ascii="Aparajita" w:hAnsi="Aparajita" w:cs="Aparajita"/>
          <w:sz w:val="24"/>
          <w:szCs w:val="24"/>
        </w:rPr>
      </w:pPr>
      <w:r w:rsidRPr="00236439">
        <w:rPr>
          <w:rFonts w:ascii="Aparajita" w:hAnsi="Aparajita" w:cs="Aparajita"/>
          <w:sz w:val="24"/>
          <w:szCs w:val="24"/>
        </w:rPr>
        <w:t>BY SIGNING BELOW, the parties, acting by their duly authorized officers, have caused this Memorandum of Understanding to be executed, effective as of the day and year first above written.</w:t>
      </w:r>
    </w:p>
    <w:p w14:paraId="08D7CB27" w14:textId="31C67F41" w:rsidR="00745B26" w:rsidRPr="00236439" w:rsidRDefault="00745B26" w:rsidP="00745B26">
      <w:pPr>
        <w:rPr>
          <w:rFonts w:ascii="Aparajita" w:hAnsi="Aparajita" w:cs="Aparajita"/>
          <w:sz w:val="28"/>
          <w:szCs w:val="28"/>
        </w:rPr>
      </w:pPr>
    </w:p>
    <w:p w14:paraId="270CA1BA" w14:textId="3AE9B641" w:rsidR="00745B26" w:rsidRPr="00236439" w:rsidRDefault="00745B26" w:rsidP="00745B26">
      <w:pPr>
        <w:rPr>
          <w:rFonts w:ascii="Aparajita" w:hAnsi="Aparajita" w:cs="Aparajita"/>
          <w:sz w:val="28"/>
          <w:szCs w:val="28"/>
        </w:rPr>
      </w:pP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</w:r>
      <w:r w:rsidRPr="00236439">
        <w:rPr>
          <w:rFonts w:ascii="Aparajita" w:hAnsi="Aparajita" w:cs="Aparajita"/>
          <w:sz w:val="28"/>
          <w:szCs w:val="28"/>
        </w:rPr>
        <w:tab/>
        <w:t xml:space="preserve"> </w:t>
      </w:r>
    </w:p>
    <w:p w14:paraId="00000024" w14:textId="77777777" w:rsidR="003518FA" w:rsidRPr="00236439" w:rsidRDefault="003518FA">
      <w:pPr>
        <w:rPr>
          <w:rFonts w:ascii="Aparajita" w:eastAsia="Times New Roman" w:hAnsi="Aparajita" w:cs="Aparajita"/>
          <w:sz w:val="24"/>
          <w:szCs w:val="24"/>
        </w:rPr>
      </w:pPr>
    </w:p>
    <w:p w14:paraId="00000025" w14:textId="5CF89EC7" w:rsidR="003518FA" w:rsidRPr="00236439" w:rsidRDefault="00745B26">
      <w:pPr>
        <w:spacing w:after="0" w:line="240" w:lineRule="auto"/>
        <w:rPr>
          <w:rFonts w:ascii="Aparajita" w:eastAsia="Times New Roman" w:hAnsi="Aparajita" w:cs="Aparajita"/>
          <w:sz w:val="24"/>
          <w:szCs w:val="24"/>
        </w:rPr>
      </w:pPr>
      <w:r w:rsidRPr="00236439">
        <w:rPr>
          <w:rFonts w:ascii="Aparajita" w:eastAsia="Times New Roman" w:hAnsi="Aparajita" w:cs="Aparajita"/>
          <w:sz w:val="24"/>
          <w:szCs w:val="24"/>
        </w:rPr>
        <w:br/>
      </w:r>
    </w:p>
    <w:p w14:paraId="48F01E32" w14:textId="3EC33F34" w:rsidR="00745B26" w:rsidRPr="00236439" w:rsidRDefault="00745B26">
      <w:pPr>
        <w:spacing w:after="0" w:line="240" w:lineRule="auto"/>
        <w:rPr>
          <w:rFonts w:ascii="Aparajita" w:eastAsia="Times New Roman" w:hAnsi="Aparajita" w:cs="Aparajita"/>
          <w:sz w:val="24"/>
          <w:szCs w:val="24"/>
        </w:rPr>
      </w:pPr>
    </w:p>
    <w:p w14:paraId="00000028" w14:textId="52BB8E8D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p w14:paraId="3C0728B7" w14:textId="77777777" w:rsidR="00745B26" w:rsidRPr="00236439" w:rsidRDefault="00745B26" w:rsidP="00745B26">
      <w:pPr>
        <w:spacing w:after="240"/>
        <w:jc w:val="center"/>
        <w:rPr>
          <w:rFonts w:ascii="Aparajita" w:hAnsi="Aparajita" w:cs="Aparajita"/>
          <w:b/>
          <w:sz w:val="36"/>
          <w:szCs w:val="36"/>
        </w:rPr>
      </w:pPr>
      <w:r w:rsidRPr="00236439">
        <w:rPr>
          <w:rFonts w:ascii="Aparajita" w:hAnsi="Aparajita" w:cs="Aparajita"/>
          <w:b/>
          <w:sz w:val="36"/>
          <w:szCs w:val="36"/>
        </w:rPr>
        <w:t>TERMS AND CONDITIONS</w:t>
      </w:r>
    </w:p>
    <w:p w14:paraId="79B1CADF" w14:textId="08A976EC" w:rsidR="00745B26" w:rsidRPr="00236439" w:rsidRDefault="00236439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  </w:t>
      </w:r>
      <w:r w:rsidR="00745B26" w:rsidRPr="00236439">
        <w:rPr>
          <w:rFonts w:ascii="Aparajita" w:hAnsi="Aparajita" w:cs="Aparajita"/>
          <w:b/>
          <w:sz w:val="24"/>
          <w:szCs w:val="24"/>
        </w:rPr>
        <w:t>Under this Memorandum of Understanding, both Parties agree to the following terms and conditions:</w:t>
      </w:r>
    </w:p>
    <w:p w14:paraId="6DB5E9DF" w14:textId="0EAB146B" w:rsidR="00745B26" w:rsidRPr="00236439" w:rsidRDefault="00236439" w:rsidP="00236439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     1</w:t>
      </w:r>
      <w:r w:rsidR="00745B26" w:rsidRPr="00236439">
        <w:rPr>
          <w:rFonts w:ascii="Aparajita" w:hAnsi="Aparajita" w:cs="Aparajita"/>
          <w:b/>
          <w:sz w:val="24"/>
          <w:szCs w:val="24"/>
        </w:rPr>
        <w:t>.    This MOU shall be effective from the date of signing at both ends.</w:t>
      </w:r>
    </w:p>
    <w:p w14:paraId="76DA0AAB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25D8294D" w14:textId="7A09FFA7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2</w:t>
      </w:r>
      <w:r w:rsidR="00745B26" w:rsidRPr="00236439">
        <w:rPr>
          <w:rFonts w:ascii="Aparajita" w:hAnsi="Aparajita" w:cs="Aparajita"/>
          <w:b/>
          <w:sz w:val="24"/>
          <w:szCs w:val="24"/>
        </w:rPr>
        <w:t xml:space="preserve">.    The duration of the MOU shall </w:t>
      </w:r>
      <w:r w:rsidRPr="00236439">
        <w:rPr>
          <w:rFonts w:ascii="Aparajita" w:hAnsi="Aparajita" w:cs="Aparajita"/>
          <w:b/>
          <w:sz w:val="24"/>
          <w:szCs w:val="24"/>
        </w:rPr>
        <w:t>be valid till 25 DECEMBER 2022</w:t>
      </w:r>
      <w:r w:rsidR="00745B26" w:rsidRPr="00236439">
        <w:rPr>
          <w:rFonts w:ascii="Aparajita" w:hAnsi="Aparajita" w:cs="Aparajita"/>
          <w:b/>
          <w:sz w:val="24"/>
          <w:szCs w:val="24"/>
        </w:rPr>
        <w:t xml:space="preserve"> from the effective date. During its tenancy, the MOU may be extended or terminated by a prior notice of not less than six months of either party.</w:t>
      </w:r>
    </w:p>
    <w:p w14:paraId="70B52717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70A99F6E" w14:textId="2E647986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3</w:t>
      </w:r>
      <w:r w:rsidR="00745B26" w:rsidRPr="00236439">
        <w:rPr>
          <w:rFonts w:ascii="Aparajita" w:hAnsi="Aparajita" w:cs="Aparajita"/>
          <w:b/>
          <w:sz w:val="24"/>
          <w:szCs w:val="24"/>
        </w:rPr>
        <w:t xml:space="preserve">.    Any part of the MOU may be modified or amended by mutual agreement of Brothers Food and </w:t>
      </w:r>
      <w:r w:rsidR="002E0CAF">
        <w:rPr>
          <w:rFonts w:ascii="Aparajita" w:hAnsi="Aparajita" w:cs="Aparajita"/>
          <w:b/>
          <w:sz w:val="24"/>
          <w:szCs w:val="24"/>
        </w:rPr>
        <w:t xml:space="preserve">ENCARTA </w:t>
      </w:r>
      <w:r w:rsidR="00745B26" w:rsidRPr="00236439">
        <w:rPr>
          <w:rFonts w:ascii="Aparajita" w:hAnsi="Aparajita" w:cs="Aparajita"/>
          <w:b/>
          <w:sz w:val="24"/>
          <w:szCs w:val="24"/>
        </w:rPr>
        <w:t>. Any such modifications/addendum shall be in writing and signed by the parties here to and shall only after such execution be deemed to form part of this Memorandum.</w:t>
      </w:r>
    </w:p>
    <w:p w14:paraId="36562564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21E52C7F" w14:textId="2CA577F9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4</w:t>
      </w:r>
      <w:r w:rsidR="00745B26" w:rsidRPr="00236439">
        <w:rPr>
          <w:rFonts w:ascii="Aparajita" w:hAnsi="Aparajita" w:cs="Aparajita"/>
          <w:b/>
          <w:sz w:val="24"/>
          <w:szCs w:val="24"/>
        </w:rPr>
        <w:t>.    Any Intellectual Property (IPRs) and/or Copyrights regarding publications, patents, royalty, ownership of software/design/product developed etc. under the scope of this MOU, shall be decided by the two parties by mutual consent.</w:t>
      </w:r>
    </w:p>
    <w:p w14:paraId="6FE8BC55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4E8DEB8F" w14:textId="6A6A9349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>5</w:t>
      </w:r>
      <w:r w:rsidR="00745B26" w:rsidRPr="00236439">
        <w:rPr>
          <w:rFonts w:ascii="Aparajita" w:hAnsi="Aparajita" w:cs="Aparajita"/>
          <w:b/>
          <w:sz w:val="24"/>
          <w:szCs w:val="24"/>
        </w:rPr>
        <w:t>.    Further both the parties shall out in place adequate and reasonable measures to keep and store confidential information secure so as to prevent any unauthorised use.</w:t>
      </w:r>
    </w:p>
    <w:p w14:paraId="3592AF55" w14:textId="77777777" w:rsidR="00745B26" w:rsidRPr="00236439" w:rsidRDefault="00745B26" w:rsidP="00745B26">
      <w:pPr>
        <w:spacing w:before="240" w:after="24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t xml:space="preserve"> </w:t>
      </w:r>
    </w:p>
    <w:p w14:paraId="575D164F" w14:textId="66118F85" w:rsidR="00745B26" w:rsidRPr="00236439" w:rsidRDefault="00236439" w:rsidP="00745B26">
      <w:pPr>
        <w:spacing w:before="240" w:after="240"/>
        <w:ind w:left="360"/>
        <w:rPr>
          <w:rFonts w:ascii="Aparajita" w:hAnsi="Aparajita" w:cs="Aparajita"/>
          <w:b/>
          <w:sz w:val="24"/>
          <w:szCs w:val="24"/>
        </w:rPr>
      </w:pPr>
      <w:r w:rsidRPr="00236439">
        <w:rPr>
          <w:rFonts w:ascii="Aparajita" w:hAnsi="Aparajita" w:cs="Aparajita"/>
          <w:b/>
          <w:sz w:val="24"/>
          <w:szCs w:val="24"/>
        </w:rPr>
        <w:lastRenderedPageBreak/>
        <w:t>6</w:t>
      </w:r>
      <w:r w:rsidR="00745B26" w:rsidRPr="00236439">
        <w:rPr>
          <w:rFonts w:ascii="Aparajita" w:hAnsi="Aparajita" w:cs="Aparajita"/>
          <w:b/>
          <w:sz w:val="24"/>
          <w:szCs w:val="24"/>
        </w:rPr>
        <w:t>.    After This Agreement has been signed, all the preceding understanding/negotiations and correspondence pertaining to it shall become null and void.</w:t>
      </w:r>
    </w:p>
    <w:p w14:paraId="00000029" w14:textId="77777777" w:rsidR="003518FA" w:rsidRPr="00236439" w:rsidRDefault="003518FA">
      <w:pPr>
        <w:rPr>
          <w:rFonts w:ascii="Aparajita" w:hAnsi="Aparajita" w:cs="Aparajita"/>
          <w:sz w:val="24"/>
          <w:szCs w:val="24"/>
        </w:rPr>
      </w:pPr>
    </w:p>
    <w:sectPr w:rsidR="003518FA" w:rsidRPr="002364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896"/>
    <w:multiLevelType w:val="multilevel"/>
    <w:tmpl w:val="8BAA9FB0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339EF"/>
    <w:multiLevelType w:val="multilevel"/>
    <w:tmpl w:val="984AD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6136754">
    <w:abstractNumId w:val="0"/>
  </w:num>
  <w:num w:numId="2" w16cid:durableId="54429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8FA"/>
    <w:rsid w:val="00236439"/>
    <w:rsid w:val="002E0CAF"/>
    <w:rsid w:val="003518FA"/>
    <w:rsid w:val="003E7316"/>
    <w:rsid w:val="00645C9F"/>
    <w:rsid w:val="007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C5BD"/>
  <w15:docId w15:val="{5446713F-0806-45EC-9BF9-82ED2BFC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Tanureet Kour</dc:creator>
  <cp:lastModifiedBy>Tanureet Kour</cp:lastModifiedBy>
  <cp:revision>4</cp:revision>
  <dcterms:created xsi:type="dcterms:W3CDTF">2022-12-06T20:25:00Z</dcterms:created>
  <dcterms:modified xsi:type="dcterms:W3CDTF">2022-12-07T04:52:00Z</dcterms:modified>
</cp:coreProperties>
</file>