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6C04" w:rsidRDefault="00832403">
      <w:pPr>
        <w:spacing w:after="733" w:line="239" w:lineRule="auto"/>
        <w:ind w:left="2" w:hanging="17"/>
        <w:jc w:val="both"/>
      </w:pPr>
      <w:r>
        <w:rPr>
          <w:sz w:val="56"/>
        </w:rPr>
        <w:t>Unleash the Realm of Innovation and Learning at MBM University!</w:t>
      </w:r>
    </w:p>
    <w:p w:rsidR="00CD6C04" w:rsidRDefault="00832403">
      <w:pPr>
        <w:spacing w:after="591"/>
        <w:ind w:left="42" w:hanging="10"/>
      </w:pPr>
      <w:r>
        <w:rPr>
          <w:sz w:val="62"/>
        </w:rPr>
        <w:t>Introducing "TECHNO THAR"</w:t>
      </w:r>
    </w:p>
    <w:p w:rsidR="00CD6C04" w:rsidRDefault="00832403">
      <w:pPr>
        <w:spacing w:after="72" w:line="239" w:lineRule="auto"/>
        <w:ind w:left="2" w:hanging="17"/>
        <w:jc w:val="both"/>
      </w:pPr>
      <w:r>
        <w:rPr>
          <w:sz w:val="56"/>
        </w:rPr>
        <w:t>Greetings, computer nerds and information seekers! Prepare to be enthralled by Techno Thar</w:t>
      </w:r>
      <w:r>
        <w:rPr>
          <w:sz w:val="56"/>
          <w:vertAlign w:val="superscript"/>
        </w:rPr>
        <w:t xml:space="preserve">l </w:t>
      </w:r>
      <w:r>
        <w:rPr>
          <w:sz w:val="56"/>
        </w:rPr>
        <w:t>s magnetic attraction, the pinnacle of innovation, education, and excitement. This spectacular technology festival, which is being hosted by MBM University, will ta</w:t>
      </w:r>
      <w:r>
        <w:rPr>
          <w:sz w:val="56"/>
        </w:rPr>
        <w:t>ke you to a place where the technological boundaries collide with limitless potential for advancement. Participate in exciting contests, intriguing challenges, and engrossing entertainment that promise to brighten your experience. Make new friends, challen</w:t>
      </w:r>
      <w:r>
        <w:rPr>
          <w:sz w:val="56"/>
        </w:rPr>
        <w:t>ge your mind, and make memories that will last long after the event is over.</w:t>
      </w:r>
    </w:p>
    <w:p w:rsidR="00CD6C04" w:rsidRDefault="00832403">
      <w:pPr>
        <w:spacing w:after="539"/>
        <w:ind w:left="-2" w:right="972" w:firstLine="700"/>
        <w:jc w:val="both"/>
      </w:pPr>
      <w:r>
        <w:rPr>
          <w:sz w:val="54"/>
        </w:rPr>
        <w:t xml:space="preserve">Save the date for Techno Thar at MBM University, when innovation, wisdom, and </w:t>
      </w:r>
      <w:r>
        <w:rPr>
          <w:sz w:val="54"/>
        </w:rPr>
        <w:lastRenderedPageBreak/>
        <w:t>celebration all come together. Together, let's expand the boundaries of technology!</w:t>
      </w:r>
    </w:p>
    <w:p w:rsidR="00CD6C04" w:rsidRDefault="00832403">
      <w:pPr>
        <w:spacing w:after="0"/>
        <w:ind w:left="8" w:right="972" w:hanging="10"/>
        <w:jc w:val="both"/>
      </w:pPr>
      <w:r>
        <w:rPr>
          <w:sz w:val="54"/>
        </w:rPr>
        <w:t>#MBMlnnovation Hu</w:t>
      </w:r>
      <w:r>
        <w:rPr>
          <w:sz w:val="54"/>
        </w:rPr>
        <w:t>b</w:t>
      </w:r>
    </w:p>
    <w:p w:rsidR="00CD6C04" w:rsidRDefault="00832403">
      <w:pPr>
        <w:spacing w:after="99"/>
        <w:ind w:left="8" w:right="972" w:hanging="10"/>
        <w:jc w:val="both"/>
      </w:pPr>
      <w:r>
        <w:rPr>
          <w:sz w:val="54"/>
        </w:rPr>
        <w:t>#TechnoThar</w:t>
      </w:r>
    </w:p>
    <w:p w:rsidR="00CD6C04" w:rsidRDefault="00832403">
      <w:pPr>
        <w:spacing w:after="845" w:line="240" w:lineRule="auto"/>
        <w:ind w:right="7" w:firstLine="47"/>
        <w:jc w:val="both"/>
      </w:pPr>
      <w:r>
        <w:rPr>
          <w:sz w:val="62"/>
          <w:u w:val="single" w:color="000000"/>
        </w:rPr>
        <w:t>Project cum Exhibition</w:t>
      </w:r>
      <w:r>
        <w:rPr>
          <w:sz w:val="62"/>
        </w:rPr>
        <w:t>.• At Techno Thar, you have the chance to display your completed or ongoing projects. You may determine how others feel about your project, and who knows? You might get some advice or get the chance to collaborate with a</w:t>
      </w:r>
      <w:r>
        <w:rPr>
          <w:sz w:val="62"/>
        </w:rPr>
        <w:t xml:space="preserve">dmirable people as a result. Competitions: Get set for the ultimate tech showdowns at Techno Thar! Unleash your innovation in crafting a line-following marvel, engage in fierce robo-wars, and engineer a precision pick-and-drop bot. Join the battle of wits </w:t>
      </w:r>
      <w:r>
        <w:rPr>
          <w:sz w:val="62"/>
        </w:rPr>
        <w:t>and machines in these electrifying competitions that'll redefine your tech prowess.</w:t>
      </w:r>
    </w:p>
    <w:p w:rsidR="00CD6C04" w:rsidRDefault="00832403">
      <w:pPr>
        <w:spacing w:after="0"/>
        <w:ind w:left="42" w:hanging="10"/>
      </w:pPr>
      <w:r>
        <w:rPr>
          <w:sz w:val="62"/>
        </w:rPr>
        <w:t>BEST DEPARTMENT:- Prepare for Techno</w:t>
      </w:r>
    </w:p>
    <w:p w:rsidR="00CD6C04" w:rsidRDefault="00832403">
      <w:pPr>
        <w:spacing w:after="0"/>
        <w:ind w:left="42" w:hanging="10"/>
      </w:pPr>
      <w:r>
        <w:rPr>
          <w:sz w:val="62"/>
        </w:rPr>
        <w:t>Thar's ultimate competition—the Best</w:t>
      </w:r>
    </w:p>
    <w:p w:rsidR="00CD6C04" w:rsidRDefault="00832403">
      <w:pPr>
        <w:spacing w:after="704"/>
        <w:ind w:left="42" w:hanging="10"/>
      </w:pPr>
      <w:r>
        <w:rPr>
          <w:sz w:val="62"/>
        </w:rPr>
        <w:t>Department Contest! For the coveted honour of the competition's ultimate powerhouse, departments c</w:t>
      </w:r>
      <w:r>
        <w:rPr>
          <w:sz w:val="62"/>
        </w:rPr>
        <w:t>ompete against one another in challenges that highlight their abilities and bonding. Hackathon:- Inspire your inner coder at Techno Thar's Hackathon! To develop cutting-edge solutions, unleash innovation, work with brilliant minds, and code in a race again</w:t>
      </w:r>
      <w:r>
        <w:rPr>
          <w:sz w:val="62"/>
        </w:rPr>
        <w:t>st the clock. Participate in the innovation marathon to win big! Open House: At Techno Thar's Open House, take an enthralling journey! As we lead the inquisitive minds of the general public and school students through our campus, we will reveal cutting-edg</w:t>
      </w:r>
      <w:r>
        <w:rPr>
          <w:sz w:val="62"/>
        </w:rPr>
        <w:t>e labs, vibrant workshops, and the dynamic essence of an engineering college experience. Witness the magic of engineering.</w:t>
      </w:r>
    </w:p>
    <w:p w:rsidR="00CD6C04" w:rsidRDefault="00832403">
      <w:pPr>
        <w:spacing w:after="0"/>
        <w:ind w:left="27"/>
      </w:pPr>
      <w:r>
        <w:rPr>
          <w:sz w:val="66"/>
        </w:rPr>
        <w:t>-Jasneet Singh Arora (Ecc-lllYr)</w:t>
      </w:r>
    </w:p>
    <w:p w:rsidR="00CD6C04" w:rsidRDefault="00CD6C04">
      <w:pPr>
        <w:sectPr w:rsidR="00CD6C04">
          <w:pgSz w:w="12000" w:h="16960"/>
          <w:pgMar w:top="453" w:right="693" w:bottom="646" w:left="540" w:header="720" w:footer="720" w:gutter="0"/>
          <w:cols w:space="720"/>
        </w:sectPr>
      </w:pPr>
    </w:p>
    <w:p w:rsidR="00CD6C04" w:rsidRDefault="00832403">
      <w:pPr>
        <w:spacing w:after="0"/>
        <w:ind w:left="-1440" w:right="10560"/>
      </w:pPr>
      <w:r>
        <w:rPr>
          <w:noProof/>
        </w:rPr>
        <w:drawing>
          <wp:anchor distT="0" distB="0" distL="114300" distR="114300" simplePos="0" relativeHeight="251658240" behindDoc="0" locked="0" layoutInCell="1" allowOverlap="0">
            <wp:simplePos x="0" y="0"/>
            <wp:positionH relativeFrom="page">
              <wp:posOffset>0</wp:posOffset>
            </wp:positionH>
            <wp:positionV relativeFrom="page">
              <wp:posOffset>0</wp:posOffset>
            </wp:positionV>
            <wp:extent cx="7620000" cy="10769600"/>
            <wp:effectExtent l="0" t="0" r="0" b="0"/>
            <wp:wrapTopAndBottom/>
            <wp:docPr id="4081" name="Picture 4081"/>
            <wp:cNvGraphicFramePr/>
            <a:graphic xmlns:a="http://schemas.openxmlformats.org/drawingml/2006/main">
              <a:graphicData uri="http://schemas.openxmlformats.org/drawingml/2006/picture">
                <pic:pic xmlns:pic="http://schemas.openxmlformats.org/drawingml/2006/picture">
                  <pic:nvPicPr>
                    <pic:cNvPr id="4081" name="Picture 4081"/>
                    <pic:cNvPicPr/>
                  </pic:nvPicPr>
                  <pic:blipFill>
                    <a:blip r:embed="rId4"/>
                    <a:stretch>
                      <a:fillRect/>
                    </a:stretch>
                  </pic:blipFill>
                  <pic:spPr>
                    <a:xfrm>
                      <a:off x="0" y="0"/>
                      <a:ext cx="7620000" cy="10769600"/>
                    </a:xfrm>
                    <a:prstGeom prst="rect">
                      <a:avLst/>
                    </a:prstGeom>
                  </pic:spPr>
                </pic:pic>
              </a:graphicData>
            </a:graphic>
          </wp:anchor>
        </w:drawing>
      </w:r>
    </w:p>
    <w:sectPr w:rsidR="00CD6C04">
      <w:pgSz w:w="12000" w:h="1696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C04"/>
    <w:rsid w:val="00832403"/>
    <w:rsid w:val="00CD6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5555DA-80A0-4FB2-89BC-F6AC9CA9A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dc:creator>
  <cp:keywords/>
  <cp:lastModifiedBy>app</cp:lastModifiedBy>
  <cp:revision>2</cp:revision>
  <dcterms:created xsi:type="dcterms:W3CDTF">2023-08-20T05:18:00Z</dcterms:created>
  <dcterms:modified xsi:type="dcterms:W3CDTF">2023-08-20T05:18:00Z</dcterms:modified>
</cp:coreProperties>
</file>