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6ACD3" w14:textId="77777777" w:rsidR="009C199A" w:rsidRDefault="00C27A98">
      <w:pPr>
        <w:spacing w:after="0"/>
        <w:ind w:left="-885" w:right="-885"/>
      </w:pPr>
      <w:r>
        <w:rPr>
          <w:noProof/>
        </w:rPr>
        <w:drawing>
          <wp:inline distT="0" distB="0" distL="0" distR="0" wp14:anchorId="59B7EA3E" wp14:editId="7FA23233">
            <wp:extent cx="6857999" cy="9143999"/>
            <wp:effectExtent l="0" t="0" r="0" b="0"/>
            <wp:docPr id="558" name="Picture 558"/>
            <wp:cNvGraphicFramePr/>
            <a:graphic xmlns:a="http://schemas.openxmlformats.org/drawingml/2006/main">
              <a:graphicData uri="http://schemas.openxmlformats.org/drawingml/2006/picture">
                <pic:pic xmlns:pic="http://schemas.openxmlformats.org/drawingml/2006/picture">
                  <pic:nvPicPr>
                    <pic:cNvPr id="558" name="Picture 558"/>
                    <pic:cNvPicPr/>
                  </pic:nvPicPr>
                  <pic:blipFill>
                    <a:blip r:embed="rId5"/>
                    <a:stretch>
                      <a:fillRect/>
                    </a:stretch>
                  </pic:blipFill>
                  <pic:spPr>
                    <a:xfrm>
                      <a:off x="0" y="0"/>
                      <a:ext cx="6857999" cy="9143999"/>
                    </a:xfrm>
                    <a:prstGeom prst="rect">
                      <a:avLst/>
                    </a:prstGeom>
                  </pic:spPr>
                </pic:pic>
              </a:graphicData>
            </a:graphic>
          </wp:inline>
        </w:drawing>
      </w:r>
    </w:p>
    <w:p w14:paraId="13D118E9" w14:textId="77777777" w:rsidR="009C199A" w:rsidRDefault="009C199A">
      <w:pPr>
        <w:sectPr w:rsidR="009C199A">
          <w:pgSz w:w="11910" w:h="16838"/>
          <w:pgMar w:top="555" w:right="1440" w:bottom="1440" w:left="1440" w:header="720" w:footer="720" w:gutter="0"/>
          <w:cols w:space="720"/>
        </w:sectPr>
      </w:pPr>
    </w:p>
    <w:p w14:paraId="57B558AB" w14:textId="77777777" w:rsidR="009C199A" w:rsidRDefault="00C27A98">
      <w:pPr>
        <w:spacing w:after="372"/>
        <w:ind w:left="27"/>
        <w:jc w:val="center"/>
      </w:pPr>
      <w:r>
        <w:rPr>
          <w:rFonts w:ascii="Cambria" w:eastAsia="Cambria" w:hAnsi="Cambria" w:cs="Cambria"/>
          <w:b/>
          <w:sz w:val="52"/>
        </w:rPr>
        <w:t>DESCRIPTIVE</w:t>
      </w:r>
      <w:r>
        <w:rPr>
          <w:rFonts w:ascii="Cambria" w:eastAsia="Cambria" w:hAnsi="Cambria" w:cs="Cambria"/>
          <w:b/>
          <w:sz w:val="52"/>
        </w:rPr>
        <w:tab/>
        <w:t>ANALYTICS</w:t>
      </w:r>
      <w:r>
        <w:rPr>
          <w:rFonts w:ascii="Cambria" w:eastAsia="Cambria" w:hAnsi="Cambria" w:cs="Cambria"/>
          <w:b/>
          <w:sz w:val="52"/>
        </w:rPr>
        <w:tab/>
        <w:t>REPORT</w:t>
      </w:r>
    </w:p>
    <w:p w14:paraId="63177089" w14:textId="77777777" w:rsidR="009C199A" w:rsidRDefault="00C27A98">
      <w:pPr>
        <w:pStyle w:val="Heading1"/>
      </w:pPr>
      <w:r>
        <w:t>SWIGGY</w:t>
      </w:r>
    </w:p>
    <w:p w14:paraId="15451E80" w14:textId="77777777" w:rsidR="009C199A" w:rsidRDefault="00C27A98">
      <w:pPr>
        <w:spacing w:after="180"/>
        <w:ind w:left="27"/>
        <w:jc w:val="center"/>
      </w:pPr>
      <w:r>
        <w:rPr>
          <w:rFonts w:ascii="Cambria" w:eastAsia="Cambria" w:hAnsi="Cambria" w:cs="Cambria"/>
          <w:i/>
          <w:sz w:val="40"/>
        </w:rPr>
        <w:t>Daily</w:t>
      </w:r>
      <w:r>
        <w:rPr>
          <w:rFonts w:ascii="Cambria" w:eastAsia="Cambria" w:hAnsi="Cambria" w:cs="Cambria"/>
          <w:i/>
          <w:sz w:val="40"/>
        </w:rPr>
        <w:tab/>
        <w:t>Food</w:t>
      </w:r>
      <w:r>
        <w:rPr>
          <w:rFonts w:ascii="Cambria" w:eastAsia="Cambria" w:hAnsi="Cambria" w:cs="Cambria"/>
          <w:i/>
          <w:sz w:val="40"/>
        </w:rPr>
        <w:tab/>
        <w:t>Order</w:t>
      </w:r>
      <w:r>
        <w:rPr>
          <w:rFonts w:ascii="Cambria" w:eastAsia="Cambria" w:hAnsi="Cambria" w:cs="Cambria"/>
          <w:i/>
          <w:sz w:val="40"/>
        </w:rPr>
        <w:tab/>
        <w:t>Behavior</w:t>
      </w:r>
      <w:r>
        <w:rPr>
          <w:rFonts w:ascii="Cambria" w:eastAsia="Cambria" w:hAnsi="Cambria" w:cs="Cambria"/>
          <w:i/>
          <w:sz w:val="40"/>
        </w:rPr>
        <w:tab/>
        <w:t>at</w:t>
      </w:r>
      <w:r>
        <w:rPr>
          <w:rFonts w:ascii="Cambria" w:eastAsia="Cambria" w:hAnsi="Cambria" w:cs="Cambria"/>
          <w:i/>
          <w:sz w:val="40"/>
        </w:rPr>
        <w:tab/>
        <w:t>Scale</w:t>
      </w:r>
    </w:p>
    <w:p w14:paraId="17AFC91A" w14:textId="77777777" w:rsidR="009C199A" w:rsidRDefault="00C27A98">
      <w:pPr>
        <w:spacing w:after="795" w:line="236" w:lineRule="auto"/>
        <w:jc w:val="center"/>
      </w:pPr>
      <w:r>
        <w:rPr>
          <w:rFonts w:ascii="Cambria" w:eastAsia="Cambria" w:hAnsi="Cambria" w:cs="Cambria"/>
          <w:b/>
          <w:sz w:val="40"/>
        </w:rPr>
        <w:t>Tracking</w:t>
      </w:r>
      <w:r>
        <w:rPr>
          <w:rFonts w:ascii="Cambria" w:eastAsia="Cambria" w:hAnsi="Cambria" w:cs="Cambria"/>
          <w:b/>
          <w:sz w:val="40"/>
        </w:rPr>
        <w:tab/>
        <w:t>Best-Sellers</w:t>
      </w:r>
      <w:r>
        <w:rPr>
          <w:rFonts w:ascii="Cambria" w:eastAsia="Cambria" w:hAnsi="Cambria" w:cs="Cambria"/>
          <w:b/>
          <w:sz w:val="40"/>
        </w:rPr>
        <w:tab/>
        <w:t>•</w:t>
      </w:r>
      <w:r>
        <w:rPr>
          <w:rFonts w:ascii="Cambria" w:eastAsia="Cambria" w:hAnsi="Cambria" w:cs="Cambria"/>
          <w:b/>
          <w:sz w:val="40"/>
        </w:rPr>
        <w:tab/>
        <w:t>Sales</w:t>
      </w:r>
      <w:r>
        <w:rPr>
          <w:rFonts w:ascii="Cambria" w:eastAsia="Cambria" w:hAnsi="Cambria" w:cs="Cambria"/>
          <w:b/>
          <w:sz w:val="40"/>
        </w:rPr>
        <w:tab/>
        <w:t>Trends</w:t>
      </w:r>
      <w:r>
        <w:rPr>
          <w:rFonts w:ascii="Cambria" w:eastAsia="Cambria" w:hAnsi="Cambria" w:cs="Cambria"/>
          <w:b/>
          <w:sz w:val="40"/>
        </w:rPr>
        <w:tab/>
        <w:t>•</w:t>
      </w:r>
      <w:r>
        <w:rPr>
          <w:rFonts w:ascii="Cambria" w:eastAsia="Cambria" w:hAnsi="Cambria" w:cs="Cambria"/>
          <w:b/>
          <w:sz w:val="40"/>
        </w:rPr>
        <w:tab/>
        <w:t>Ratings</w:t>
      </w:r>
      <w:r>
        <w:rPr>
          <w:rFonts w:ascii="Cambria" w:eastAsia="Cambria" w:hAnsi="Cambria" w:cs="Cambria"/>
          <w:b/>
          <w:sz w:val="40"/>
        </w:rPr>
        <w:tab/>
        <w:t>•</w:t>
      </w:r>
      <w:r>
        <w:rPr>
          <w:rFonts w:ascii="Cambria" w:eastAsia="Cambria" w:hAnsi="Cambria" w:cs="Cambria"/>
          <w:b/>
          <w:sz w:val="40"/>
        </w:rPr>
        <w:tab/>
        <w:t>Regional</w:t>
      </w:r>
      <w:r>
        <w:rPr>
          <w:rFonts w:ascii="Cambria" w:eastAsia="Cambria" w:hAnsi="Cambria" w:cs="Cambria"/>
          <w:b/>
          <w:sz w:val="40"/>
        </w:rPr>
        <w:tab/>
        <w:t>Demand</w:t>
      </w:r>
      <w:r>
        <w:rPr>
          <w:rFonts w:ascii="Cambria" w:eastAsia="Cambria" w:hAnsi="Cambria" w:cs="Cambria"/>
          <w:b/>
          <w:sz w:val="40"/>
        </w:rPr>
        <w:tab/>
        <w:t>•</w:t>
      </w:r>
      <w:r>
        <w:rPr>
          <w:rFonts w:ascii="Cambria" w:eastAsia="Cambria" w:hAnsi="Cambria" w:cs="Cambria"/>
          <w:b/>
          <w:sz w:val="40"/>
        </w:rPr>
        <w:tab/>
        <w:t>Delivery</w:t>
      </w:r>
      <w:r>
        <w:rPr>
          <w:rFonts w:ascii="Cambria" w:eastAsia="Cambria" w:hAnsi="Cambria" w:cs="Cambria"/>
          <w:b/>
          <w:sz w:val="40"/>
        </w:rPr>
        <w:tab/>
        <w:t>Performance</w:t>
      </w:r>
    </w:p>
    <w:p w14:paraId="4DC2B18D" w14:textId="77777777" w:rsidR="009C199A" w:rsidRDefault="00C27A98">
      <w:pPr>
        <w:spacing w:after="0" w:line="234" w:lineRule="auto"/>
      </w:pPr>
      <w:r>
        <w:rPr>
          <w:noProof/>
        </w:rPr>
        <mc:AlternateContent>
          <mc:Choice Requires="wpg">
            <w:drawing>
              <wp:anchor distT="0" distB="0" distL="114300" distR="114300" simplePos="0" relativeHeight="251658240" behindDoc="1" locked="0" layoutInCell="1" allowOverlap="1" wp14:anchorId="0C6CBB07" wp14:editId="424FAF9E">
                <wp:simplePos x="0" y="0"/>
                <wp:positionH relativeFrom="column">
                  <wp:posOffset>-47624</wp:posOffset>
                </wp:positionH>
                <wp:positionV relativeFrom="paragraph">
                  <wp:posOffset>598303</wp:posOffset>
                </wp:positionV>
                <wp:extent cx="6829424" cy="1609725"/>
                <wp:effectExtent l="0" t="0" r="0" b="0"/>
                <wp:wrapNone/>
                <wp:docPr id="7178" name="Group 7178"/>
                <wp:cNvGraphicFramePr/>
                <a:graphic xmlns:a="http://schemas.openxmlformats.org/drawingml/2006/main">
                  <a:graphicData uri="http://schemas.microsoft.com/office/word/2010/wordprocessingGroup">
                    <wpg:wgp>
                      <wpg:cNvGrpSpPr/>
                      <wpg:grpSpPr>
                        <a:xfrm>
                          <a:off x="0" y="0"/>
                          <a:ext cx="6829424" cy="1609725"/>
                          <a:chOff x="0" y="0"/>
                          <a:chExt cx="6829424" cy="1609725"/>
                        </a:xfrm>
                      </wpg:grpSpPr>
                      <wps:wsp>
                        <wps:cNvPr id="605" name="Shape 605"/>
                        <wps:cNvSpPr/>
                        <wps:spPr>
                          <a:xfrm>
                            <a:off x="3305175" y="0"/>
                            <a:ext cx="2124075" cy="333375"/>
                          </a:xfrm>
                          <a:custGeom>
                            <a:avLst/>
                            <a:gdLst/>
                            <a:ahLst/>
                            <a:cxnLst/>
                            <a:rect l="0" t="0" r="0" b="0"/>
                            <a:pathLst>
                              <a:path w="2124075" h="333375">
                                <a:moveTo>
                                  <a:pt x="55880" y="0"/>
                                </a:moveTo>
                                <a:lnTo>
                                  <a:pt x="2068195" y="0"/>
                                </a:lnTo>
                                <a:cubicBezTo>
                                  <a:pt x="2071864" y="0"/>
                                  <a:pt x="2075498" y="358"/>
                                  <a:pt x="2079097" y="1074"/>
                                </a:cubicBezTo>
                                <a:cubicBezTo>
                                  <a:pt x="2082695" y="1789"/>
                                  <a:pt x="2086189" y="2849"/>
                                  <a:pt x="2089579" y="4253"/>
                                </a:cubicBezTo>
                                <a:cubicBezTo>
                                  <a:pt x="2092969" y="5657"/>
                                  <a:pt x="2096189" y="7379"/>
                                  <a:pt x="2099240" y="9417"/>
                                </a:cubicBezTo>
                                <a:cubicBezTo>
                                  <a:pt x="2102290" y="11456"/>
                                  <a:pt x="2105113" y="13772"/>
                                  <a:pt x="2107708" y="16367"/>
                                </a:cubicBezTo>
                                <a:cubicBezTo>
                                  <a:pt x="2110303" y="18961"/>
                                  <a:pt x="2112619" y="21784"/>
                                  <a:pt x="2114656" y="24834"/>
                                </a:cubicBezTo>
                                <a:cubicBezTo>
                                  <a:pt x="2116695" y="27885"/>
                                  <a:pt x="2118417" y="31105"/>
                                  <a:pt x="2119821" y="34495"/>
                                </a:cubicBezTo>
                                <a:cubicBezTo>
                                  <a:pt x="2121225" y="37885"/>
                                  <a:pt x="2122285" y="41380"/>
                                  <a:pt x="2123001" y="44978"/>
                                </a:cubicBezTo>
                                <a:cubicBezTo>
                                  <a:pt x="2123716" y="48577"/>
                                  <a:pt x="2124074" y="52211"/>
                                  <a:pt x="2124075" y="55880"/>
                                </a:cubicBezTo>
                                <a:lnTo>
                                  <a:pt x="2124075" y="277495"/>
                                </a:lnTo>
                                <a:cubicBezTo>
                                  <a:pt x="2124074" y="281164"/>
                                  <a:pt x="2123716" y="284798"/>
                                  <a:pt x="2123001" y="288397"/>
                                </a:cubicBezTo>
                                <a:cubicBezTo>
                                  <a:pt x="2122285" y="291995"/>
                                  <a:pt x="2121225" y="295489"/>
                                  <a:pt x="2119821" y="298879"/>
                                </a:cubicBezTo>
                                <a:cubicBezTo>
                                  <a:pt x="2118417" y="302269"/>
                                  <a:pt x="2116695" y="305490"/>
                                  <a:pt x="2114656" y="308540"/>
                                </a:cubicBezTo>
                                <a:cubicBezTo>
                                  <a:pt x="2112619" y="311591"/>
                                  <a:pt x="2110303" y="314413"/>
                                  <a:pt x="2107708" y="317008"/>
                                </a:cubicBezTo>
                                <a:cubicBezTo>
                                  <a:pt x="2105113" y="319603"/>
                                  <a:pt x="2102290" y="321919"/>
                                  <a:pt x="2099239" y="323957"/>
                                </a:cubicBezTo>
                                <a:cubicBezTo>
                                  <a:pt x="2096189" y="325995"/>
                                  <a:pt x="2092968" y="327716"/>
                                  <a:pt x="2089578" y="329121"/>
                                </a:cubicBezTo>
                                <a:cubicBezTo>
                                  <a:pt x="2086189" y="330524"/>
                                  <a:pt x="2082695" y="331585"/>
                                  <a:pt x="2079096" y="332301"/>
                                </a:cubicBezTo>
                                <a:cubicBezTo>
                                  <a:pt x="2075498" y="333017"/>
                                  <a:pt x="2071864" y="333375"/>
                                  <a:pt x="2068195" y="333375"/>
                                </a:cubicBezTo>
                                <a:lnTo>
                                  <a:pt x="55880" y="333375"/>
                                </a:lnTo>
                                <a:cubicBezTo>
                                  <a:pt x="52211" y="333375"/>
                                  <a:pt x="48577" y="333017"/>
                                  <a:pt x="44978" y="332301"/>
                                </a:cubicBezTo>
                                <a:cubicBezTo>
                                  <a:pt x="41379" y="331585"/>
                                  <a:pt x="37885" y="330524"/>
                                  <a:pt x="34495" y="329121"/>
                                </a:cubicBezTo>
                                <a:cubicBezTo>
                                  <a:pt x="31105" y="327716"/>
                                  <a:pt x="27885" y="325995"/>
                                  <a:pt x="24835" y="323957"/>
                                </a:cubicBezTo>
                                <a:cubicBezTo>
                                  <a:pt x="21784" y="321919"/>
                                  <a:pt x="18961" y="319603"/>
                                  <a:pt x="16367" y="317008"/>
                                </a:cubicBezTo>
                                <a:cubicBezTo>
                                  <a:pt x="13772" y="314413"/>
                                  <a:pt x="11456" y="311591"/>
                                  <a:pt x="9418" y="308540"/>
                                </a:cubicBezTo>
                                <a:cubicBezTo>
                                  <a:pt x="7379" y="305490"/>
                                  <a:pt x="5658" y="302269"/>
                                  <a:pt x="4253" y="298879"/>
                                </a:cubicBezTo>
                                <a:cubicBezTo>
                                  <a:pt x="2849" y="295489"/>
                                  <a:pt x="1789" y="291995"/>
                                  <a:pt x="1074" y="288396"/>
                                </a:cubicBezTo>
                                <a:cubicBezTo>
                                  <a:pt x="358" y="284798"/>
                                  <a:pt x="0" y="281164"/>
                                  <a:pt x="0" y="277495"/>
                                </a:cubicBezTo>
                                <a:lnTo>
                                  <a:pt x="0" y="55880"/>
                                </a:lnTo>
                                <a:cubicBezTo>
                                  <a:pt x="0" y="52211"/>
                                  <a:pt x="358" y="48577"/>
                                  <a:pt x="1074" y="44978"/>
                                </a:cubicBezTo>
                                <a:cubicBezTo>
                                  <a:pt x="1789" y="41380"/>
                                  <a:pt x="2849" y="37885"/>
                                  <a:pt x="4253" y="34495"/>
                                </a:cubicBezTo>
                                <a:cubicBezTo>
                                  <a:pt x="5658" y="31105"/>
                                  <a:pt x="7379" y="27885"/>
                                  <a:pt x="9418" y="24834"/>
                                </a:cubicBezTo>
                                <a:cubicBezTo>
                                  <a:pt x="11456" y="21784"/>
                                  <a:pt x="13772" y="18961"/>
                                  <a:pt x="16367" y="16367"/>
                                </a:cubicBezTo>
                                <a:cubicBezTo>
                                  <a:pt x="18961" y="13772"/>
                                  <a:pt x="21784" y="11456"/>
                                  <a:pt x="24835" y="9417"/>
                                </a:cubicBezTo>
                                <a:cubicBezTo>
                                  <a:pt x="27886" y="7379"/>
                                  <a:pt x="31105" y="5657"/>
                                  <a:pt x="34496" y="4253"/>
                                </a:cubicBezTo>
                                <a:cubicBezTo>
                                  <a:pt x="37885" y="2849"/>
                                  <a:pt x="41379" y="1789"/>
                                  <a:pt x="44978" y="1074"/>
                                </a:cubicBezTo>
                                <a:cubicBezTo>
                                  <a:pt x="48577" y="358"/>
                                  <a:pt x="52211" y="0"/>
                                  <a:pt x="55880" y="0"/>
                                </a:cubicBezTo>
                                <a:close/>
                              </a:path>
                            </a:pathLst>
                          </a:custGeom>
                          <a:ln w="0" cap="flat">
                            <a:miter lim="127000"/>
                          </a:ln>
                        </wps:spPr>
                        <wps:style>
                          <a:lnRef idx="0">
                            <a:srgbClr val="000000">
                              <a:alpha val="0"/>
                            </a:srgbClr>
                          </a:lnRef>
                          <a:fillRef idx="1">
                            <a:srgbClr val="B4F0F0"/>
                          </a:fillRef>
                          <a:effectRef idx="0">
                            <a:scrgbClr r="0" g="0" b="0"/>
                          </a:effectRef>
                          <a:fontRef idx="none"/>
                        </wps:style>
                        <wps:bodyPr/>
                      </wps:wsp>
                      <wps:wsp>
                        <wps:cNvPr id="606" name="Shape 606"/>
                        <wps:cNvSpPr/>
                        <wps:spPr>
                          <a:xfrm>
                            <a:off x="3248025" y="638175"/>
                            <a:ext cx="3581399" cy="333375"/>
                          </a:xfrm>
                          <a:custGeom>
                            <a:avLst/>
                            <a:gdLst/>
                            <a:ahLst/>
                            <a:cxnLst/>
                            <a:rect l="0" t="0" r="0" b="0"/>
                            <a:pathLst>
                              <a:path w="3581399" h="333375">
                                <a:moveTo>
                                  <a:pt x="55876" y="0"/>
                                </a:moveTo>
                                <a:lnTo>
                                  <a:pt x="3525524" y="0"/>
                                </a:lnTo>
                                <a:lnTo>
                                  <a:pt x="3536421" y="1073"/>
                                </a:lnTo>
                                <a:cubicBezTo>
                                  <a:pt x="3540019" y="1789"/>
                                  <a:pt x="3543513" y="2849"/>
                                  <a:pt x="3546904" y="4253"/>
                                </a:cubicBezTo>
                                <a:cubicBezTo>
                                  <a:pt x="3550293" y="5657"/>
                                  <a:pt x="3553513" y="7378"/>
                                  <a:pt x="3556564" y="9417"/>
                                </a:cubicBezTo>
                                <a:cubicBezTo>
                                  <a:pt x="3559615" y="11455"/>
                                  <a:pt x="3562438" y="13771"/>
                                  <a:pt x="3565033" y="16366"/>
                                </a:cubicBezTo>
                                <a:cubicBezTo>
                                  <a:pt x="3567627" y="18960"/>
                                  <a:pt x="3569943" y="21783"/>
                                  <a:pt x="3571981" y="24833"/>
                                </a:cubicBezTo>
                                <a:cubicBezTo>
                                  <a:pt x="3574020" y="27884"/>
                                  <a:pt x="3575742" y="31105"/>
                                  <a:pt x="3577145" y="34494"/>
                                </a:cubicBezTo>
                                <a:cubicBezTo>
                                  <a:pt x="3578550" y="37885"/>
                                  <a:pt x="3579610" y="41378"/>
                                  <a:pt x="3580326" y="44977"/>
                                </a:cubicBezTo>
                                <a:cubicBezTo>
                                  <a:pt x="3581041" y="48576"/>
                                  <a:pt x="3581399" y="52210"/>
                                  <a:pt x="3581399" y="55879"/>
                                </a:cubicBezTo>
                                <a:lnTo>
                                  <a:pt x="3581399" y="277495"/>
                                </a:lnTo>
                                <a:cubicBezTo>
                                  <a:pt x="3581399" y="281164"/>
                                  <a:pt x="3581041" y="284798"/>
                                  <a:pt x="3580326" y="288396"/>
                                </a:cubicBezTo>
                                <a:cubicBezTo>
                                  <a:pt x="3579610" y="291994"/>
                                  <a:pt x="3578550" y="295489"/>
                                  <a:pt x="3577146" y="298878"/>
                                </a:cubicBezTo>
                                <a:cubicBezTo>
                                  <a:pt x="3575742" y="302268"/>
                                  <a:pt x="3574021" y="305488"/>
                                  <a:pt x="3571982" y="308539"/>
                                </a:cubicBezTo>
                                <a:cubicBezTo>
                                  <a:pt x="3569943" y="311589"/>
                                  <a:pt x="3567627" y="314412"/>
                                  <a:pt x="3565033" y="317007"/>
                                </a:cubicBezTo>
                                <a:cubicBezTo>
                                  <a:pt x="3562438" y="319601"/>
                                  <a:pt x="3559615" y="321918"/>
                                  <a:pt x="3556564" y="323956"/>
                                </a:cubicBezTo>
                                <a:cubicBezTo>
                                  <a:pt x="3553513" y="325995"/>
                                  <a:pt x="3550293" y="327716"/>
                                  <a:pt x="3546903" y="329120"/>
                                </a:cubicBezTo>
                                <a:cubicBezTo>
                                  <a:pt x="3543513" y="330524"/>
                                  <a:pt x="3540018" y="331584"/>
                                  <a:pt x="3536421" y="332300"/>
                                </a:cubicBezTo>
                                <a:cubicBezTo>
                                  <a:pt x="3532822" y="333016"/>
                                  <a:pt x="3529189" y="333374"/>
                                  <a:pt x="3525520" y="333375"/>
                                </a:cubicBezTo>
                                <a:lnTo>
                                  <a:pt x="55880" y="333375"/>
                                </a:lnTo>
                                <a:cubicBezTo>
                                  <a:pt x="52210" y="333374"/>
                                  <a:pt x="48576" y="333016"/>
                                  <a:pt x="44978" y="332300"/>
                                </a:cubicBezTo>
                                <a:cubicBezTo>
                                  <a:pt x="41379" y="331584"/>
                                  <a:pt x="37885" y="330524"/>
                                  <a:pt x="34495" y="329120"/>
                                </a:cubicBezTo>
                                <a:cubicBezTo>
                                  <a:pt x="31105" y="327716"/>
                                  <a:pt x="27885" y="325995"/>
                                  <a:pt x="24834" y="323956"/>
                                </a:cubicBezTo>
                                <a:cubicBezTo>
                                  <a:pt x="21783" y="321918"/>
                                  <a:pt x="18961" y="319601"/>
                                  <a:pt x="16366" y="317007"/>
                                </a:cubicBezTo>
                                <a:cubicBezTo>
                                  <a:pt x="13772" y="314412"/>
                                  <a:pt x="11456" y="311589"/>
                                  <a:pt x="9417" y="308539"/>
                                </a:cubicBezTo>
                                <a:cubicBezTo>
                                  <a:pt x="7378" y="305488"/>
                                  <a:pt x="5657" y="302268"/>
                                  <a:pt x="4253" y="298878"/>
                                </a:cubicBezTo>
                                <a:cubicBezTo>
                                  <a:pt x="2849" y="295489"/>
                                  <a:pt x="1789" y="291994"/>
                                  <a:pt x="1073" y="288396"/>
                                </a:cubicBezTo>
                                <a:lnTo>
                                  <a:pt x="0" y="277499"/>
                                </a:lnTo>
                                <a:lnTo>
                                  <a:pt x="0" y="55875"/>
                                </a:lnTo>
                                <a:lnTo>
                                  <a:pt x="1073" y="44977"/>
                                </a:lnTo>
                                <a:cubicBezTo>
                                  <a:pt x="1789" y="41378"/>
                                  <a:pt x="2849" y="37885"/>
                                  <a:pt x="4253" y="34494"/>
                                </a:cubicBezTo>
                                <a:cubicBezTo>
                                  <a:pt x="5657" y="31105"/>
                                  <a:pt x="7378" y="27884"/>
                                  <a:pt x="9417" y="24833"/>
                                </a:cubicBezTo>
                                <a:cubicBezTo>
                                  <a:pt x="11456" y="21783"/>
                                  <a:pt x="13772" y="18960"/>
                                  <a:pt x="16366" y="16366"/>
                                </a:cubicBezTo>
                                <a:cubicBezTo>
                                  <a:pt x="18961" y="13771"/>
                                  <a:pt x="21784" y="11455"/>
                                  <a:pt x="24834" y="9417"/>
                                </a:cubicBezTo>
                                <a:cubicBezTo>
                                  <a:pt x="27885" y="7378"/>
                                  <a:pt x="31105" y="5657"/>
                                  <a:pt x="34495" y="4253"/>
                                </a:cubicBezTo>
                                <a:cubicBezTo>
                                  <a:pt x="37885" y="2849"/>
                                  <a:pt x="41379" y="1789"/>
                                  <a:pt x="44978" y="1073"/>
                                </a:cubicBezTo>
                                <a:lnTo>
                                  <a:pt x="55876" y="0"/>
                                </a:lnTo>
                                <a:close/>
                              </a:path>
                            </a:pathLst>
                          </a:custGeom>
                          <a:ln w="0" cap="flat">
                            <a:miter lim="127000"/>
                          </a:ln>
                        </wps:spPr>
                        <wps:style>
                          <a:lnRef idx="0">
                            <a:srgbClr val="000000">
                              <a:alpha val="0"/>
                            </a:srgbClr>
                          </a:lnRef>
                          <a:fillRef idx="1">
                            <a:srgbClr val="B4F0F0"/>
                          </a:fillRef>
                          <a:effectRef idx="0">
                            <a:scrgbClr r="0" g="0" b="0"/>
                          </a:effectRef>
                          <a:fontRef idx="none"/>
                        </wps:style>
                        <wps:bodyPr/>
                      </wps:wsp>
                      <wps:wsp>
                        <wps:cNvPr id="607" name="Shape 607"/>
                        <wps:cNvSpPr/>
                        <wps:spPr>
                          <a:xfrm>
                            <a:off x="0" y="962025"/>
                            <a:ext cx="6515099" cy="333375"/>
                          </a:xfrm>
                          <a:custGeom>
                            <a:avLst/>
                            <a:gdLst/>
                            <a:ahLst/>
                            <a:cxnLst/>
                            <a:rect l="0" t="0" r="0" b="0"/>
                            <a:pathLst>
                              <a:path w="6515099" h="333375">
                                <a:moveTo>
                                  <a:pt x="55876" y="0"/>
                                </a:moveTo>
                                <a:lnTo>
                                  <a:pt x="6459224" y="0"/>
                                </a:lnTo>
                                <a:lnTo>
                                  <a:pt x="6470121" y="1073"/>
                                </a:lnTo>
                                <a:cubicBezTo>
                                  <a:pt x="6473720" y="1789"/>
                                  <a:pt x="6477213" y="2849"/>
                                  <a:pt x="6480604" y="4253"/>
                                </a:cubicBezTo>
                                <a:cubicBezTo>
                                  <a:pt x="6483994" y="5657"/>
                                  <a:pt x="6487214" y="7378"/>
                                  <a:pt x="6490265" y="9416"/>
                                </a:cubicBezTo>
                                <a:cubicBezTo>
                                  <a:pt x="6493315" y="11455"/>
                                  <a:pt x="6496138" y="13771"/>
                                  <a:pt x="6498732" y="16366"/>
                                </a:cubicBezTo>
                                <a:cubicBezTo>
                                  <a:pt x="6501326" y="18960"/>
                                  <a:pt x="6503643" y="21783"/>
                                  <a:pt x="6505681" y="24833"/>
                                </a:cubicBezTo>
                                <a:cubicBezTo>
                                  <a:pt x="6507719" y="27884"/>
                                  <a:pt x="6509441" y="31105"/>
                                  <a:pt x="6510845" y="34494"/>
                                </a:cubicBezTo>
                                <a:cubicBezTo>
                                  <a:pt x="6512250" y="37885"/>
                                  <a:pt x="6513310" y="41378"/>
                                  <a:pt x="6514025" y="44977"/>
                                </a:cubicBezTo>
                                <a:cubicBezTo>
                                  <a:pt x="6514741" y="48576"/>
                                  <a:pt x="6515099" y="52210"/>
                                  <a:pt x="6515099" y="55879"/>
                                </a:cubicBezTo>
                                <a:lnTo>
                                  <a:pt x="6515099" y="277495"/>
                                </a:lnTo>
                                <a:cubicBezTo>
                                  <a:pt x="6515099" y="281164"/>
                                  <a:pt x="6514741" y="284797"/>
                                  <a:pt x="6514025" y="288395"/>
                                </a:cubicBezTo>
                                <a:cubicBezTo>
                                  <a:pt x="6513310" y="291994"/>
                                  <a:pt x="6512250" y="295488"/>
                                  <a:pt x="6510845" y="298878"/>
                                </a:cubicBezTo>
                                <a:cubicBezTo>
                                  <a:pt x="6509441" y="302268"/>
                                  <a:pt x="6507719" y="305488"/>
                                  <a:pt x="6505681" y="308539"/>
                                </a:cubicBezTo>
                                <a:cubicBezTo>
                                  <a:pt x="6503643" y="311589"/>
                                  <a:pt x="6501326" y="314412"/>
                                  <a:pt x="6498732" y="317007"/>
                                </a:cubicBezTo>
                                <a:cubicBezTo>
                                  <a:pt x="6496138" y="319601"/>
                                  <a:pt x="6493315" y="321918"/>
                                  <a:pt x="6490265" y="323956"/>
                                </a:cubicBezTo>
                                <a:cubicBezTo>
                                  <a:pt x="6487214" y="325995"/>
                                  <a:pt x="6483994" y="327716"/>
                                  <a:pt x="6480604" y="329120"/>
                                </a:cubicBezTo>
                                <a:cubicBezTo>
                                  <a:pt x="6477213" y="330524"/>
                                  <a:pt x="6473720" y="331584"/>
                                  <a:pt x="6470121" y="332300"/>
                                </a:cubicBezTo>
                                <a:cubicBezTo>
                                  <a:pt x="6466523" y="333017"/>
                                  <a:pt x="6462889" y="333375"/>
                                  <a:pt x="6459220" y="333375"/>
                                </a:cubicBezTo>
                                <a:lnTo>
                                  <a:pt x="55880" y="333375"/>
                                </a:lnTo>
                                <a:cubicBezTo>
                                  <a:pt x="52211" y="333375"/>
                                  <a:pt x="48577" y="333017"/>
                                  <a:pt x="44978" y="332300"/>
                                </a:cubicBezTo>
                                <a:cubicBezTo>
                                  <a:pt x="41380" y="331584"/>
                                  <a:pt x="37885" y="330524"/>
                                  <a:pt x="34496" y="329120"/>
                                </a:cubicBezTo>
                                <a:cubicBezTo>
                                  <a:pt x="31106" y="327716"/>
                                  <a:pt x="27885" y="325995"/>
                                  <a:pt x="24835" y="323956"/>
                                </a:cubicBezTo>
                                <a:cubicBezTo>
                                  <a:pt x="21784" y="321918"/>
                                  <a:pt x="18961" y="319601"/>
                                  <a:pt x="16367" y="317007"/>
                                </a:cubicBezTo>
                                <a:cubicBezTo>
                                  <a:pt x="13772" y="314412"/>
                                  <a:pt x="11456" y="311589"/>
                                  <a:pt x="9417" y="308539"/>
                                </a:cubicBezTo>
                                <a:cubicBezTo>
                                  <a:pt x="7379" y="305488"/>
                                  <a:pt x="5658" y="302268"/>
                                  <a:pt x="4254" y="298878"/>
                                </a:cubicBezTo>
                                <a:cubicBezTo>
                                  <a:pt x="2849" y="295488"/>
                                  <a:pt x="1789" y="291994"/>
                                  <a:pt x="1074" y="288395"/>
                                </a:cubicBezTo>
                                <a:lnTo>
                                  <a:pt x="0" y="277495"/>
                                </a:lnTo>
                                <a:lnTo>
                                  <a:pt x="0" y="55879"/>
                                </a:lnTo>
                                <a:lnTo>
                                  <a:pt x="1074" y="44977"/>
                                </a:lnTo>
                                <a:cubicBezTo>
                                  <a:pt x="1789" y="41378"/>
                                  <a:pt x="2849" y="37885"/>
                                  <a:pt x="4254" y="34494"/>
                                </a:cubicBezTo>
                                <a:cubicBezTo>
                                  <a:pt x="5658" y="31105"/>
                                  <a:pt x="7379" y="27884"/>
                                  <a:pt x="9417" y="24833"/>
                                </a:cubicBezTo>
                                <a:cubicBezTo>
                                  <a:pt x="11456" y="21783"/>
                                  <a:pt x="13772" y="18960"/>
                                  <a:pt x="16367" y="16366"/>
                                </a:cubicBezTo>
                                <a:cubicBezTo>
                                  <a:pt x="18961" y="13771"/>
                                  <a:pt x="21784" y="11455"/>
                                  <a:pt x="24835" y="9416"/>
                                </a:cubicBezTo>
                                <a:cubicBezTo>
                                  <a:pt x="27885" y="7378"/>
                                  <a:pt x="31106" y="5657"/>
                                  <a:pt x="34496" y="4253"/>
                                </a:cubicBezTo>
                                <a:cubicBezTo>
                                  <a:pt x="37885" y="2849"/>
                                  <a:pt x="41380" y="1789"/>
                                  <a:pt x="44978" y="1073"/>
                                </a:cubicBezTo>
                                <a:lnTo>
                                  <a:pt x="55876" y="0"/>
                                </a:lnTo>
                                <a:close/>
                              </a:path>
                            </a:pathLst>
                          </a:custGeom>
                          <a:ln w="0" cap="flat">
                            <a:miter lim="127000"/>
                          </a:ln>
                        </wps:spPr>
                        <wps:style>
                          <a:lnRef idx="0">
                            <a:srgbClr val="000000">
                              <a:alpha val="0"/>
                            </a:srgbClr>
                          </a:lnRef>
                          <a:fillRef idx="1">
                            <a:srgbClr val="B4F0F0"/>
                          </a:fillRef>
                          <a:effectRef idx="0">
                            <a:scrgbClr r="0" g="0" b="0"/>
                          </a:effectRef>
                          <a:fontRef idx="none"/>
                        </wps:style>
                        <wps:bodyPr/>
                      </wps:wsp>
                      <wps:wsp>
                        <wps:cNvPr id="608" name="Shape 608"/>
                        <wps:cNvSpPr/>
                        <wps:spPr>
                          <a:xfrm>
                            <a:off x="0" y="1276350"/>
                            <a:ext cx="752475" cy="333375"/>
                          </a:xfrm>
                          <a:custGeom>
                            <a:avLst/>
                            <a:gdLst/>
                            <a:ahLst/>
                            <a:cxnLst/>
                            <a:rect l="0" t="0" r="0" b="0"/>
                            <a:pathLst>
                              <a:path w="752475" h="333375">
                                <a:moveTo>
                                  <a:pt x="55876" y="0"/>
                                </a:moveTo>
                                <a:lnTo>
                                  <a:pt x="696599" y="0"/>
                                </a:lnTo>
                                <a:lnTo>
                                  <a:pt x="707496" y="1073"/>
                                </a:lnTo>
                                <a:cubicBezTo>
                                  <a:pt x="711095" y="1789"/>
                                  <a:pt x="714589" y="2849"/>
                                  <a:pt x="717979" y="4253"/>
                                </a:cubicBezTo>
                                <a:cubicBezTo>
                                  <a:pt x="721369" y="5657"/>
                                  <a:pt x="724589" y="7378"/>
                                  <a:pt x="727640" y="9417"/>
                                </a:cubicBezTo>
                                <a:cubicBezTo>
                                  <a:pt x="730691" y="11455"/>
                                  <a:pt x="733513" y="13771"/>
                                  <a:pt x="736108" y="16366"/>
                                </a:cubicBezTo>
                                <a:cubicBezTo>
                                  <a:pt x="738702" y="18960"/>
                                  <a:pt x="741019" y="21783"/>
                                  <a:pt x="743057" y="24833"/>
                                </a:cubicBezTo>
                                <a:cubicBezTo>
                                  <a:pt x="745096" y="27884"/>
                                  <a:pt x="746817" y="31104"/>
                                  <a:pt x="748221" y="34494"/>
                                </a:cubicBezTo>
                                <a:cubicBezTo>
                                  <a:pt x="749625" y="37884"/>
                                  <a:pt x="750685" y="41378"/>
                                  <a:pt x="751401" y="44977"/>
                                </a:cubicBezTo>
                                <a:cubicBezTo>
                                  <a:pt x="752117" y="48576"/>
                                  <a:pt x="752475" y="52210"/>
                                  <a:pt x="752475" y="55879"/>
                                </a:cubicBezTo>
                                <a:lnTo>
                                  <a:pt x="752475" y="277495"/>
                                </a:lnTo>
                                <a:cubicBezTo>
                                  <a:pt x="752475" y="281164"/>
                                  <a:pt x="752117" y="284798"/>
                                  <a:pt x="751401" y="288396"/>
                                </a:cubicBezTo>
                                <a:cubicBezTo>
                                  <a:pt x="750685" y="291995"/>
                                  <a:pt x="749625" y="295489"/>
                                  <a:pt x="748221" y="298879"/>
                                </a:cubicBezTo>
                                <a:cubicBezTo>
                                  <a:pt x="746817" y="302269"/>
                                  <a:pt x="745096" y="305489"/>
                                  <a:pt x="743057" y="308539"/>
                                </a:cubicBezTo>
                                <a:cubicBezTo>
                                  <a:pt x="741019" y="311590"/>
                                  <a:pt x="738702" y="314413"/>
                                  <a:pt x="736108" y="317007"/>
                                </a:cubicBezTo>
                                <a:cubicBezTo>
                                  <a:pt x="733513" y="319601"/>
                                  <a:pt x="730691" y="321918"/>
                                  <a:pt x="727640" y="323957"/>
                                </a:cubicBezTo>
                                <a:cubicBezTo>
                                  <a:pt x="724589" y="325995"/>
                                  <a:pt x="721369" y="327716"/>
                                  <a:pt x="717979" y="329120"/>
                                </a:cubicBezTo>
                                <a:cubicBezTo>
                                  <a:pt x="714589" y="330524"/>
                                  <a:pt x="711095" y="331584"/>
                                  <a:pt x="707496" y="332301"/>
                                </a:cubicBezTo>
                                <a:cubicBezTo>
                                  <a:pt x="703898" y="333017"/>
                                  <a:pt x="700264" y="333374"/>
                                  <a:pt x="696595" y="333375"/>
                                </a:cubicBezTo>
                                <a:lnTo>
                                  <a:pt x="55880" y="333375"/>
                                </a:lnTo>
                                <a:cubicBezTo>
                                  <a:pt x="52211" y="333374"/>
                                  <a:pt x="48577" y="333017"/>
                                  <a:pt x="44978" y="332301"/>
                                </a:cubicBezTo>
                                <a:cubicBezTo>
                                  <a:pt x="41380" y="331584"/>
                                  <a:pt x="37885" y="330524"/>
                                  <a:pt x="34496" y="329120"/>
                                </a:cubicBezTo>
                                <a:cubicBezTo>
                                  <a:pt x="31106" y="327716"/>
                                  <a:pt x="27885" y="325995"/>
                                  <a:pt x="24835" y="323957"/>
                                </a:cubicBezTo>
                                <a:cubicBezTo>
                                  <a:pt x="21784" y="321918"/>
                                  <a:pt x="18961" y="319601"/>
                                  <a:pt x="16367" y="317007"/>
                                </a:cubicBezTo>
                                <a:cubicBezTo>
                                  <a:pt x="13772" y="314413"/>
                                  <a:pt x="11456" y="311590"/>
                                  <a:pt x="9417" y="308539"/>
                                </a:cubicBezTo>
                                <a:cubicBezTo>
                                  <a:pt x="7379" y="305488"/>
                                  <a:pt x="5658" y="302268"/>
                                  <a:pt x="4254" y="298878"/>
                                </a:cubicBezTo>
                                <a:cubicBezTo>
                                  <a:pt x="2849" y="295489"/>
                                  <a:pt x="1789" y="291994"/>
                                  <a:pt x="1074" y="288396"/>
                                </a:cubicBezTo>
                                <a:lnTo>
                                  <a:pt x="0" y="277495"/>
                                </a:lnTo>
                                <a:lnTo>
                                  <a:pt x="0" y="55879"/>
                                </a:lnTo>
                                <a:lnTo>
                                  <a:pt x="1074" y="44977"/>
                                </a:lnTo>
                                <a:cubicBezTo>
                                  <a:pt x="1789" y="41378"/>
                                  <a:pt x="2849" y="37884"/>
                                  <a:pt x="4254" y="34494"/>
                                </a:cubicBezTo>
                                <a:cubicBezTo>
                                  <a:pt x="5658" y="31104"/>
                                  <a:pt x="7379" y="27884"/>
                                  <a:pt x="9417" y="24833"/>
                                </a:cubicBezTo>
                                <a:cubicBezTo>
                                  <a:pt x="11456" y="21782"/>
                                  <a:pt x="13772" y="18960"/>
                                  <a:pt x="16367" y="16365"/>
                                </a:cubicBezTo>
                                <a:cubicBezTo>
                                  <a:pt x="18961" y="13771"/>
                                  <a:pt x="21784" y="11455"/>
                                  <a:pt x="24835" y="9416"/>
                                </a:cubicBezTo>
                                <a:cubicBezTo>
                                  <a:pt x="27885" y="7377"/>
                                  <a:pt x="31106" y="5656"/>
                                  <a:pt x="34496" y="4252"/>
                                </a:cubicBezTo>
                                <a:cubicBezTo>
                                  <a:pt x="37885" y="2848"/>
                                  <a:pt x="41380" y="1788"/>
                                  <a:pt x="44978" y="1073"/>
                                </a:cubicBezTo>
                                <a:lnTo>
                                  <a:pt x="55876" y="0"/>
                                </a:lnTo>
                                <a:close/>
                              </a:path>
                            </a:pathLst>
                          </a:custGeom>
                          <a:ln w="0" cap="flat">
                            <a:miter lim="127000"/>
                          </a:ln>
                        </wps:spPr>
                        <wps:style>
                          <a:lnRef idx="0">
                            <a:srgbClr val="000000">
                              <a:alpha val="0"/>
                            </a:srgbClr>
                          </a:lnRef>
                          <a:fillRef idx="1">
                            <a:srgbClr val="B4F0F0"/>
                          </a:fillRef>
                          <a:effectRef idx="0">
                            <a:scrgbClr r="0" g="0" b="0"/>
                          </a:effectRef>
                          <a:fontRef idx="none"/>
                        </wps:style>
                        <wps:bodyPr/>
                      </wps:wsp>
                    </wpg:wgp>
                  </a:graphicData>
                </a:graphic>
              </wp:anchor>
            </w:drawing>
          </mc:Choice>
          <mc:Fallback xmlns:a="http://schemas.openxmlformats.org/drawingml/2006/main">
            <w:pict>
              <v:group id="Group 7178" style="width:537.75pt;height:126.75pt;position:absolute;z-index:-2147483603;mso-position-horizontal-relative:text;mso-position-horizontal:absolute;margin-left:-3.75pt;mso-position-vertical-relative:text;margin-top:47.1105pt;" coordsize="68294,16097">
                <v:shape id="Shape 605" style="position:absolute;width:21240;height:3333;left:33051;top:0;" coordsize="2124075,333375" path="m55880,0l2068195,0c2071864,0,2075498,358,2079097,1074c2082695,1789,2086189,2849,2089579,4253c2092969,5657,2096189,7379,2099240,9417c2102290,11456,2105113,13772,2107708,16367c2110303,18961,2112619,21784,2114656,24834c2116695,27885,2118417,31105,2119821,34495c2121225,37885,2122285,41380,2123001,44978c2123716,48577,2124074,52211,2124075,55880l2124075,277495c2124074,281164,2123716,284798,2123001,288397c2122285,291995,2121225,295489,2119821,298879c2118417,302269,2116695,305490,2114656,308540c2112619,311591,2110303,314413,2107708,317008c2105113,319603,2102290,321919,2099239,323957c2096189,325995,2092968,327716,2089578,329121c2086189,330524,2082695,331585,2079096,332301c2075498,333017,2071864,333375,2068195,333375l55880,333375c52211,333375,48577,333017,44978,332301c41379,331585,37885,330524,34495,329121c31105,327716,27885,325995,24835,323957c21784,321919,18961,319603,16367,317008c13772,314413,11456,311591,9418,308540c7379,305490,5658,302269,4253,298879c2849,295489,1789,291995,1074,288396c358,284798,0,281164,0,277495l0,55880c0,52211,358,48577,1074,44978c1789,41380,2849,37885,4253,34495c5658,31105,7379,27885,9418,24834c11456,21784,13772,18961,16367,16367c18961,13772,21784,11456,24835,9417c27886,7379,31105,5657,34496,4253c37885,2849,41379,1789,44978,1074c48577,358,52211,0,55880,0x">
                  <v:stroke weight="0pt" endcap="flat" joinstyle="miter" miterlimit="10" on="false" color="#000000" opacity="0"/>
                  <v:fill on="true" color="#b4f0f0"/>
                </v:shape>
                <v:shape id="Shape 606" style="position:absolute;width:35813;height:3333;left:32480;top:6381;" coordsize="3581399,333375" path="m55876,0l3525524,0l3536421,1073c3540019,1789,3543513,2849,3546904,4253c3550293,5657,3553513,7378,3556564,9417c3559615,11455,3562438,13771,3565033,16366c3567627,18960,3569943,21783,3571981,24833c3574020,27884,3575742,31105,3577145,34494c3578550,37885,3579610,41378,3580326,44977c3581041,48576,3581399,52210,3581399,55879l3581399,277495c3581399,281164,3581041,284798,3580326,288396c3579610,291994,3578550,295489,3577146,298878c3575742,302268,3574021,305488,3571982,308539c3569943,311589,3567627,314412,3565033,317007c3562438,319601,3559615,321918,3556564,323956c3553513,325995,3550293,327716,3546903,329120c3543513,330524,3540018,331584,3536421,332300c3532822,333016,3529189,333374,3525520,333375l55880,333375c52210,333374,48576,333016,44978,332300c41379,331584,37885,330524,34495,329120c31105,327716,27885,325995,24834,323956c21783,321918,18961,319601,16366,317007c13772,314412,11456,311589,9417,308539c7378,305488,5657,302268,4253,298878c2849,295489,1789,291994,1073,288396l0,277499l0,55875l1073,44977c1789,41378,2849,37885,4253,34494c5657,31105,7378,27884,9417,24833c11456,21783,13772,18960,16366,16366c18961,13771,21784,11455,24834,9417c27885,7378,31105,5657,34495,4253c37885,2849,41379,1789,44978,1073l55876,0x">
                  <v:stroke weight="0pt" endcap="flat" joinstyle="miter" miterlimit="10" on="false" color="#000000" opacity="0"/>
                  <v:fill on="true" color="#b4f0f0"/>
                </v:shape>
                <v:shape id="Shape 607" style="position:absolute;width:65150;height:3333;left:0;top:9620;" coordsize="6515099,333375" path="m55876,0l6459224,0l6470121,1073c6473720,1789,6477213,2849,6480604,4253c6483994,5657,6487214,7378,6490265,9416c6493315,11455,6496138,13771,6498732,16366c6501326,18960,6503643,21783,6505681,24833c6507719,27884,6509441,31105,6510845,34494c6512250,37885,6513310,41378,6514025,44977c6514741,48576,6515099,52210,6515099,55879l6515099,277495c6515099,281164,6514741,284797,6514025,288395c6513310,291994,6512250,295488,6510845,298878c6509441,302268,6507719,305488,6505681,308539c6503643,311589,6501326,314412,6498732,317007c6496138,319601,6493315,321918,6490265,323956c6487214,325995,6483994,327716,6480604,329120c6477213,330524,6473720,331584,6470121,332300c6466523,333017,6462889,333375,6459220,333375l55880,333375c52211,333375,48577,333017,44978,332300c41380,331584,37885,330524,34496,329120c31106,327716,27885,325995,24835,323956c21784,321918,18961,319601,16367,317007c13772,314412,11456,311589,9417,308539c7379,305488,5658,302268,4254,298878c2849,295488,1789,291994,1074,288395l0,277495l0,55879l1074,44977c1789,41378,2849,37885,4254,34494c5658,31105,7379,27884,9417,24833c11456,21783,13772,18960,16367,16366c18961,13771,21784,11455,24835,9416c27885,7378,31106,5657,34496,4253c37885,2849,41380,1789,44978,1073l55876,0x">
                  <v:stroke weight="0pt" endcap="flat" joinstyle="miter" miterlimit="10" on="false" color="#000000" opacity="0"/>
                  <v:fill on="true" color="#b4f0f0"/>
                </v:shape>
                <v:shape id="Shape 608" style="position:absolute;width:7524;height:3333;left:0;top:12763;" coordsize="752475,333375" path="m55876,0l696599,0l707496,1073c711095,1789,714589,2849,717979,4253c721369,5657,724589,7378,727640,9417c730691,11455,733513,13771,736108,16366c738702,18960,741019,21783,743057,24833c745096,27884,746817,31104,748221,34494c749625,37884,750685,41378,751401,44977c752117,48576,752475,52210,752475,55879l752475,277495c752475,281164,752117,284798,751401,288396c750685,291995,749625,295489,748221,298879c746817,302269,745096,305489,743057,308539c741019,311590,738702,314413,736108,317007c733513,319601,730691,321918,727640,323957c724589,325995,721369,327716,717979,329120c714589,330524,711095,331584,707496,332301c703898,333017,700264,333374,696595,333375l55880,333375c52211,333374,48577,333017,44978,332301c41380,331584,37885,330524,34496,329120c31106,327716,27885,325995,24835,323957c21784,321918,18961,319601,16367,317007c13772,314413,11456,311590,9417,308539c7379,305488,5658,302268,4254,298878c2849,295489,1789,291994,1074,288396l0,277495l0,55879l1074,44977c1789,41378,2849,37884,4254,34494c5658,31104,7379,27884,9417,24833c11456,21782,13772,18960,16367,16365c18961,13771,21784,11455,24835,9416c27885,7377,31106,5656,34496,4252c37885,2848,41380,1788,44978,1073l55876,0x">
                  <v:stroke weight="0pt" endcap="flat" joinstyle="miter" miterlimit="10" on="false" color="#000000" opacity="0"/>
                  <v:fill on="true" color="#b4f0f0"/>
                </v:shape>
              </v:group>
            </w:pict>
          </mc:Fallback>
        </mc:AlternateContent>
      </w:r>
      <w:r>
        <w:rPr>
          <w:noProof/>
        </w:rPr>
        <mc:AlternateContent>
          <mc:Choice Requires="wpg">
            <w:drawing>
              <wp:anchor distT="0" distB="0" distL="114300" distR="114300" simplePos="0" relativeHeight="251659264" behindDoc="1" locked="0" layoutInCell="1" allowOverlap="1" wp14:anchorId="06112375" wp14:editId="5A89F7EC">
                <wp:simplePos x="0" y="0"/>
                <wp:positionH relativeFrom="column">
                  <wp:posOffset>3638549</wp:posOffset>
                </wp:positionH>
                <wp:positionV relativeFrom="paragraph">
                  <wp:posOffset>3484378</wp:posOffset>
                </wp:positionV>
                <wp:extent cx="1466850" cy="333375"/>
                <wp:effectExtent l="0" t="0" r="0" b="0"/>
                <wp:wrapNone/>
                <wp:docPr id="7179" name="Group 7179"/>
                <wp:cNvGraphicFramePr/>
                <a:graphic xmlns:a="http://schemas.openxmlformats.org/drawingml/2006/main">
                  <a:graphicData uri="http://schemas.microsoft.com/office/word/2010/wordprocessingGroup">
                    <wpg:wgp>
                      <wpg:cNvGrpSpPr/>
                      <wpg:grpSpPr>
                        <a:xfrm>
                          <a:off x="0" y="0"/>
                          <a:ext cx="1466850" cy="333375"/>
                          <a:chOff x="0" y="0"/>
                          <a:chExt cx="1466850" cy="333375"/>
                        </a:xfrm>
                      </wpg:grpSpPr>
                      <wps:wsp>
                        <wps:cNvPr id="609" name="Shape 609"/>
                        <wps:cNvSpPr/>
                        <wps:spPr>
                          <a:xfrm>
                            <a:off x="0" y="0"/>
                            <a:ext cx="1466850" cy="333375"/>
                          </a:xfrm>
                          <a:custGeom>
                            <a:avLst/>
                            <a:gdLst/>
                            <a:ahLst/>
                            <a:cxnLst/>
                            <a:rect l="0" t="0" r="0" b="0"/>
                            <a:pathLst>
                              <a:path w="1466850" h="333375">
                                <a:moveTo>
                                  <a:pt x="55880" y="0"/>
                                </a:moveTo>
                                <a:lnTo>
                                  <a:pt x="1410971" y="0"/>
                                </a:lnTo>
                                <a:cubicBezTo>
                                  <a:pt x="1414640" y="0"/>
                                  <a:pt x="1418274" y="358"/>
                                  <a:pt x="1421872" y="1074"/>
                                </a:cubicBezTo>
                                <a:cubicBezTo>
                                  <a:pt x="1425470" y="1790"/>
                                  <a:pt x="1428965" y="2849"/>
                                  <a:pt x="1432355" y="4253"/>
                                </a:cubicBezTo>
                                <a:cubicBezTo>
                                  <a:pt x="1435745" y="5657"/>
                                  <a:pt x="1438965" y="7379"/>
                                  <a:pt x="1442016" y="9417"/>
                                </a:cubicBezTo>
                                <a:cubicBezTo>
                                  <a:pt x="1445066" y="11455"/>
                                  <a:pt x="1447889" y="13772"/>
                                  <a:pt x="1450483" y="16366"/>
                                </a:cubicBezTo>
                                <a:cubicBezTo>
                                  <a:pt x="1453077" y="18961"/>
                                  <a:pt x="1455393" y="21784"/>
                                  <a:pt x="1457432" y="24834"/>
                                </a:cubicBezTo>
                                <a:cubicBezTo>
                                  <a:pt x="1459471" y="27884"/>
                                  <a:pt x="1461192" y="31105"/>
                                  <a:pt x="1462596" y="34495"/>
                                </a:cubicBezTo>
                                <a:cubicBezTo>
                                  <a:pt x="1464000" y="37885"/>
                                  <a:pt x="1465060" y="41379"/>
                                  <a:pt x="1465776" y="44978"/>
                                </a:cubicBezTo>
                                <a:cubicBezTo>
                                  <a:pt x="1466492" y="48576"/>
                                  <a:pt x="1466850" y="52210"/>
                                  <a:pt x="1466850" y="55880"/>
                                </a:cubicBezTo>
                                <a:lnTo>
                                  <a:pt x="1466850" y="277495"/>
                                </a:lnTo>
                                <a:cubicBezTo>
                                  <a:pt x="1466850" y="281164"/>
                                  <a:pt x="1466492" y="284798"/>
                                  <a:pt x="1465776" y="288396"/>
                                </a:cubicBezTo>
                                <a:cubicBezTo>
                                  <a:pt x="1465060" y="291995"/>
                                  <a:pt x="1464000" y="295489"/>
                                  <a:pt x="1462596" y="298879"/>
                                </a:cubicBezTo>
                                <a:cubicBezTo>
                                  <a:pt x="1461192" y="302268"/>
                                  <a:pt x="1459471" y="305488"/>
                                  <a:pt x="1457432" y="308539"/>
                                </a:cubicBezTo>
                                <a:cubicBezTo>
                                  <a:pt x="1455393" y="311590"/>
                                  <a:pt x="1453077" y="314413"/>
                                  <a:pt x="1450483" y="317008"/>
                                </a:cubicBezTo>
                                <a:cubicBezTo>
                                  <a:pt x="1447889" y="319602"/>
                                  <a:pt x="1445066" y="321918"/>
                                  <a:pt x="1442016" y="323956"/>
                                </a:cubicBezTo>
                                <a:cubicBezTo>
                                  <a:pt x="1438965" y="325995"/>
                                  <a:pt x="1435744" y="327716"/>
                                  <a:pt x="1432354" y="329120"/>
                                </a:cubicBezTo>
                                <a:cubicBezTo>
                                  <a:pt x="1428964" y="330525"/>
                                  <a:pt x="1425470" y="331584"/>
                                  <a:pt x="1421872" y="332300"/>
                                </a:cubicBezTo>
                                <a:cubicBezTo>
                                  <a:pt x="1418274" y="333016"/>
                                  <a:pt x="1414640" y="333374"/>
                                  <a:pt x="1410971" y="333375"/>
                                </a:cubicBezTo>
                                <a:lnTo>
                                  <a:pt x="55880" y="333375"/>
                                </a:lnTo>
                                <a:cubicBezTo>
                                  <a:pt x="52211" y="333374"/>
                                  <a:pt x="48577" y="333016"/>
                                  <a:pt x="44979" y="332300"/>
                                </a:cubicBezTo>
                                <a:cubicBezTo>
                                  <a:pt x="41380" y="331584"/>
                                  <a:pt x="37885" y="330525"/>
                                  <a:pt x="34496" y="329120"/>
                                </a:cubicBezTo>
                                <a:cubicBezTo>
                                  <a:pt x="31106" y="327716"/>
                                  <a:pt x="27886" y="325995"/>
                                  <a:pt x="24835" y="323956"/>
                                </a:cubicBezTo>
                                <a:cubicBezTo>
                                  <a:pt x="21784" y="321918"/>
                                  <a:pt x="18961" y="319602"/>
                                  <a:pt x="16367" y="317008"/>
                                </a:cubicBezTo>
                                <a:cubicBezTo>
                                  <a:pt x="13772" y="314413"/>
                                  <a:pt x="11456" y="311590"/>
                                  <a:pt x="9417" y="308539"/>
                                </a:cubicBezTo>
                                <a:cubicBezTo>
                                  <a:pt x="7379" y="305488"/>
                                  <a:pt x="5658" y="302268"/>
                                  <a:pt x="4253" y="298879"/>
                                </a:cubicBezTo>
                                <a:cubicBezTo>
                                  <a:pt x="2849" y="295488"/>
                                  <a:pt x="1789" y="291995"/>
                                  <a:pt x="1074" y="288396"/>
                                </a:cubicBezTo>
                                <a:cubicBezTo>
                                  <a:pt x="358" y="284798"/>
                                  <a:pt x="0" y="281164"/>
                                  <a:pt x="0" y="277495"/>
                                </a:cubicBezTo>
                                <a:lnTo>
                                  <a:pt x="0" y="55880"/>
                                </a:lnTo>
                                <a:cubicBezTo>
                                  <a:pt x="0" y="52210"/>
                                  <a:pt x="358" y="48576"/>
                                  <a:pt x="1074" y="44978"/>
                                </a:cubicBezTo>
                                <a:cubicBezTo>
                                  <a:pt x="1789" y="41379"/>
                                  <a:pt x="2849" y="37885"/>
                                  <a:pt x="4253" y="34495"/>
                                </a:cubicBezTo>
                                <a:cubicBezTo>
                                  <a:pt x="5658" y="31105"/>
                                  <a:pt x="7379" y="27884"/>
                                  <a:pt x="9417" y="24833"/>
                                </a:cubicBezTo>
                                <a:cubicBezTo>
                                  <a:pt x="11456" y="21783"/>
                                  <a:pt x="13772" y="18961"/>
                                  <a:pt x="16367" y="16366"/>
                                </a:cubicBezTo>
                                <a:cubicBezTo>
                                  <a:pt x="18961" y="13772"/>
                                  <a:pt x="21784" y="11455"/>
                                  <a:pt x="24835" y="9417"/>
                                </a:cubicBezTo>
                                <a:cubicBezTo>
                                  <a:pt x="27886" y="7378"/>
                                  <a:pt x="31106" y="5657"/>
                                  <a:pt x="34496" y="4253"/>
                                </a:cubicBezTo>
                                <a:cubicBezTo>
                                  <a:pt x="37885" y="2849"/>
                                  <a:pt x="41380" y="1790"/>
                                  <a:pt x="44979" y="1074"/>
                                </a:cubicBezTo>
                                <a:cubicBezTo>
                                  <a:pt x="48577" y="358"/>
                                  <a:pt x="52211" y="0"/>
                                  <a:pt x="55880" y="0"/>
                                </a:cubicBezTo>
                                <a:close/>
                              </a:path>
                            </a:pathLst>
                          </a:custGeom>
                          <a:ln w="0" cap="flat">
                            <a:miter lim="127000"/>
                          </a:ln>
                        </wps:spPr>
                        <wps:style>
                          <a:lnRef idx="0">
                            <a:srgbClr val="000000">
                              <a:alpha val="0"/>
                            </a:srgbClr>
                          </a:lnRef>
                          <a:fillRef idx="1">
                            <a:srgbClr val="B4F0F0"/>
                          </a:fillRef>
                          <a:effectRef idx="0">
                            <a:scrgbClr r="0" g="0" b="0"/>
                          </a:effectRef>
                          <a:fontRef idx="none"/>
                        </wps:style>
                        <wps:bodyPr/>
                      </wps:wsp>
                    </wpg:wgp>
                  </a:graphicData>
                </a:graphic>
              </wp:anchor>
            </w:drawing>
          </mc:Choice>
          <mc:Fallback xmlns:a="http://schemas.openxmlformats.org/drawingml/2006/main">
            <w:pict>
              <v:group id="Group 7179" style="width:115.5pt;height:26.25pt;position:absolute;z-index:-2147483600;mso-position-horizontal-relative:text;mso-position-horizontal:absolute;margin-left:286.5pt;mso-position-vertical-relative:text;margin-top:274.36pt;" coordsize="14668,3333">
                <v:shape id="Shape 609" style="position:absolute;width:14668;height:3333;left:0;top:0;" coordsize="1466850,333375" path="m55880,0l1410971,0c1414640,0,1418274,358,1421872,1074c1425470,1790,1428965,2849,1432355,4253c1435745,5657,1438965,7379,1442016,9417c1445066,11455,1447889,13772,1450483,16366c1453077,18961,1455393,21784,1457432,24834c1459471,27884,1461192,31105,1462596,34495c1464000,37885,1465060,41379,1465776,44978c1466492,48576,1466850,52210,1466850,55880l1466850,277495c1466850,281164,1466492,284798,1465776,288396c1465060,291995,1464000,295489,1462596,298879c1461192,302268,1459471,305488,1457432,308539c1455393,311590,1453077,314413,1450483,317008c1447889,319602,1445066,321918,1442016,323956c1438965,325995,1435744,327716,1432354,329120c1428964,330525,1425470,331584,1421872,332300c1418274,333016,1414640,333374,1410971,333375l55880,333375c52211,333374,48577,333016,44979,332300c41380,331584,37885,330525,34496,329120c31106,327716,27886,325995,24835,323956c21784,321918,18961,319602,16367,317008c13772,314413,11456,311590,9417,308539c7379,305488,5658,302268,4253,298879c2849,295488,1789,291995,1074,288396c358,284798,0,281164,0,277495l0,55880c0,52210,358,48576,1074,44978c1789,41379,2849,37885,4253,34495c5658,31105,7379,27884,9417,24833c11456,21783,13772,18961,16367,16366c18961,13772,21784,11455,24835,9417c27886,7378,31106,5657,34496,4253c37885,2849,41380,1790,44979,1074c48577,358,52211,0,55880,0x">
                  <v:stroke weight="0pt" endcap="flat" joinstyle="miter" miterlimit="10" on="false" color="#000000" opacity="0"/>
                  <v:fill on="true" color="#b4f0f0"/>
                </v:shape>
              </v:group>
            </w:pict>
          </mc:Fallback>
        </mc:AlternateContent>
      </w:r>
      <w:r>
        <w:rPr>
          <w:noProof/>
        </w:rPr>
        <mc:AlternateContent>
          <mc:Choice Requires="wpg">
            <w:drawing>
              <wp:anchor distT="0" distB="0" distL="114300" distR="114300" simplePos="0" relativeHeight="251660288" behindDoc="1" locked="0" layoutInCell="1" allowOverlap="1" wp14:anchorId="79F91051" wp14:editId="62F3EFBB">
                <wp:simplePos x="0" y="0"/>
                <wp:positionH relativeFrom="column">
                  <wp:posOffset>-47624</wp:posOffset>
                </wp:positionH>
                <wp:positionV relativeFrom="paragraph">
                  <wp:posOffset>4132079</wp:posOffset>
                </wp:positionV>
                <wp:extent cx="6867524" cy="647699"/>
                <wp:effectExtent l="0" t="0" r="0" b="0"/>
                <wp:wrapNone/>
                <wp:docPr id="7180" name="Group 7180"/>
                <wp:cNvGraphicFramePr/>
                <a:graphic xmlns:a="http://schemas.openxmlformats.org/drawingml/2006/main">
                  <a:graphicData uri="http://schemas.microsoft.com/office/word/2010/wordprocessingGroup">
                    <wpg:wgp>
                      <wpg:cNvGrpSpPr/>
                      <wpg:grpSpPr>
                        <a:xfrm>
                          <a:off x="0" y="0"/>
                          <a:ext cx="6867524" cy="647699"/>
                          <a:chOff x="0" y="0"/>
                          <a:chExt cx="6867524" cy="647699"/>
                        </a:xfrm>
                      </wpg:grpSpPr>
                      <wps:wsp>
                        <wps:cNvPr id="610" name="Shape 610"/>
                        <wps:cNvSpPr/>
                        <wps:spPr>
                          <a:xfrm>
                            <a:off x="5676900" y="0"/>
                            <a:ext cx="1123949" cy="333374"/>
                          </a:xfrm>
                          <a:custGeom>
                            <a:avLst/>
                            <a:gdLst/>
                            <a:ahLst/>
                            <a:cxnLst/>
                            <a:rect l="0" t="0" r="0" b="0"/>
                            <a:pathLst>
                              <a:path w="1123949" h="333374">
                                <a:moveTo>
                                  <a:pt x="55871" y="0"/>
                                </a:moveTo>
                                <a:lnTo>
                                  <a:pt x="1068078" y="0"/>
                                </a:lnTo>
                                <a:lnTo>
                                  <a:pt x="1078971" y="1073"/>
                                </a:lnTo>
                                <a:cubicBezTo>
                                  <a:pt x="1082570" y="1789"/>
                                  <a:pt x="1086063" y="2849"/>
                                  <a:pt x="1089454" y="4252"/>
                                </a:cubicBezTo>
                                <a:cubicBezTo>
                                  <a:pt x="1092843" y="5656"/>
                                  <a:pt x="1096063" y="7378"/>
                                  <a:pt x="1099114" y="9416"/>
                                </a:cubicBezTo>
                                <a:cubicBezTo>
                                  <a:pt x="1102165" y="11455"/>
                                  <a:pt x="1104988" y="13772"/>
                                  <a:pt x="1107583" y="16366"/>
                                </a:cubicBezTo>
                                <a:cubicBezTo>
                                  <a:pt x="1110177" y="18960"/>
                                  <a:pt x="1112493" y="21783"/>
                                  <a:pt x="1114531" y="24834"/>
                                </a:cubicBezTo>
                                <a:cubicBezTo>
                                  <a:pt x="1116570" y="27884"/>
                                  <a:pt x="1118291" y="31104"/>
                                  <a:pt x="1119695" y="34494"/>
                                </a:cubicBezTo>
                                <a:cubicBezTo>
                                  <a:pt x="1121099" y="37885"/>
                                  <a:pt x="1122159" y="41378"/>
                                  <a:pt x="1122875" y="44977"/>
                                </a:cubicBezTo>
                                <a:cubicBezTo>
                                  <a:pt x="1123591" y="48575"/>
                                  <a:pt x="1123949" y="52209"/>
                                  <a:pt x="1123949" y="55879"/>
                                </a:cubicBezTo>
                                <a:lnTo>
                                  <a:pt x="1123949" y="277495"/>
                                </a:lnTo>
                                <a:cubicBezTo>
                                  <a:pt x="1123949" y="281163"/>
                                  <a:pt x="1123591" y="284797"/>
                                  <a:pt x="1122875" y="288395"/>
                                </a:cubicBezTo>
                                <a:cubicBezTo>
                                  <a:pt x="1122159" y="291994"/>
                                  <a:pt x="1121099" y="295487"/>
                                  <a:pt x="1119695" y="298878"/>
                                </a:cubicBezTo>
                                <a:cubicBezTo>
                                  <a:pt x="1118291" y="302268"/>
                                  <a:pt x="1116570" y="305488"/>
                                  <a:pt x="1114531" y="308538"/>
                                </a:cubicBezTo>
                                <a:cubicBezTo>
                                  <a:pt x="1112493" y="311589"/>
                                  <a:pt x="1110177" y="314412"/>
                                  <a:pt x="1107583" y="317007"/>
                                </a:cubicBezTo>
                                <a:cubicBezTo>
                                  <a:pt x="1104988" y="319601"/>
                                  <a:pt x="1102165" y="321918"/>
                                  <a:pt x="1099114" y="323955"/>
                                </a:cubicBezTo>
                                <a:cubicBezTo>
                                  <a:pt x="1096063" y="325994"/>
                                  <a:pt x="1092843" y="327716"/>
                                  <a:pt x="1089453" y="329119"/>
                                </a:cubicBezTo>
                                <a:cubicBezTo>
                                  <a:pt x="1086063" y="330523"/>
                                  <a:pt x="1082569" y="331584"/>
                                  <a:pt x="1078971" y="332300"/>
                                </a:cubicBezTo>
                                <a:cubicBezTo>
                                  <a:pt x="1075372" y="333016"/>
                                  <a:pt x="1071739" y="333374"/>
                                  <a:pt x="1068070" y="333374"/>
                                </a:cubicBezTo>
                                <a:lnTo>
                                  <a:pt x="55879" y="333374"/>
                                </a:lnTo>
                                <a:cubicBezTo>
                                  <a:pt x="52210" y="333374"/>
                                  <a:pt x="48576" y="333016"/>
                                  <a:pt x="44977" y="332300"/>
                                </a:cubicBezTo>
                                <a:cubicBezTo>
                                  <a:pt x="41378" y="331584"/>
                                  <a:pt x="37884" y="330524"/>
                                  <a:pt x="34494" y="329120"/>
                                </a:cubicBezTo>
                                <a:cubicBezTo>
                                  <a:pt x="31104" y="327716"/>
                                  <a:pt x="27884" y="325994"/>
                                  <a:pt x="24833" y="323955"/>
                                </a:cubicBezTo>
                                <a:cubicBezTo>
                                  <a:pt x="21783" y="321918"/>
                                  <a:pt x="18960" y="319601"/>
                                  <a:pt x="16366" y="317007"/>
                                </a:cubicBezTo>
                                <a:cubicBezTo>
                                  <a:pt x="13771" y="314412"/>
                                  <a:pt x="11455" y="311589"/>
                                  <a:pt x="9416" y="308538"/>
                                </a:cubicBezTo>
                                <a:cubicBezTo>
                                  <a:pt x="7377" y="305488"/>
                                  <a:pt x="5656" y="302268"/>
                                  <a:pt x="4252" y="298878"/>
                                </a:cubicBezTo>
                                <a:cubicBezTo>
                                  <a:pt x="2848" y="295487"/>
                                  <a:pt x="1788" y="291994"/>
                                  <a:pt x="1073" y="288395"/>
                                </a:cubicBezTo>
                                <a:lnTo>
                                  <a:pt x="0" y="277499"/>
                                </a:lnTo>
                                <a:lnTo>
                                  <a:pt x="0" y="55875"/>
                                </a:lnTo>
                                <a:lnTo>
                                  <a:pt x="1073" y="44977"/>
                                </a:lnTo>
                                <a:cubicBezTo>
                                  <a:pt x="1788" y="41378"/>
                                  <a:pt x="2848" y="37884"/>
                                  <a:pt x="4252" y="34494"/>
                                </a:cubicBezTo>
                                <a:cubicBezTo>
                                  <a:pt x="5656" y="31104"/>
                                  <a:pt x="7377" y="27884"/>
                                  <a:pt x="9416" y="24833"/>
                                </a:cubicBezTo>
                                <a:cubicBezTo>
                                  <a:pt x="11455" y="21782"/>
                                  <a:pt x="13771" y="18960"/>
                                  <a:pt x="16366" y="16365"/>
                                </a:cubicBezTo>
                                <a:cubicBezTo>
                                  <a:pt x="18960" y="13770"/>
                                  <a:pt x="21783" y="11454"/>
                                  <a:pt x="24833" y="9416"/>
                                </a:cubicBezTo>
                                <a:cubicBezTo>
                                  <a:pt x="27884" y="7377"/>
                                  <a:pt x="31104" y="5656"/>
                                  <a:pt x="34494" y="4252"/>
                                </a:cubicBezTo>
                                <a:cubicBezTo>
                                  <a:pt x="37884" y="2848"/>
                                  <a:pt x="41378" y="1788"/>
                                  <a:pt x="44977" y="1073"/>
                                </a:cubicBezTo>
                                <a:lnTo>
                                  <a:pt x="55871" y="0"/>
                                </a:lnTo>
                                <a:close/>
                              </a:path>
                            </a:pathLst>
                          </a:custGeom>
                          <a:ln w="0" cap="flat">
                            <a:miter lim="127000"/>
                          </a:ln>
                        </wps:spPr>
                        <wps:style>
                          <a:lnRef idx="0">
                            <a:srgbClr val="000000">
                              <a:alpha val="0"/>
                            </a:srgbClr>
                          </a:lnRef>
                          <a:fillRef idx="1">
                            <a:srgbClr val="B4F0F0"/>
                          </a:fillRef>
                          <a:effectRef idx="0">
                            <a:scrgbClr r="0" g="0" b="0"/>
                          </a:effectRef>
                          <a:fontRef idx="none"/>
                        </wps:style>
                        <wps:bodyPr/>
                      </wps:wsp>
                      <wps:wsp>
                        <wps:cNvPr id="611" name="Shape 611"/>
                        <wps:cNvSpPr/>
                        <wps:spPr>
                          <a:xfrm>
                            <a:off x="0" y="314325"/>
                            <a:ext cx="6867524" cy="333374"/>
                          </a:xfrm>
                          <a:custGeom>
                            <a:avLst/>
                            <a:gdLst/>
                            <a:ahLst/>
                            <a:cxnLst/>
                            <a:rect l="0" t="0" r="0" b="0"/>
                            <a:pathLst>
                              <a:path w="6867524" h="333374">
                                <a:moveTo>
                                  <a:pt x="55872" y="0"/>
                                </a:moveTo>
                                <a:lnTo>
                                  <a:pt x="6811653" y="0"/>
                                </a:lnTo>
                                <a:lnTo>
                                  <a:pt x="6822546" y="1073"/>
                                </a:lnTo>
                                <a:cubicBezTo>
                                  <a:pt x="6826145" y="1789"/>
                                  <a:pt x="6829639" y="2849"/>
                                  <a:pt x="6833029" y="4252"/>
                                </a:cubicBezTo>
                                <a:cubicBezTo>
                                  <a:pt x="6836419" y="5656"/>
                                  <a:pt x="6839639" y="7378"/>
                                  <a:pt x="6842690" y="9416"/>
                                </a:cubicBezTo>
                                <a:cubicBezTo>
                                  <a:pt x="6845740" y="11455"/>
                                  <a:pt x="6848563" y="13771"/>
                                  <a:pt x="6851157" y="16366"/>
                                </a:cubicBezTo>
                                <a:cubicBezTo>
                                  <a:pt x="6853752" y="18960"/>
                                  <a:pt x="6856068" y="21783"/>
                                  <a:pt x="6858106" y="24833"/>
                                </a:cubicBezTo>
                                <a:cubicBezTo>
                                  <a:pt x="6860144" y="27884"/>
                                  <a:pt x="6861866" y="31104"/>
                                  <a:pt x="6863270" y="34494"/>
                                </a:cubicBezTo>
                                <a:cubicBezTo>
                                  <a:pt x="6864673" y="37885"/>
                                  <a:pt x="6865734" y="41378"/>
                                  <a:pt x="6866450" y="44977"/>
                                </a:cubicBezTo>
                                <a:cubicBezTo>
                                  <a:pt x="6867166" y="48576"/>
                                  <a:pt x="6867524" y="52210"/>
                                  <a:pt x="6867524" y="55879"/>
                                </a:cubicBezTo>
                                <a:lnTo>
                                  <a:pt x="6867524" y="277495"/>
                                </a:lnTo>
                                <a:cubicBezTo>
                                  <a:pt x="6867524" y="281163"/>
                                  <a:pt x="6867166" y="284797"/>
                                  <a:pt x="6866450" y="288395"/>
                                </a:cubicBezTo>
                                <a:cubicBezTo>
                                  <a:pt x="6865734" y="291994"/>
                                  <a:pt x="6864673" y="295487"/>
                                  <a:pt x="6863270" y="298878"/>
                                </a:cubicBezTo>
                                <a:cubicBezTo>
                                  <a:pt x="6861866" y="302268"/>
                                  <a:pt x="6860144" y="305488"/>
                                  <a:pt x="6858106" y="308539"/>
                                </a:cubicBezTo>
                                <a:cubicBezTo>
                                  <a:pt x="6856068" y="311590"/>
                                  <a:pt x="6853752" y="314413"/>
                                  <a:pt x="6851157" y="317007"/>
                                </a:cubicBezTo>
                                <a:cubicBezTo>
                                  <a:pt x="6848563" y="319602"/>
                                  <a:pt x="6845740" y="321918"/>
                                  <a:pt x="6842690" y="323957"/>
                                </a:cubicBezTo>
                                <a:cubicBezTo>
                                  <a:pt x="6839638" y="325995"/>
                                  <a:pt x="6836418" y="327716"/>
                                  <a:pt x="6833028" y="329120"/>
                                </a:cubicBezTo>
                                <a:cubicBezTo>
                                  <a:pt x="6829638" y="330524"/>
                                  <a:pt x="6826144" y="331584"/>
                                  <a:pt x="6822546" y="332301"/>
                                </a:cubicBezTo>
                                <a:cubicBezTo>
                                  <a:pt x="6818948" y="333016"/>
                                  <a:pt x="6815314" y="333373"/>
                                  <a:pt x="6811645" y="333374"/>
                                </a:cubicBezTo>
                                <a:lnTo>
                                  <a:pt x="55880" y="333374"/>
                                </a:lnTo>
                                <a:cubicBezTo>
                                  <a:pt x="52211" y="333373"/>
                                  <a:pt x="48577" y="333016"/>
                                  <a:pt x="44978" y="332301"/>
                                </a:cubicBezTo>
                                <a:cubicBezTo>
                                  <a:pt x="41380" y="331584"/>
                                  <a:pt x="37885" y="330524"/>
                                  <a:pt x="34496" y="329120"/>
                                </a:cubicBezTo>
                                <a:cubicBezTo>
                                  <a:pt x="31106" y="327716"/>
                                  <a:pt x="27885" y="325995"/>
                                  <a:pt x="24835" y="323957"/>
                                </a:cubicBezTo>
                                <a:cubicBezTo>
                                  <a:pt x="21784" y="321918"/>
                                  <a:pt x="18961" y="319602"/>
                                  <a:pt x="16367" y="317007"/>
                                </a:cubicBezTo>
                                <a:cubicBezTo>
                                  <a:pt x="13772" y="314413"/>
                                  <a:pt x="11456" y="311590"/>
                                  <a:pt x="9417" y="308539"/>
                                </a:cubicBezTo>
                                <a:cubicBezTo>
                                  <a:pt x="7379" y="305488"/>
                                  <a:pt x="5658" y="302268"/>
                                  <a:pt x="4254" y="298878"/>
                                </a:cubicBezTo>
                                <a:cubicBezTo>
                                  <a:pt x="2849" y="295487"/>
                                  <a:pt x="1789" y="291994"/>
                                  <a:pt x="1074" y="288395"/>
                                </a:cubicBezTo>
                                <a:lnTo>
                                  <a:pt x="0" y="277495"/>
                                </a:lnTo>
                                <a:lnTo>
                                  <a:pt x="0" y="55879"/>
                                </a:lnTo>
                                <a:lnTo>
                                  <a:pt x="1074" y="44977"/>
                                </a:lnTo>
                                <a:cubicBezTo>
                                  <a:pt x="1789" y="41378"/>
                                  <a:pt x="2849" y="37885"/>
                                  <a:pt x="4254" y="34494"/>
                                </a:cubicBezTo>
                                <a:cubicBezTo>
                                  <a:pt x="5658" y="31104"/>
                                  <a:pt x="7379" y="27884"/>
                                  <a:pt x="9417" y="24833"/>
                                </a:cubicBezTo>
                                <a:cubicBezTo>
                                  <a:pt x="11456" y="21783"/>
                                  <a:pt x="13772" y="18960"/>
                                  <a:pt x="16367" y="16366"/>
                                </a:cubicBezTo>
                                <a:cubicBezTo>
                                  <a:pt x="18961" y="13771"/>
                                  <a:pt x="21784" y="11455"/>
                                  <a:pt x="24835" y="9416"/>
                                </a:cubicBezTo>
                                <a:cubicBezTo>
                                  <a:pt x="27885" y="7378"/>
                                  <a:pt x="31106" y="5656"/>
                                  <a:pt x="34496" y="4252"/>
                                </a:cubicBezTo>
                                <a:cubicBezTo>
                                  <a:pt x="37885" y="2849"/>
                                  <a:pt x="41380" y="1789"/>
                                  <a:pt x="44978" y="1073"/>
                                </a:cubicBezTo>
                                <a:lnTo>
                                  <a:pt x="55872" y="0"/>
                                </a:lnTo>
                                <a:close/>
                              </a:path>
                            </a:pathLst>
                          </a:custGeom>
                          <a:ln w="0" cap="flat">
                            <a:miter lim="127000"/>
                          </a:ln>
                        </wps:spPr>
                        <wps:style>
                          <a:lnRef idx="0">
                            <a:srgbClr val="000000">
                              <a:alpha val="0"/>
                            </a:srgbClr>
                          </a:lnRef>
                          <a:fillRef idx="1">
                            <a:srgbClr val="B4F0F0"/>
                          </a:fillRef>
                          <a:effectRef idx="0">
                            <a:scrgbClr r="0" g="0" b="0"/>
                          </a:effectRef>
                          <a:fontRef idx="none"/>
                        </wps:style>
                        <wps:bodyPr/>
                      </wps:wsp>
                    </wpg:wgp>
                  </a:graphicData>
                </a:graphic>
              </wp:anchor>
            </w:drawing>
          </mc:Choice>
          <mc:Fallback xmlns:a="http://schemas.openxmlformats.org/drawingml/2006/main">
            <w:pict>
              <v:group id="Group 7180" style="width:540.75pt;height:50.9999pt;position:absolute;z-index:-2147483599;mso-position-horizontal-relative:text;mso-position-horizontal:absolute;margin-left:-3.75pt;mso-position-vertical-relative:text;margin-top:325.361pt;" coordsize="68675,6476">
                <v:shape id="Shape 610" style="position:absolute;width:11239;height:3333;left:56769;top:0;" coordsize="1123949,333374" path="m55871,0l1068078,0l1078971,1073c1082570,1789,1086063,2849,1089454,4252c1092843,5656,1096063,7378,1099114,9416c1102165,11455,1104988,13772,1107583,16366c1110177,18960,1112493,21783,1114531,24834c1116570,27884,1118291,31104,1119695,34494c1121099,37885,1122159,41378,1122875,44977c1123591,48575,1123949,52209,1123949,55879l1123949,277495c1123949,281163,1123591,284797,1122875,288395c1122159,291994,1121099,295487,1119695,298878c1118291,302268,1116570,305488,1114531,308538c1112493,311589,1110177,314412,1107583,317007c1104988,319601,1102165,321918,1099114,323955c1096063,325994,1092843,327716,1089453,329119c1086063,330523,1082569,331584,1078971,332300c1075372,333016,1071739,333374,1068070,333374l55879,333374c52210,333374,48576,333016,44977,332300c41378,331584,37884,330524,34494,329120c31104,327716,27884,325994,24833,323955c21783,321918,18960,319601,16366,317007c13771,314412,11455,311589,9416,308538c7377,305488,5656,302268,4252,298878c2848,295487,1788,291994,1073,288395l0,277499l0,55875l1073,44977c1788,41378,2848,37884,4252,34494c5656,31104,7377,27884,9416,24833c11455,21782,13771,18960,16366,16365c18960,13770,21783,11454,24833,9416c27884,7377,31104,5656,34494,4252c37884,2848,41378,1788,44977,1073l55871,0x">
                  <v:stroke weight="0pt" endcap="flat" joinstyle="miter" miterlimit="10" on="false" color="#000000" opacity="0"/>
                  <v:fill on="true" color="#b4f0f0"/>
                </v:shape>
                <v:shape id="Shape 611" style="position:absolute;width:68675;height:3333;left:0;top:3143;" coordsize="6867524,333374" path="m55872,0l6811653,0l6822546,1073c6826145,1789,6829639,2849,6833029,4252c6836419,5656,6839639,7378,6842690,9416c6845740,11455,6848563,13771,6851157,16366c6853752,18960,6856068,21783,6858106,24833c6860144,27884,6861866,31104,6863270,34494c6864673,37885,6865734,41378,6866450,44977c6867166,48576,6867524,52210,6867524,55879l6867524,277495c6867524,281163,6867166,284797,6866450,288395c6865734,291994,6864673,295487,6863270,298878c6861866,302268,6860144,305488,6858106,308539c6856068,311590,6853752,314413,6851157,317007c6848563,319602,6845740,321918,6842690,323957c6839638,325995,6836418,327716,6833028,329120c6829638,330524,6826144,331584,6822546,332301c6818948,333016,6815314,333373,6811645,333374l55880,333374c52211,333373,48577,333016,44978,332301c41380,331584,37885,330524,34496,329120c31106,327716,27885,325995,24835,323957c21784,321918,18961,319602,16367,317007c13772,314413,11456,311590,9417,308539c7379,305488,5658,302268,4254,298878c2849,295487,1789,291994,1074,288395l0,277495l0,55879l1074,44977c1789,41378,2849,37885,4254,34494c5658,31104,7379,27884,9417,24833c11456,21783,13772,18960,16367,16366c18961,13771,21784,11455,24835,9416c27885,7378,31106,5656,34496,4252c37885,2849,41380,1789,44978,1073l55872,0x">
                  <v:stroke weight="0pt" endcap="flat" joinstyle="miter" miterlimit="10" on="false" color="#000000" opacity="0"/>
                  <v:fill on="true" color="#b4f0f0"/>
                </v:shape>
              </v:group>
            </w:pict>
          </mc:Fallback>
        </mc:AlternateContent>
      </w:r>
      <w:r>
        <w:rPr>
          <w:rFonts w:ascii="Cambria" w:eastAsia="Cambria" w:hAnsi="Cambria" w:cs="Cambria"/>
          <w:b/>
          <w:sz w:val="44"/>
        </w:rPr>
        <w:t>Data</w:t>
      </w:r>
      <w:r>
        <w:rPr>
          <w:rFonts w:ascii="Cambria" w:eastAsia="Cambria" w:hAnsi="Cambria" w:cs="Cambria"/>
          <w:b/>
          <w:sz w:val="44"/>
        </w:rPr>
        <w:tab/>
        <w:t>Note:</w:t>
      </w:r>
      <w:r>
        <w:rPr>
          <w:rFonts w:ascii="Cambria" w:eastAsia="Cambria" w:hAnsi="Cambria" w:cs="Cambria"/>
          <w:sz w:val="44"/>
        </w:rPr>
        <w:t xml:space="preserve"> Swiggy's complete live transaction-level data is proprietary and is not publicly available. Therefore, this academic report uses a synthetic dataset designed to represent realistic Swiggy food-delivery activity. The dataset contains simulated daily orders, food categories, restaurants, cities/regions, customer ratings, delivery </w:t>
      </w:r>
      <w:r>
        <w:rPr>
          <w:rFonts w:ascii="Cambria" w:eastAsia="Cambria" w:hAnsi="Cambria" w:cs="Cambria"/>
          <w:sz w:val="44"/>
        </w:rPr>
        <w:t>times, and food availability indicators. The values are illustrative and are used only to demonstrate how a descriptive analytics</w:t>
      </w:r>
      <w:r>
        <w:rPr>
          <w:rFonts w:ascii="Cambria" w:eastAsia="Cambria" w:hAnsi="Cambria" w:cs="Cambria"/>
          <w:sz w:val="36"/>
        </w:rPr>
        <w:t xml:space="preserve"> </w:t>
      </w:r>
      <w:r>
        <w:rPr>
          <w:rFonts w:ascii="Cambria" w:eastAsia="Cambria" w:hAnsi="Cambria" w:cs="Cambria"/>
          <w:sz w:val="44"/>
        </w:rPr>
        <w:t>pipeline would work at scale. The same analytical structure can be applied to real Swiggy data when authorized transaction data is available. The analysis focuses on identifying best-selling food items, daily order and revenue trends, customer rating patterns, regional demand, and the relationship between delivery performance, food availability, and customer satisfaction.</w:t>
      </w:r>
    </w:p>
    <w:p w14:paraId="41225686" w14:textId="77777777" w:rsidR="009C199A" w:rsidRDefault="00C27A98">
      <w:pPr>
        <w:pStyle w:val="Heading2"/>
        <w:spacing w:after="444"/>
        <w:ind w:left="-5"/>
      </w:pPr>
      <w:r>
        <w:t>1. Objectives</w:t>
      </w:r>
    </w:p>
    <w:p w14:paraId="5D5E2686" w14:textId="77777777" w:rsidR="009C199A" w:rsidRDefault="00C27A98">
      <w:pPr>
        <w:numPr>
          <w:ilvl w:val="0"/>
          <w:numId w:val="1"/>
        </w:numPr>
        <w:spacing w:after="224" w:line="254" w:lineRule="auto"/>
        <w:ind w:hanging="10"/>
      </w:pPr>
      <w:r>
        <w:rPr>
          <w:rFonts w:ascii="Arial" w:eastAsia="Arial" w:hAnsi="Arial" w:cs="Arial"/>
          <w:sz w:val="36"/>
        </w:rPr>
        <w:t>Which food items and restaurants are the best-selling on Swiggy each day?</w:t>
      </w:r>
    </w:p>
    <w:p w14:paraId="7FF8C655" w14:textId="77777777" w:rsidR="009C199A" w:rsidRDefault="00C27A98">
      <w:pPr>
        <w:numPr>
          <w:ilvl w:val="0"/>
          <w:numId w:val="1"/>
        </w:numPr>
        <w:spacing w:after="224" w:line="254" w:lineRule="auto"/>
        <w:ind w:hanging="10"/>
      </w:pPr>
      <w:r>
        <w:rPr>
          <w:rFonts w:ascii="Arial" w:eastAsia="Arial" w:hAnsi="Arial" w:cs="Arial"/>
          <w:sz w:val="36"/>
        </w:rPr>
        <w:t>How do daily order volumes and revenue change over time on Swiggy?</w:t>
      </w:r>
    </w:p>
    <w:p w14:paraId="05DD9B0D" w14:textId="77777777" w:rsidR="009C199A" w:rsidRDefault="00C27A98">
      <w:pPr>
        <w:numPr>
          <w:ilvl w:val="0"/>
          <w:numId w:val="1"/>
        </w:numPr>
        <w:spacing w:after="224" w:line="254" w:lineRule="auto"/>
        <w:ind w:hanging="10"/>
      </w:pPr>
      <w:r>
        <w:rPr>
          <w:rFonts w:ascii="Arial" w:eastAsia="Arial" w:hAnsi="Arial" w:cs="Arial"/>
          <w:sz w:val="36"/>
        </w:rPr>
        <w:t>How do customer ratings vary across Swiggy restaurants and food categories?</w:t>
      </w:r>
    </w:p>
    <w:p w14:paraId="2191F20E" w14:textId="77777777" w:rsidR="009C199A" w:rsidRDefault="00C27A98">
      <w:pPr>
        <w:numPr>
          <w:ilvl w:val="0"/>
          <w:numId w:val="1"/>
        </w:numPr>
        <w:spacing w:after="224" w:line="254" w:lineRule="auto"/>
        <w:ind w:hanging="10"/>
      </w:pPr>
      <w:r>
        <w:rPr>
          <w:rFonts w:ascii="Arial" w:eastAsia="Arial" w:hAnsi="Arial" w:cs="Arial"/>
          <w:sz w:val="36"/>
        </w:rPr>
        <w:t>Which cities or regions generate the highest demand and sales on Swiggy?</w:t>
      </w:r>
    </w:p>
    <w:p w14:paraId="76FFBCA1" w14:textId="77777777" w:rsidR="009C199A" w:rsidRDefault="00C27A98">
      <w:pPr>
        <w:numPr>
          <w:ilvl w:val="0"/>
          <w:numId w:val="1"/>
        </w:numPr>
        <w:spacing w:after="224" w:line="254" w:lineRule="auto"/>
        <w:ind w:hanging="10"/>
      </w:pPr>
      <w:r>
        <w:rPr>
          <w:rFonts w:ascii="Arial" w:eastAsia="Arial" w:hAnsi="Arial" w:cs="Arial"/>
          <w:sz w:val="36"/>
        </w:rPr>
        <w:t>How do delivery performance and food availability affect customer satisfaction and overall Swiggy performance</w:t>
      </w:r>
      <w:r>
        <w:rPr>
          <w:rFonts w:ascii="Arial" w:eastAsia="Arial" w:hAnsi="Arial" w:cs="Arial"/>
          <w:sz w:val="40"/>
        </w:rPr>
        <w:t>?</w:t>
      </w:r>
    </w:p>
    <w:p w14:paraId="4BF45982" w14:textId="77777777" w:rsidR="009C199A" w:rsidRDefault="00C27A98">
      <w:pPr>
        <w:numPr>
          <w:ilvl w:val="0"/>
          <w:numId w:val="1"/>
        </w:numPr>
        <w:spacing w:after="225" w:line="243" w:lineRule="auto"/>
        <w:ind w:hanging="10"/>
      </w:pPr>
      <w:r>
        <w:rPr>
          <w:rFonts w:ascii="Arial" w:eastAsia="Arial" w:hAnsi="Arial" w:cs="Arial"/>
          <w:sz w:val="40"/>
        </w:rPr>
        <w:t xml:space="preserve">Which food categories contribute the highest order volume </w:t>
      </w:r>
      <w:r>
        <w:rPr>
          <w:rFonts w:ascii="Arial" w:eastAsia="Arial" w:hAnsi="Arial" w:cs="Arial"/>
          <w:sz w:val="40"/>
        </w:rPr>
        <w:t>and revenue, and how does their demand vary?</w:t>
      </w:r>
    </w:p>
    <w:p w14:paraId="781AB527" w14:textId="77777777" w:rsidR="009C199A" w:rsidRDefault="00C27A98">
      <w:pPr>
        <w:numPr>
          <w:ilvl w:val="0"/>
          <w:numId w:val="1"/>
        </w:numPr>
        <w:spacing w:after="225" w:line="243" w:lineRule="auto"/>
        <w:ind w:hanging="10"/>
      </w:pPr>
      <w:r>
        <w:rPr>
          <w:rFonts w:ascii="Arial" w:eastAsia="Arial" w:hAnsi="Arial" w:cs="Arial"/>
          <w:sz w:val="40"/>
        </w:rPr>
        <w:t>How can order trends, ratings, regional demand, and delivery performance be analyzed together to understand overall customer experience and business performance?</w:t>
      </w:r>
    </w:p>
    <w:p w14:paraId="33A48CB5" w14:textId="77777777" w:rsidR="009C199A" w:rsidRDefault="00C27A98">
      <w:pPr>
        <w:pStyle w:val="Heading2"/>
        <w:spacing w:after="444"/>
        <w:ind w:left="-5"/>
      </w:pPr>
      <w:r>
        <w:t>2. How This Works at Real Scale</w:t>
      </w:r>
      <w:r>
        <w:rPr>
          <w:color w:val="365F91"/>
        </w:rPr>
        <w:t xml:space="preserve"> </w:t>
      </w:r>
    </w:p>
    <w:p w14:paraId="4AB6D90A" w14:textId="77777777" w:rsidR="009C199A" w:rsidRDefault="00C27A98">
      <w:pPr>
        <w:spacing w:after="251" w:line="237" w:lineRule="auto"/>
        <w:ind w:left="-5" w:hanging="10"/>
      </w:pPr>
      <w:r>
        <w:rPr>
          <w:rFonts w:ascii="Cambria" w:eastAsia="Cambria" w:hAnsi="Cambria" w:cs="Cambria"/>
          <w:sz w:val="36"/>
        </w:rPr>
        <w:t xml:space="preserve">A food-delivery platform generates a large number of events from customers, restaurants, payments and delivery operations. At real scale, these events are collected, stored, processed and summarized before being presented through dashboards. The purpose of this </w:t>
      </w:r>
      <w:r>
        <w:rPr>
          <w:rFonts w:ascii="Cambria" w:eastAsia="Cambria" w:hAnsi="Cambria" w:cs="Cambria"/>
          <w:sz w:val="36"/>
        </w:rPr>
        <w:t>pipeline is to turn millions of individual events into clear daily insights about demand, sales, food quality and delivery performance.</w:t>
      </w:r>
    </w:p>
    <w:tbl>
      <w:tblPr>
        <w:tblStyle w:val="TableGrid"/>
        <w:tblW w:w="10785" w:type="dxa"/>
        <w:tblInd w:w="8" w:type="dxa"/>
        <w:tblCellMar>
          <w:top w:w="117" w:type="dxa"/>
          <w:left w:w="82" w:type="dxa"/>
          <w:bottom w:w="0" w:type="dxa"/>
          <w:right w:w="115" w:type="dxa"/>
        </w:tblCellMar>
        <w:tblLook w:val="04A0" w:firstRow="1" w:lastRow="0" w:firstColumn="1" w:lastColumn="0" w:noHBand="0" w:noVBand="1"/>
      </w:tblPr>
      <w:tblGrid>
        <w:gridCol w:w="2627"/>
        <w:gridCol w:w="2595"/>
        <w:gridCol w:w="2813"/>
        <w:gridCol w:w="2750"/>
      </w:tblGrid>
      <w:tr w:rsidR="009C199A" w14:paraId="152B586C" w14:textId="77777777">
        <w:trPr>
          <w:trHeight w:val="1509"/>
        </w:trPr>
        <w:tc>
          <w:tcPr>
            <w:tcW w:w="2627" w:type="dxa"/>
            <w:tcBorders>
              <w:top w:val="single" w:sz="6" w:space="0" w:color="000000"/>
              <w:left w:val="single" w:sz="6" w:space="0" w:color="000000"/>
              <w:bottom w:val="single" w:sz="6" w:space="0" w:color="000000"/>
              <w:right w:val="single" w:sz="6" w:space="0" w:color="000000"/>
            </w:tcBorders>
            <w:shd w:val="clear" w:color="auto" w:fill="E7E7E7"/>
          </w:tcPr>
          <w:p w14:paraId="63B133F1" w14:textId="77777777" w:rsidR="009C199A" w:rsidRDefault="00C27A98">
            <w:pPr>
              <w:spacing w:after="0"/>
            </w:pPr>
            <w:r>
              <w:rPr>
                <w:rFonts w:ascii="Cambria" w:eastAsia="Cambria" w:hAnsi="Cambria" w:cs="Cambria"/>
                <w:sz w:val="36"/>
              </w:rPr>
              <w:t>Stage</w:t>
            </w:r>
          </w:p>
        </w:tc>
        <w:tc>
          <w:tcPr>
            <w:tcW w:w="2595" w:type="dxa"/>
            <w:tcBorders>
              <w:top w:val="single" w:sz="6" w:space="0" w:color="000000"/>
              <w:left w:val="single" w:sz="6" w:space="0" w:color="000000"/>
              <w:bottom w:val="single" w:sz="6" w:space="0" w:color="000000"/>
              <w:right w:val="single" w:sz="6" w:space="0" w:color="000000"/>
            </w:tcBorders>
            <w:shd w:val="clear" w:color="auto" w:fill="E7E7E7"/>
          </w:tcPr>
          <w:p w14:paraId="20228031" w14:textId="77777777" w:rsidR="009C199A" w:rsidRDefault="00C27A98">
            <w:pPr>
              <w:spacing w:after="0"/>
            </w:pPr>
            <w:r>
              <w:rPr>
                <w:rFonts w:ascii="Cambria" w:eastAsia="Cambria" w:hAnsi="Cambria" w:cs="Cambria"/>
                <w:sz w:val="36"/>
              </w:rPr>
              <w:t>Purpose</w:t>
            </w:r>
          </w:p>
        </w:tc>
        <w:tc>
          <w:tcPr>
            <w:tcW w:w="2813" w:type="dxa"/>
            <w:tcBorders>
              <w:top w:val="single" w:sz="6" w:space="0" w:color="000000"/>
              <w:left w:val="single" w:sz="6" w:space="0" w:color="000000"/>
              <w:bottom w:val="single" w:sz="6" w:space="0" w:color="000000"/>
              <w:right w:val="single" w:sz="6" w:space="0" w:color="000000"/>
            </w:tcBorders>
            <w:shd w:val="clear" w:color="auto" w:fill="E7E7E7"/>
          </w:tcPr>
          <w:p w14:paraId="669C90E5" w14:textId="77777777" w:rsidR="009C199A" w:rsidRDefault="00C27A98">
            <w:pPr>
              <w:spacing w:after="0"/>
            </w:pPr>
            <w:r>
              <w:rPr>
                <w:rFonts w:ascii="Cambria" w:eastAsia="Cambria" w:hAnsi="Cambria" w:cs="Cambria"/>
                <w:sz w:val="36"/>
              </w:rPr>
              <w:t>Swiggy Example</w:t>
            </w:r>
          </w:p>
        </w:tc>
        <w:tc>
          <w:tcPr>
            <w:tcW w:w="2750" w:type="dxa"/>
            <w:tcBorders>
              <w:top w:val="single" w:sz="6" w:space="0" w:color="000000"/>
              <w:left w:val="single" w:sz="6" w:space="0" w:color="000000"/>
              <w:bottom w:val="single" w:sz="6" w:space="0" w:color="000000"/>
              <w:right w:val="single" w:sz="6" w:space="0" w:color="000000"/>
            </w:tcBorders>
            <w:shd w:val="clear" w:color="auto" w:fill="E7E7E7"/>
          </w:tcPr>
          <w:p w14:paraId="1F6F8AC5" w14:textId="77777777" w:rsidR="009C199A" w:rsidRDefault="00C27A98">
            <w:pPr>
              <w:spacing w:after="0"/>
            </w:pPr>
            <w:r>
              <w:rPr>
                <w:rFonts w:ascii="Cambria" w:eastAsia="Cambria" w:hAnsi="Cambria" w:cs="Cambria"/>
                <w:sz w:val="36"/>
              </w:rPr>
              <w:t>Typical Tools</w:t>
            </w:r>
          </w:p>
        </w:tc>
      </w:tr>
      <w:tr w:rsidR="009C199A" w14:paraId="33E896EA" w14:textId="77777777">
        <w:trPr>
          <w:trHeight w:val="3578"/>
        </w:trPr>
        <w:tc>
          <w:tcPr>
            <w:tcW w:w="2627" w:type="dxa"/>
            <w:tcBorders>
              <w:top w:val="single" w:sz="6" w:space="0" w:color="000000"/>
              <w:left w:val="single" w:sz="6" w:space="0" w:color="000000"/>
              <w:bottom w:val="single" w:sz="6" w:space="0" w:color="000000"/>
              <w:right w:val="single" w:sz="6" w:space="0" w:color="000000"/>
            </w:tcBorders>
          </w:tcPr>
          <w:p w14:paraId="3AEBEB32" w14:textId="77777777" w:rsidR="009C199A" w:rsidRDefault="00C27A98">
            <w:pPr>
              <w:spacing w:after="0"/>
            </w:pPr>
            <w:r>
              <w:rPr>
                <w:rFonts w:ascii="Cambria" w:eastAsia="Cambria" w:hAnsi="Cambria" w:cs="Cambria"/>
                <w:sz w:val="36"/>
              </w:rPr>
              <w:t xml:space="preserve">1. Data </w:t>
            </w:r>
          </w:p>
          <w:p w14:paraId="07AAAD57" w14:textId="77777777" w:rsidR="009C199A" w:rsidRDefault="00C27A98">
            <w:pPr>
              <w:spacing w:after="0"/>
            </w:pPr>
            <w:r>
              <w:rPr>
                <w:rFonts w:ascii="Cambria" w:eastAsia="Cambria" w:hAnsi="Cambria" w:cs="Cambria"/>
                <w:sz w:val="36"/>
              </w:rPr>
              <w:t>Collection</w:t>
            </w:r>
          </w:p>
        </w:tc>
        <w:tc>
          <w:tcPr>
            <w:tcW w:w="2595" w:type="dxa"/>
            <w:tcBorders>
              <w:top w:val="single" w:sz="6" w:space="0" w:color="000000"/>
              <w:left w:val="single" w:sz="6" w:space="0" w:color="000000"/>
              <w:bottom w:val="single" w:sz="6" w:space="0" w:color="000000"/>
              <w:right w:val="single" w:sz="6" w:space="0" w:color="000000"/>
            </w:tcBorders>
          </w:tcPr>
          <w:p w14:paraId="39C8A3B8" w14:textId="77777777" w:rsidR="009C199A" w:rsidRDefault="00C27A98">
            <w:pPr>
              <w:spacing w:after="0"/>
            </w:pPr>
            <w:r>
              <w:rPr>
                <w:rFonts w:ascii="Cambria" w:eastAsia="Cambria" w:hAnsi="Cambria" w:cs="Cambria"/>
                <w:sz w:val="36"/>
              </w:rPr>
              <w:t>Capture order and delivery events.</w:t>
            </w:r>
          </w:p>
        </w:tc>
        <w:tc>
          <w:tcPr>
            <w:tcW w:w="2813" w:type="dxa"/>
            <w:tcBorders>
              <w:top w:val="single" w:sz="6" w:space="0" w:color="000000"/>
              <w:left w:val="single" w:sz="6" w:space="0" w:color="000000"/>
              <w:bottom w:val="single" w:sz="6" w:space="0" w:color="000000"/>
              <w:right w:val="single" w:sz="6" w:space="0" w:color="000000"/>
            </w:tcBorders>
          </w:tcPr>
          <w:p w14:paraId="613D9DC3" w14:textId="77777777" w:rsidR="009C199A" w:rsidRDefault="00C27A98">
            <w:pPr>
              <w:spacing w:after="0"/>
            </w:pPr>
            <w:r>
              <w:rPr>
                <w:rFonts w:ascii="Cambria" w:eastAsia="Cambria" w:hAnsi="Cambria" w:cs="Cambria"/>
                <w:sz w:val="36"/>
              </w:rPr>
              <w:t>Orders, restaurant menus, payments, ratings, delivery status and locations.</w:t>
            </w:r>
          </w:p>
        </w:tc>
        <w:tc>
          <w:tcPr>
            <w:tcW w:w="2750" w:type="dxa"/>
            <w:tcBorders>
              <w:top w:val="single" w:sz="6" w:space="0" w:color="000000"/>
              <w:left w:val="single" w:sz="6" w:space="0" w:color="000000"/>
              <w:bottom w:val="single" w:sz="6" w:space="0" w:color="000000"/>
              <w:right w:val="single" w:sz="6" w:space="0" w:color="000000"/>
            </w:tcBorders>
          </w:tcPr>
          <w:p w14:paraId="13DA2C77" w14:textId="77777777" w:rsidR="009C199A" w:rsidRDefault="00C27A98">
            <w:pPr>
              <w:spacing w:after="0"/>
            </w:pPr>
            <w:r>
              <w:rPr>
                <w:rFonts w:ascii="Cambria" w:eastAsia="Cambria" w:hAnsi="Cambria" w:cs="Cambria"/>
                <w:sz w:val="36"/>
              </w:rPr>
              <w:t>Swiggy App</w:t>
            </w:r>
          </w:p>
        </w:tc>
      </w:tr>
      <w:tr w:rsidR="009C199A" w14:paraId="0E2E1EB6" w14:textId="77777777">
        <w:trPr>
          <w:trHeight w:val="4581"/>
        </w:trPr>
        <w:tc>
          <w:tcPr>
            <w:tcW w:w="2627" w:type="dxa"/>
            <w:tcBorders>
              <w:top w:val="single" w:sz="6" w:space="0" w:color="000000"/>
              <w:left w:val="single" w:sz="6" w:space="0" w:color="000000"/>
              <w:bottom w:val="single" w:sz="6" w:space="0" w:color="000000"/>
              <w:right w:val="single" w:sz="6" w:space="0" w:color="000000"/>
            </w:tcBorders>
          </w:tcPr>
          <w:p w14:paraId="7CF265FF" w14:textId="77777777" w:rsidR="009C199A" w:rsidRDefault="00C27A98">
            <w:pPr>
              <w:spacing w:after="0"/>
            </w:pPr>
            <w:r>
              <w:rPr>
                <w:rFonts w:ascii="Cambria" w:eastAsia="Cambria" w:hAnsi="Cambria" w:cs="Cambria"/>
                <w:sz w:val="36"/>
              </w:rPr>
              <w:t>2. Data Storage</w:t>
            </w:r>
          </w:p>
        </w:tc>
        <w:tc>
          <w:tcPr>
            <w:tcW w:w="2595" w:type="dxa"/>
            <w:tcBorders>
              <w:top w:val="single" w:sz="6" w:space="0" w:color="000000"/>
              <w:left w:val="single" w:sz="6" w:space="0" w:color="000000"/>
              <w:bottom w:val="single" w:sz="6" w:space="0" w:color="000000"/>
              <w:right w:val="single" w:sz="6" w:space="0" w:color="000000"/>
            </w:tcBorders>
          </w:tcPr>
          <w:p w14:paraId="7A3FE36A" w14:textId="77777777" w:rsidR="009C199A" w:rsidRDefault="00C27A98">
            <w:pPr>
              <w:spacing w:after="0"/>
            </w:pPr>
            <w:r>
              <w:rPr>
                <w:rFonts w:ascii="Cambria" w:eastAsia="Cambria" w:hAnsi="Cambria" w:cs="Cambria"/>
                <w:sz w:val="36"/>
              </w:rPr>
              <w:t>Store large volumes of historical and current data.</w:t>
            </w:r>
          </w:p>
        </w:tc>
        <w:tc>
          <w:tcPr>
            <w:tcW w:w="2813" w:type="dxa"/>
            <w:tcBorders>
              <w:top w:val="single" w:sz="6" w:space="0" w:color="000000"/>
              <w:left w:val="single" w:sz="6" w:space="0" w:color="000000"/>
              <w:bottom w:val="single" w:sz="6" w:space="0" w:color="000000"/>
              <w:right w:val="single" w:sz="6" w:space="0" w:color="000000"/>
            </w:tcBorders>
          </w:tcPr>
          <w:p w14:paraId="00045C69" w14:textId="77777777" w:rsidR="009C199A" w:rsidRDefault="00C27A98">
            <w:pPr>
              <w:spacing w:after="0"/>
            </w:pPr>
            <w:r>
              <w:rPr>
                <w:rFonts w:ascii="Cambria" w:eastAsia="Cambria" w:hAnsi="Cambria" w:cs="Cambria"/>
                <w:sz w:val="36"/>
              </w:rPr>
              <w:t>Order history, restaurant data, customer activity and delivery records.</w:t>
            </w:r>
          </w:p>
        </w:tc>
        <w:tc>
          <w:tcPr>
            <w:tcW w:w="2750" w:type="dxa"/>
            <w:tcBorders>
              <w:top w:val="single" w:sz="6" w:space="0" w:color="000000"/>
              <w:left w:val="single" w:sz="6" w:space="0" w:color="000000"/>
              <w:bottom w:val="single" w:sz="6" w:space="0" w:color="000000"/>
              <w:right w:val="single" w:sz="6" w:space="0" w:color="000000"/>
            </w:tcBorders>
          </w:tcPr>
          <w:p w14:paraId="4259E835" w14:textId="77777777" w:rsidR="009C199A" w:rsidRDefault="00C27A98">
            <w:pPr>
              <w:spacing w:after="0"/>
            </w:pPr>
            <w:r>
              <w:rPr>
                <w:rFonts w:ascii="Cambria" w:eastAsia="Cambria" w:hAnsi="Cambria" w:cs="Cambria"/>
                <w:sz w:val="36"/>
              </w:rPr>
              <w:t>Cloud storage..</w:t>
            </w:r>
          </w:p>
        </w:tc>
      </w:tr>
    </w:tbl>
    <w:p w14:paraId="1A5CEB36" w14:textId="77777777" w:rsidR="009C199A" w:rsidRDefault="009C199A">
      <w:pPr>
        <w:spacing w:after="0"/>
        <w:ind w:left="-555" w:right="11328"/>
      </w:pPr>
    </w:p>
    <w:tbl>
      <w:tblPr>
        <w:tblStyle w:val="TableGrid"/>
        <w:tblW w:w="10785" w:type="dxa"/>
        <w:tblInd w:w="8" w:type="dxa"/>
        <w:tblCellMar>
          <w:top w:w="0" w:type="dxa"/>
          <w:left w:w="82" w:type="dxa"/>
          <w:bottom w:w="0" w:type="dxa"/>
          <w:right w:w="10" w:type="dxa"/>
        </w:tblCellMar>
        <w:tblLook w:val="04A0" w:firstRow="1" w:lastRow="0" w:firstColumn="1" w:lastColumn="0" w:noHBand="0" w:noVBand="1"/>
      </w:tblPr>
      <w:tblGrid>
        <w:gridCol w:w="2627"/>
        <w:gridCol w:w="2595"/>
        <w:gridCol w:w="2813"/>
        <w:gridCol w:w="2750"/>
      </w:tblGrid>
      <w:tr w:rsidR="009C199A" w14:paraId="0418B609" w14:textId="77777777">
        <w:trPr>
          <w:trHeight w:val="3992"/>
        </w:trPr>
        <w:tc>
          <w:tcPr>
            <w:tcW w:w="2627" w:type="dxa"/>
            <w:tcBorders>
              <w:top w:val="single" w:sz="6" w:space="0" w:color="000000"/>
              <w:left w:val="single" w:sz="6" w:space="0" w:color="000000"/>
              <w:bottom w:val="single" w:sz="6" w:space="0" w:color="000000"/>
              <w:right w:val="single" w:sz="6" w:space="0" w:color="000000"/>
            </w:tcBorders>
          </w:tcPr>
          <w:p w14:paraId="79B827D8" w14:textId="77777777" w:rsidR="009C199A" w:rsidRDefault="00C27A98">
            <w:pPr>
              <w:spacing w:after="0"/>
            </w:pPr>
            <w:r>
              <w:rPr>
                <w:rFonts w:ascii="Cambria" w:eastAsia="Cambria" w:hAnsi="Cambria" w:cs="Cambria"/>
                <w:sz w:val="36"/>
              </w:rPr>
              <w:t>3. Data Processing</w:t>
            </w:r>
          </w:p>
        </w:tc>
        <w:tc>
          <w:tcPr>
            <w:tcW w:w="2595" w:type="dxa"/>
            <w:tcBorders>
              <w:top w:val="single" w:sz="6" w:space="0" w:color="000000"/>
              <w:left w:val="single" w:sz="6" w:space="0" w:color="000000"/>
              <w:bottom w:val="single" w:sz="6" w:space="0" w:color="000000"/>
              <w:right w:val="single" w:sz="6" w:space="0" w:color="000000"/>
            </w:tcBorders>
          </w:tcPr>
          <w:p w14:paraId="28DD7046" w14:textId="77777777" w:rsidR="009C199A" w:rsidRDefault="00C27A98">
            <w:pPr>
              <w:spacing w:after="0"/>
            </w:pPr>
            <w:r>
              <w:rPr>
                <w:rFonts w:ascii="Cambria" w:eastAsia="Cambria" w:hAnsi="Cambria" w:cs="Cambria"/>
                <w:sz w:val="36"/>
              </w:rPr>
              <w:t>Clean, validate and organize data.</w:t>
            </w:r>
          </w:p>
        </w:tc>
        <w:tc>
          <w:tcPr>
            <w:tcW w:w="2813" w:type="dxa"/>
            <w:tcBorders>
              <w:top w:val="single" w:sz="6" w:space="0" w:color="000000"/>
              <w:left w:val="single" w:sz="6" w:space="0" w:color="000000"/>
              <w:bottom w:val="single" w:sz="6" w:space="0" w:color="000000"/>
              <w:right w:val="single" w:sz="6" w:space="0" w:color="000000"/>
            </w:tcBorders>
          </w:tcPr>
          <w:p w14:paraId="5228E8FF" w14:textId="77777777" w:rsidR="009C199A" w:rsidRDefault="00C27A98">
            <w:pPr>
              <w:spacing w:after="0"/>
            </w:pPr>
            <w:r>
              <w:rPr>
                <w:rFonts w:ascii="Cambria" w:eastAsia="Cambria" w:hAnsi="Cambria" w:cs="Cambria"/>
                <w:sz w:val="36"/>
              </w:rPr>
              <w:t xml:space="preserve">Remove </w:t>
            </w:r>
          </w:p>
          <w:p w14:paraId="067F67FD" w14:textId="77777777" w:rsidR="009C199A" w:rsidRDefault="00C27A98">
            <w:pPr>
              <w:spacing w:after="0"/>
            </w:pPr>
            <w:r>
              <w:rPr>
                <w:rFonts w:ascii="Cambria" w:eastAsia="Cambria" w:hAnsi="Cambria" w:cs="Cambria"/>
                <w:sz w:val="36"/>
              </w:rPr>
              <w:t>duplicate orders, handle missing values, standardize cities/categories and calculate order totals.</w:t>
            </w:r>
          </w:p>
        </w:tc>
        <w:tc>
          <w:tcPr>
            <w:tcW w:w="2750" w:type="dxa"/>
            <w:tcBorders>
              <w:top w:val="single" w:sz="6" w:space="0" w:color="000000"/>
              <w:left w:val="single" w:sz="6" w:space="0" w:color="000000"/>
              <w:bottom w:val="single" w:sz="6" w:space="0" w:color="000000"/>
              <w:right w:val="single" w:sz="6" w:space="0" w:color="000000"/>
            </w:tcBorders>
          </w:tcPr>
          <w:p w14:paraId="60C51738" w14:textId="77777777" w:rsidR="009C199A" w:rsidRDefault="00C27A98">
            <w:pPr>
              <w:spacing w:after="0"/>
            </w:pPr>
            <w:r>
              <w:rPr>
                <w:rFonts w:ascii="Cambria" w:eastAsia="Cambria" w:hAnsi="Cambria" w:cs="Cambria"/>
                <w:sz w:val="36"/>
              </w:rPr>
              <w:t xml:space="preserve">SQL, Google </w:t>
            </w:r>
          </w:p>
        </w:tc>
      </w:tr>
      <w:tr w:rsidR="009C199A" w14:paraId="2934DBDD" w14:textId="77777777">
        <w:trPr>
          <w:trHeight w:val="3578"/>
        </w:trPr>
        <w:tc>
          <w:tcPr>
            <w:tcW w:w="2627" w:type="dxa"/>
            <w:tcBorders>
              <w:top w:val="single" w:sz="6" w:space="0" w:color="000000"/>
              <w:left w:val="single" w:sz="6" w:space="0" w:color="000000"/>
              <w:bottom w:val="single" w:sz="6" w:space="0" w:color="000000"/>
              <w:right w:val="single" w:sz="6" w:space="0" w:color="000000"/>
            </w:tcBorders>
          </w:tcPr>
          <w:p w14:paraId="430C1FF5" w14:textId="77777777" w:rsidR="009C199A" w:rsidRDefault="00C27A98">
            <w:pPr>
              <w:spacing w:after="0"/>
            </w:pPr>
            <w:r>
              <w:rPr>
                <w:rFonts w:ascii="Cambria" w:eastAsia="Cambria" w:hAnsi="Cambria" w:cs="Cambria"/>
                <w:sz w:val="36"/>
              </w:rPr>
              <w:t xml:space="preserve">4. Descriptive </w:t>
            </w:r>
          </w:p>
          <w:p w14:paraId="4332C5AE" w14:textId="77777777" w:rsidR="009C199A" w:rsidRDefault="00C27A98">
            <w:pPr>
              <w:spacing w:after="0"/>
            </w:pPr>
            <w:r>
              <w:rPr>
                <w:rFonts w:ascii="Cambria" w:eastAsia="Cambria" w:hAnsi="Cambria" w:cs="Cambria"/>
                <w:sz w:val="36"/>
              </w:rPr>
              <w:t>Analytics</w:t>
            </w:r>
          </w:p>
        </w:tc>
        <w:tc>
          <w:tcPr>
            <w:tcW w:w="2595" w:type="dxa"/>
            <w:tcBorders>
              <w:top w:val="single" w:sz="6" w:space="0" w:color="000000"/>
              <w:left w:val="single" w:sz="6" w:space="0" w:color="000000"/>
              <w:bottom w:val="single" w:sz="6" w:space="0" w:color="000000"/>
              <w:right w:val="single" w:sz="6" w:space="0" w:color="000000"/>
            </w:tcBorders>
          </w:tcPr>
          <w:p w14:paraId="0DD68F96" w14:textId="77777777" w:rsidR="009C199A" w:rsidRDefault="00C27A98">
            <w:pPr>
              <w:spacing w:after="0"/>
            </w:pPr>
            <w:r>
              <w:rPr>
                <w:rFonts w:ascii="Cambria" w:eastAsia="Cambria" w:hAnsi="Cambria" w:cs="Cambria"/>
                <w:sz w:val="36"/>
              </w:rPr>
              <w:t xml:space="preserve">Summarize </w:t>
            </w:r>
          </w:p>
          <w:p w14:paraId="7B4F2C21" w14:textId="77777777" w:rsidR="009C199A" w:rsidRDefault="00C27A98">
            <w:pPr>
              <w:spacing w:after="0"/>
            </w:pPr>
            <w:r>
              <w:rPr>
                <w:rFonts w:ascii="Cambria" w:eastAsia="Cambria" w:hAnsi="Cambria" w:cs="Cambria"/>
                <w:sz w:val="36"/>
              </w:rPr>
              <w:t xml:space="preserve">historical </w:t>
            </w:r>
          </w:p>
          <w:p w14:paraId="275CE87F" w14:textId="77777777" w:rsidR="009C199A" w:rsidRDefault="00C27A98">
            <w:pPr>
              <w:spacing w:after="0"/>
            </w:pPr>
            <w:r>
              <w:rPr>
                <w:rFonts w:ascii="Cambria" w:eastAsia="Cambria" w:hAnsi="Cambria" w:cs="Cambria"/>
                <w:sz w:val="36"/>
              </w:rPr>
              <w:t>Swiggy activity.</w:t>
            </w:r>
          </w:p>
        </w:tc>
        <w:tc>
          <w:tcPr>
            <w:tcW w:w="2813" w:type="dxa"/>
            <w:tcBorders>
              <w:top w:val="single" w:sz="6" w:space="0" w:color="000000"/>
              <w:left w:val="single" w:sz="6" w:space="0" w:color="000000"/>
              <w:bottom w:val="single" w:sz="6" w:space="0" w:color="000000"/>
              <w:right w:val="single" w:sz="6" w:space="0" w:color="000000"/>
            </w:tcBorders>
          </w:tcPr>
          <w:p w14:paraId="32502961" w14:textId="77777777" w:rsidR="009C199A" w:rsidRDefault="00C27A98">
            <w:pPr>
              <w:spacing w:after="5" w:line="234" w:lineRule="auto"/>
            </w:pPr>
            <w:r>
              <w:rPr>
                <w:rFonts w:ascii="Cambria" w:eastAsia="Cambria" w:hAnsi="Cambria" w:cs="Cambria"/>
                <w:sz w:val="36"/>
              </w:rPr>
              <w:t xml:space="preserve">Daily orders, revenue, bestselling dishes, ratings, city </w:t>
            </w:r>
          </w:p>
          <w:p w14:paraId="48502E87" w14:textId="77777777" w:rsidR="009C199A" w:rsidRDefault="00C27A98">
            <w:pPr>
              <w:spacing w:after="0"/>
            </w:pPr>
            <w:r>
              <w:rPr>
                <w:rFonts w:ascii="Cambria" w:eastAsia="Cambria" w:hAnsi="Cambria" w:cs="Cambria"/>
                <w:sz w:val="36"/>
              </w:rPr>
              <w:t>demand and delivery metrics.</w:t>
            </w:r>
          </w:p>
        </w:tc>
        <w:tc>
          <w:tcPr>
            <w:tcW w:w="2750" w:type="dxa"/>
            <w:tcBorders>
              <w:top w:val="single" w:sz="6" w:space="0" w:color="000000"/>
              <w:left w:val="single" w:sz="6" w:space="0" w:color="000000"/>
              <w:bottom w:val="single" w:sz="6" w:space="0" w:color="000000"/>
              <w:right w:val="single" w:sz="6" w:space="0" w:color="000000"/>
            </w:tcBorders>
          </w:tcPr>
          <w:p w14:paraId="4715C50A" w14:textId="77777777" w:rsidR="009C199A" w:rsidRDefault="00C27A98">
            <w:pPr>
              <w:spacing w:after="0"/>
            </w:pPr>
            <w:r>
              <w:rPr>
                <w:rFonts w:ascii="Cambria" w:eastAsia="Cambria" w:hAnsi="Cambria" w:cs="Cambria"/>
                <w:sz w:val="36"/>
              </w:rPr>
              <w:t xml:space="preserve">Python, Google </w:t>
            </w:r>
          </w:p>
        </w:tc>
      </w:tr>
      <w:tr w:rsidR="009C199A" w14:paraId="50E2EC44" w14:textId="77777777">
        <w:trPr>
          <w:trHeight w:val="3992"/>
        </w:trPr>
        <w:tc>
          <w:tcPr>
            <w:tcW w:w="2627" w:type="dxa"/>
            <w:tcBorders>
              <w:top w:val="single" w:sz="6" w:space="0" w:color="000000"/>
              <w:left w:val="single" w:sz="6" w:space="0" w:color="000000"/>
              <w:bottom w:val="single" w:sz="6" w:space="0" w:color="000000"/>
              <w:right w:val="single" w:sz="6" w:space="0" w:color="000000"/>
            </w:tcBorders>
          </w:tcPr>
          <w:p w14:paraId="6BE36ED8" w14:textId="77777777" w:rsidR="009C199A" w:rsidRDefault="00C27A98">
            <w:pPr>
              <w:spacing w:after="0"/>
            </w:pPr>
            <w:r>
              <w:rPr>
                <w:rFonts w:ascii="Cambria" w:eastAsia="Cambria" w:hAnsi="Cambria" w:cs="Cambria"/>
                <w:sz w:val="36"/>
              </w:rPr>
              <w:t>5. Visualization</w:t>
            </w:r>
          </w:p>
        </w:tc>
        <w:tc>
          <w:tcPr>
            <w:tcW w:w="2595" w:type="dxa"/>
            <w:tcBorders>
              <w:top w:val="single" w:sz="6" w:space="0" w:color="000000"/>
              <w:left w:val="single" w:sz="6" w:space="0" w:color="000000"/>
              <w:bottom w:val="single" w:sz="6" w:space="0" w:color="000000"/>
              <w:right w:val="single" w:sz="6" w:space="0" w:color="000000"/>
            </w:tcBorders>
          </w:tcPr>
          <w:p w14:paraId="0F205234" w14:textId="77777777" w:rsidR="009C199A" w:rsidRDefault="00C27A98">
            <w:pPr>
              <w:spacing w:after="0"/>
            </w:pPr>
            <w:r>
              <w:rPr>
                <w:rFonts w:ascii="Cambria" w:eastAsia="Cambria" w:hAnsi="Cambria" w:cs="Cambria"/>
                <w:sz w:val="36"/>
              </w:rPr>
              <w:t>Present patterns through charts and dashboards.</w:t>
            </w:r>
          </w:p>
        </w:tc>
        <w:tc>
          <w:tcPr>
            <w:tcW w:w="2813" w:type="dxa"/>
            <w:tcBorders>
              <w:top w:val="single" w:sz="6" w:space="0" w:color="000000"/>
              <w:left w:val="single" w:sz="6" w:space="0" w:color="000000"/>
              <w:bottom w:val="single" w:sz="6" w:space="0" w:color="000000"/>
              <w:right w:val="single" w:sz="6" w:space="0" w:color="000000"/>
            </w:tcBorders>
          </w:tcPr>
          <w:p w14:paraId="65FE406C" w14:textId="77777777" w:rsidR="009C199A" w:rsidRDefault="00C27A98">
            <w:pPr>
              <w:spacing w:after="0"/>
            </w:pPr>
            <w:r>
              <w:rPr>
                <w:rFonts w:ascii="Cambria" w:eastAsia="Cambria" w:hAnsi="Cambria" w:cs="Cambria"/>
                <w:sz w:val="36"/>
              </w:rPr>
              <w:t>Daily sales trend, best sellers, rating distribution, regional demand and delivery performance.</w:t>
            </w:r>
          </w:p>
        </w:tc>
        <w:tc>
          <w:tcPr>
            <w:tcW w:w="2750" w:type="dxa"/>
            <w:tcBorders>
              <w:top w:val="single" w:sz="6" w:space="0" w:color="000000"/>
              <w:left w:val="single" w:sz="6" w:space="0" w:color="000000"/>
              <w:bottom w:val="single" w:sz="6" w:space="0" w:color="000000"/>
              <w:right w:val="single" w:sz="6" w:space="0" w:color="000000"/>
            </w:tcBorders>
          </w:tcPr>
          <w:p w14:paraId="65FA5D87" w14:textId="77777777" w:rsidR="009C199A" w:rsidRDefault="00C27A98">
            <w:pPr>
              <w:spacing w:after="0"/>
            </w:pPr>
            <w:r>
              <w:rPr>
                <w:rFonts w:ascii="Cambria" w:eastAsia="Cambria" w:hAnsi="Cambria" w:cs="Cambria"/>
                <w:sz w:val="36"/>
              </w:rPr>
              <w:t>Tableau, Excel</w:t>
            </w:r>
          </w:p>
        </w:tc>
      </w:tr>
      <w:tr w:rsidR="009C199A" w14:paraId="070558B0" w14:textId="77777777">
        <w:trPr>
          <w:trHeight w:val="3890"/>
        </w:trPr>
        <w:tc>
          <w:tcPr>
            <w:tcW w:w="2627" w:type="dxa"/>
            <w:tcBorders>
              <w:top w:val="single" w:sz="6" w:space="0" w:color="000000"/>
              <w:left w:val="single" w:sz="6" w:space="0" w:color="000000"/>
              <w:bottom w:val="single" w:sz="6" w:space="0" w:color="000000"/>
              <w:right w:val="single" w:sz="6" w:space="0" w:color="000000"/>
            </w:tcBorders>
          </w:tcPr>
          <w:p w14:paraId="2C8EDFF2" w14:textId="77777777" w:rsidR="009C199A" w:rsidRDefault="00C27A98">
            <w:pPr>
              <w:spacing w:after="0"/>
            </w:pPr>
            <w:r>
              <w:rPr>
                <w:rFonts w:ascii="Cambria" w:eastAsia="Cambria" w:hAnsi="Cambria" w:cs="Cambria"/>
                <w:sz w:val="36"/>
              </w:rPr>
              <w:t xml:space="preserve">6. Business </w:t>
            </w:r>
          </w:p>
          <w:p w14:paraId="00320855" w14:textId="77777777" w:rsidR="009C199A" w:rsidRDefault="00C27A98">
            <w:pPr>
              <w:spacing w:after="0"/>
            </w:pPr>
            <w:r>
              <w:rPr>
                <w:rFonts w:ascii="Cambria" w:eastAsia="Cambria" w:hAnsi="Cambria" w:cs="Cambria"/>
                <w:sz w:val="36"/>
              </w:rPr>
              <w:t>Decisions</w:t>
            </w:r>
          </w:p>
        </w:tc>
        <w:tc>
          <w:tcPr>
            <w:tcW w:w="2595" w:type="dxa"/>
            <w:tcBorders>
              <w:top w:val="single" w:sz="6" w:space="0" w:color="000000"/>
              <w:left w:val="single" w:sz="6" w:space="0" w:color="000000"/>
              <w:bottom w:val="single" w:sz="6" w:space="0" w:color="000000"/>
              <w:right w:val="single" w:sz="6" w:space="0" w:color="000000"/>
            </w:tcBorders>
          </w:tcPr>
          <w:p w14:paraId="1A7647F3" w14:textId="77777777" w:rsidR="009C199A" w:rsidRDefault="00C27A98">
            <w:pPr>
              <w:spacing w:after="0"/>
            </w:pPr>
            <w:r>
              <w:rPr>
                <w:rFonts w:ascii="Cambria" w:eastAsia="Cambria" w:hAnsi="Cambria" w:cs="Cambria"/>
                <w:sz w:val="36"/>
              </w:rPr>
              <w:t>Use insights to improve operations.</w:t>
            </w:r>
          </w:p>
        </w:tc>
        <w:tc>
          <w:tcPr>
            <w:tcW w:w="2813" w:type="dxa"/>
            <w:tcBorders>
              <w:top w:val="single" w:sz="6" w:space="0" w:color="000000"/>
              <w:left w:val="single" w:sz="6" w:space="0" w:color="000000"/>
              <w:bottom w:val="single" w:sz="6" w:space="0" w:color="000000"/>
              <w:right w:val="single" w:sz="6" w:space="0" w:color="000000"/>
            </w:tcBorders>
          </w:tcPr>
          <w:p w14:paraId="46B2E90E" w14:textId="77777777" w:rsidR="009C199A" w:rsidRDefault="00C27A98">
            <w:pPr>
              <w:spacing w:after="0" w:line="234" w:lineRule="auto"/>
            </w:pPr>
            <w:r>
              <w:rPr>
                <w:rFonts w:ascii="Cambria" w:eastAsia="Cambria" w:hAnsi="Cambria" w:cs="Cambria"/>
                <w:sz w:val="36"/>
              </w:rPr>
              <w:t xml:space="preserve">Restaurant promotion, delivery capacity, menu </w:t>
            </w:r>
          </w:p>
          <w:p w14:paraId="58A393A2" w14:textId="77777777" w:rsidR="009C199A" w:rsidRDefault="00C27A98">
            <w:pPr>
              <w:spacing w:after="0"/>
            </w:pPr>
            <w:r>
              <w:rPr>
                <w:rFonts w:ascii="Cambria" w:eastAsia="Cambria" w:hAnsi="Cambria" w:cs="Cambria"/>
                <w:sz w:val="36"/>
              </w:rPr>
              <w:t>availability, inventory planning and customer experience.</w:t>
            </w:r>
          </w:p>
        </w:tc>
        <w:tc>
          <w:tcPr>
            <w:tcW w:w="2750" w:type="dxa"/>
            <w:tcBorders>
              <w:top w:val="single" w:sz="6" w:space="0" w:color="000000"/>
              <w:left w:val="single" w:sz="6" w:space="0" w:color="000000"/>
              <w:bottom w:val="single" w:sz="6" w:space="0" w:color="000000"/>
              <w:right w:val="single" w:sz="6" w:space="0" w:color="000000"/>
            </w:tcBorders>
          </w:tcPr>
          <w:p w14:paraId="1663A032" w14:textId="77777777" w:rsidR="009C199A" w:rsidRDefault="00C27A98">
            <w:pPr>
              <w:spacing w:after="0"/>
              <w:ind w:right="37"/>
            </w:pPr>
            <w:r>
              <w:rPr>
                <w:rFonts w:ascii="Cambria" w:eastAsia="Cambria" w:hAnsi="Cambria" w:cs="Cambria"/>
                <w:sz w:val="36"/>
              </w:rPr>
              <w:t>Report, Analytics reports</w:t>
            </w:r>
          </w:p>
        </w:tc>
      </w:tr>
      <w:tr w:rsidR="009C199A" w14:paraId="6A87F4ED" w14:textId="77777777">
        <w:trPr>
          <w:trHeight w:val="441"/>
        </w:trPr>
        <w:tc>
          <w:tcPr>
            <w:tcW w:w="2627" w:type="dxa"/>
            <w:tcBorders>
              <w:top w:val="single" w:sz="6" w:space="0" w:color="000000"/>
              <w:left w:val="single" w:sz="6" w:space="0" w:color="000000"/>
              <w:bottom w:val="single" w:sz="6" w:space="0" w:color="000000"/>
              <w:right w:val="single" w:sz="6" w:space="0" w:color="000000"/>
            </w:tcBorders>
          </w:tcPr>
          <w:p w14:paraId="73280617" w14:textId="77777777" w:rsidR="009C199A" w:rsidRDefault="009C199A"/>
        </w:tc>
        <w:tc>
          <w:tcPr>
            <w:tcW w:w="2595" w:type="dxa"/>
            <w:tcBorders>
              <w:top w:val="single" w:sz="6" w:space="0" w:color="000000"/>
              <w:left w:val="single" w:sz="6" w:space="0" w:color="000000"/>
              <w:bottom w:val="single" w:sz="6" w:space="0" w:color="000000"/>
              <w:right w:val="single" w:sz="6" w:space="0" w:color="000000"/>
            </w:tcBorders>
          </w:tcPr>
          <w:p w14:paraId="617E9C5C" w14:textId="77777777" w:rsidR="009C199A" w:rsidRDefault="009C199A"/>
        </w:tc>
        <w:tc>
          <w:tcPr>
            <w:tcW w:w="2813" w:type="dxa"/>
            <w:tcBorders>
              <w:top w:val="single" w:sz="6" w:space="0" w:color="000000"/>
              <w:left w:val="single" w:sz="6" w:space="0" w:color="000000"/>
              <w:bottom w:val="single" w:sz="6" w:space="0" w:color="000000"/>
              <w:right w:val="single" w:sz="6" w:space="0" w:color="000000"/>
            </w:tcBorders>
          </w:tcPr>
          <w:p w14:paraId="514166F0" w14:textId="77777777" w:rsidR="009C199A" w:rsidRDefault="009C199A"/>
        </w:tc>
        <w:tc>
          <w:tcPr>
            <w:tcW w:w="2750" w:type="dxa"/>
            <w:tcBorders>
              <w:top w:val="single" w:sz="6" w:space="0" w:color="000000"/>
              <w:left w:val="single" w:sz="6" w:space="0" w:color="000000"/>
              <w:bottom w:val="single" w:sz="6" w:space="0" w:color="000000"/>
              <w:right w:val="single" w:sz="6" w:space="0" w:color="000000"/>
            </w:tcBorders>
          </w:tcPr>
          <w:p w14:paraId="5516E625" w14:textId="77777777" w:rsidR="009C199A" w:rsidRDefault="009C199A"/>
        </w:tc>
      </w:tr>
    </w:tbl>
    <w:p w14:paraId="7CCC1FFB" w14:textId="77777777" w:rsidR="009C199A" w:rsidRDefault="00C27A98">
      <w:pPr>
        <w:spacing w:after="1485" w:line="254" w:lineRule="auto"/>
      </w:pPr>
      <w:r>
        <w:rPr>
          <w:rFonts w:cs="Calibri"/>
          <w:sz w:val="36"/>
        </w:rPr>
        <w:t>The following sections present the main descriptive findings. Each section combines a clear business question,</w:t>
      </w:r>
      <w:r>
        <w:rPr>
          <w:rFonts w:ascii="Cambria" w:eastAsia="Cambria" w:hAnsi="Cambria" w:cs="Cambria"/>
        </w:rPr>
        <w:t xml:space="preserve"> </w:t>
      </w:r>
      <w:r>
        <w:rPr>
          <w:rFonts w:ascii="Cambria" w:eastAsia="Cambria" w:hAnsi="Cambria" w:cs="Cambria"/>
          <w:sz w:val="36"/>
        </w:rPr>
        <w:t>explanation, visual analysis and concise key points, similar to a professional analytics report.</w:t>
      </w:r>
    </w:p>
    <w:p w14:paraId="3DF3D200" w14:textId="77777777" w:rsidR="009C199A" w:rsidRDefault="00C27A98">
      <w:pPr>
        <w:pStyle w:val="Heading2"/>
        <w:spacing w:after="699"/>
        <w:ind w:left="-5"/>
      </w:pPr>
      <w:r>
        <w:t>3. Top Food Items and Restaurants</w:t>
      </w:r>
      <w:r>
        <w:rPr>
          <w:color w:val="365F91"/>
        </w:rPr>
        <w:t xml:space="preserve"> </w:t>
      </w:r>
    </w:p>
    <w:p w14:paraId="4DCC208B" w14:textId="77777777" w:rsidR="009C199A" w:rsidRDefault="00C27A98">
      <w:pPr>
        <w:spacing w:after="96" w:line="237" w:lineRule="auto"/>
        <w:ind w:left="-5" w:hanging="10"/>
      </w:pPr>
      <w:r>
        <w:rPr>
          <w:rFonts w:ascii="Cambria" w:eastAsia="Cambria" w:hAnsi="Cambria" w:cs="Cambria"/>
          <w:sz w:val="36"/>
        </w:rPr>
        <w:t>The best-selling analysis identifies the food items that receive the highest number of completed orders. In the simulated Swiggy</w:t>
      </w:r>
      <w:r>
        <w:rPr>
          <w:rFonts w:ascii="Cambria" w:eastAsia="Cambria" w:hAnsi="Cambria" w:cs="Cambria"/>
          <w:sz w:val="48"/>
        </w:rPr>
        <w:t xml:space="preserve"> </w:t>
      </w:r>
      <w:r>
        <w:rPr>
          <w:rFonts w:ascii="Cambria" w:eastAsia="Cambria" w:hAnsi="Cambria" w:cs="Cambria"/>
          <w:sz w:val="36"/>
        </w:rPr>
        <w:t>dataset, Paneer Momos is the leading item, followed by Farmhouse Pizza. The analysis is useful for understanding which menu items attract the strongest demand and which restaurants may require additional preparation and ingredient capacity. Units sold are used for the operational ranking, while revenue can be maintained as a separate financial ranking.</w:t>
      </w:r>
    </w:p>
    <w:p w14:paraId="2B094678" w14:textId="77777777" w:rsidR="009C199A" w:rsidRDefault="009C199A">
      <w:pPr>
        <w:sectPr w:rsidR="009C199A">
          <w:pgSz w:w="11910" w:h="16838"/>
          <w:pgMar w:top="555" w:right="582" w:bottom="563" w:left="555" w:header="720" w:footer="720" w:gutter="0"/>
          <w:cols w:space="720"/>
        </w:sectPr>
      </w:pPr>
    </w:p>
    <w:p w14:paraId="1DE1387F" w14:textId="77777777" w:rsidR="009C199A" w:rsidRDefault="00C27A98">
      <w:pPr>
        <w:spacing w:after="0"/>
        <w:ind w:left="-1440" w:right="10470"/>
      </w:pPr>
      <w:r>
        <w:rPr>
          <w:noProof/>
        </w:rPr>
        <w:drawing>
          <wp:anchor distT="0" distB="0" distL="114300" distR="114300" simplePos="0" relativeHeight="251661312" behindDoc="0" locked="0" layoutInCell="1" allowOverlap="0" wp14:anchorId="4340BFF6" wp14:editId="261110D8">
            <wp:simplePos x="0" y="0"/>
            <wp:positionH relativeFrom="page">
              <wp:posOffset>0</wp:posOffset>
            </wp:positionH>
            <wp:positionV relativeFrom="page">
              <wp:posOffset>352425</wp:posOffset>
            </wp:positionV>
            <wp:extent cx="7543800" cy="7348728"/>
            <wp:effectExtent l="0" t="0" r="0" b="0"/>
            <wp:wrapTopAndBottom/>
            <wp:docPr id="8199" name="Picture 8199"/>
            <wp:cNvGraphicFramePr/>
            <a:graphic xmlns:a="http://schemas.openxmlformats.org/drawingml/2006/main">
              <a:graphicData uri="http://schemas.openxmlformats.org/drawingml/2006/picture">
                <pic:pic xmlns:pic="http://schemas.openxmlformats.org/drawingml/2006/picture">
                  <pic:nvPicPr>
                    <pic:cNvPr id="8199" name="Picture 8199"/>
                    <pic:cNvPicPr/>
                  </pic:nvPicPr>
                  <pic:blipFill>
                    <a:blip r:embed="rId6"/>
                    <a:stretch>
                      <a:fillRect/>
                    </a:stretch>
                  </pic:blipFill>
                  <pic:spPr>
                    <a:xfrm>
                      <a:off x="0" y="0"/>
                      <a:ext cx="7543800" cy="7348728"/>
                    </a:xfrm>
                    <a:prstGeom prst="rect">
                      <a:avLst/>
                    </a:prstGeom>
                  </pic:spPr>
                </pic:pic>
              </a:graphicData>
            </a:graphic>
          </wp:anchor>
        </w:drawing>
      </w:r>
    </w:p>
    <w:p w14:paraId="64411DE0" w14:textId="77777777" w:rsidR="009C199A" w:rsidRDefault="009C199A">
      <w:pPr>
        <w:sectPr w:rsidR="009C199A">
          <w:pgSz w:w="11910" w:h="16838"/>
          <w:pgMar w:top="1440" w:right="1440" w:bottom="1440" w:left="1440" w:header="720" w:footer="720" w:gutter="0"/>
          <w:cols w:space="720"/>
        </w:sectPr>
      </w:pPr>
    </w:p>
    <w:p w14:paraId="31240DFE" w14:textId="77777777" w:rsidR="009C199A" w:rsidRDefault="00C27A98">
      <w:pPr>
        <w:pStyle w:val="Heading3"/>
        <w:ind w:left="-5"/>
      </w:pPr>
      <w:r>
        <w:t>Interpretation</w:t>
      </w:r>
    </w:p>
    <w:p w14:paraId="4F39872A" w14:textId="77777777" w:rsidR="009C199A" w:rsidRDefault="00C27A98">
      <w:pPr>
        <w:spacing w:after="224" w:line="254" w:lineRule="auto"/>
        <w:ind w:left="-5" w:hanging="10"/>
      </w:pPr>
      <w:r>
        <w:rPr>
          <w:rFonts w:ascii="Arial" w:eastAsia="Arial" w:hAnsi="Arial" w:cs="Arial"/>
          <w:sz w:val="36"/>
        </w:rPr>
        <w:t>Paneer Momos is the highest-selling food item in the dataset.</w:t>
      </w:r>
    </w:p>
    <w:p w14:paraId="6D033171" w14:textId="77777777" w:rsidR="009C199A" w:rsidRDefault="00C27A98">
      <w:pPr>
        <w:spacing w:after="224" w:line="254" w:lineRule="auto"/>
        <w:ind w:left="-5" w:hanging="10"/>
      </w:pPr>
      <w:r>
        <w:rPr>
          <w:rFonts w:ascii="Arial" w:eastAsia="Arial" w:hAnsi="Arial" w:cs="Arial"/>
          <w:sz w:val="36"/>
        </w:rPr>
        <w:t>Farmhouse Pizza is another major contributor to order volume.</w:t>
      </w:r>
    </w:p>
    <w:p w14:paraId="2E8CBE6D" w14:textId="77777777" w:rsidR="009C199A" w:rsidRDefault="00C27A98">
      <w:pPr>
        <w:spacing w:after="224" w:line="254" w:lineRule="auto"/>
        <w:ind w:left="-5" w:hanging="10"/>
      </w:pPr>
      <w:r>
        <w:rPr>
          <w:rFonts w:ascii="Arial" w:eastAsia="Arial" w:hAnsi="Arial" w:cs="Arial"/>
          <w:sz w:val="36"/>
        </w:rPr>
        <w:t>North Indian is the strongest food category by units sold.</w:t>
      </w:r>
    </w:p>
    <w:p w14:paraId="68723788" w14:textId="77777777" w:rsidR="009C199A" w:rsidRDefault="00C27A98">
      <w:pPr>
        <w:spacing w:after="101" w:line="254" w:lineRule="auto"/>
        <w:ind w:left="-5" w:hanging="10"/>
      </w:pPr>
      <w:r>
        <w:rPr>
          <w:rFonts w:ascii="Arial" w:eastAsia="Arial" w:hAnsi="Arial" w:cs="Arial"/>
          <w:sz w:val="36"/>
        </w:rPr>
        <w:t>High-volume items should receive priority in menu availability and ingredient planning</w:t>
      </w:r>
      <w:r>
        <w:rPr>
          <w:rFonts w:ascii="Arial" w:eastAsia="Arial" w:hAnsi="Arial" w:cs="Arial"/>
          <w:sz w:val="48"/>
        </w:rPr>
        <w:t>.</w:t>
      </w:r>
    </w:p>
    <w:p w14:paraId="00C957BE" w14:textId="77777777" w:rsidR="009C199A" w:rsidRDefault="00C27A98">
      <w:pPr>
        <w:spacing w:after="1126" w:line="254" w:lineRule="auto"/>
        <w:ind w:left="-5" w:hanging="10"/>
      </w:pPr>
      <w:r>
        <w:rPr>
          <w:noProof/>
        </w:rPr>
        <w:drawing>
          <wp:anchor distT="0" distB="0" distL="114300" distR="114300" simplePos="0" relativeHeight="251662336" behindDoc="0" locked="0" layoutInCell="1" allowOverlap="0" wp14:anchorId="77BFE517" wp14:editId="17C48D28">
            <wp:simplePos x="0" y="0"/>
            <wp:positionH relativeFrom="page">
              <wp:posOffset>0</wp:posOffset>
            </wp:positionH>
            <wp:positionV relativeFrom="page">
              <wp:posOffset>352425</wp:posOffset>
            </wp:positionV>
            <wp:extent cx="7562849" cy="3724275"/>
            <wp:effectExtent l="0" t="0" r="0" b="0"/>
            <wp:wrapTopAndBottom/>
            <wp:docPr id="938" name="Picture 938"/>
            <wp:cNvGraphicFramePr/>
            <a:graphic xmlns:a="http://schemas.openxmlformats.org/drawingml/2006/main">
              <a:graphicData uri="http://schemas.openxmlformats.org/drawingml/2006/picture">
                <pic:pic xmlns:pic="http://schemas.openxmlformats.org/drawingml/2006/picture">
                  <pic:nvPicPr>
                    <pic:cNvPr id="938" name="Picture 938"/>
                    <pic:cNvPicPr/>
                  </pic:nvPicPr>
                  <pic:blipFill>
                    <a:blip r:embed="rId7"/>
                    <a:stretch>
                      <a:fillRect/>
                    </a:stretch>
                  </pic:blipFill>
                  <pic:spPr>
                    <a:xfrm>
                      <a:off x="0" y="0"/>
                      <a:ext cx="7562849" cy="3724275"/>
                    </a:xfrm>
                    <a:prstGeom prst="rect">
                      <a:avLst/>
                    </a:prstGeom>
                  </pic:spPr>
                </pic:pic>
              </a:graphicData>
            </a:graphic>
          </wp:anchor>
        </w:drawing>
      </w:r>
      <w:r>
        <w:rPr>
          <w:rFonts w:ascii="Arial" w:eastAsia="Arial" w:hAnsi="Arial" w:cs="Arial"/>
          <w:sz w:val="36"/>
        </w:rPr>
        <w:t>Restaurants selling consistently popular items can be considered for promotions and operational support</w:t>
      </w:r>
      <w:r>
        <w:rPr>
          <w:rFonts w:ascii="Arial" w:eastAsia="Arial" w:hAnsi="Arial" w:cs="Arial"/>
          <w:sz w:val="48"/>
        </w:rPr>
        <w:t>.</w:t>
      </w:r>
    </w:p>
    <w:p w14:paraId="4737C6C0" w14:textId="77777777" w:rsidR="009C199A" w:rsidRDefault="00C27A98">
      <w:pPr>
        <w:pStyle w:val="Heading2"/>
        <w:ind w:left="-5"/>
      </w:pPr>
      <w:r>
        <w:t>4. Daily Sales Trend</w:t>
      </w:r>
    </w:p>
    <w:p w14:paraId="41D08C77" w14:textId="77777777" w:rsidR="009C199A" w:rsidRDefault="00C27A98">
      <w:pPr>
        <w:spacing w:after="96" w:line="237" w:lineRule="auto"/>
        <w:ind w:left="-5" w:hanging="10"/>
      </w:pPr>
      <w:r>
        <w:rPr>
          <w:rFonts w:ascii="Cambria" w:eastAsia="Cambria" w:hAnsi="Cambria" w:cs="Cambria"/>
          <w:sz w:val="36"/>
        </w:rPr>
        <w:t xml:space="preserve">Daily sales analysis shows how customer demand changes throughout </w:t>
      </w:r>
      <w:r>
        <w:rPr>
          <w:rFonts w:ascii="Cambria" w:eastAsia="Cambria" w:hAnsi="Cambria" w:cs="Cambria"/>
          <w:sz w:val="36"/>
        </w:rPr>
        <w:t xml:space="preserve">the study period. The simulated data contains an average of approximately 31 completed orders per day. The highest-order day recorded 42 completed orders, while the lowest recorded 19. Tracking this pattern helps Swiggy plan delivery capacity, restaurant readiness, offers and peak-time </w:t>
      </w:r>
    </w:p>
    <w:p w14:paraId="78A998EE" w14:textId="77777777" w:rsidR="009C199A" w:rsidRDefault="00C27A98">
      <w:pPr>
        <w:spacing w:after="96" w:line="237" w:lineRule="auto"/>
        <w:ind w:left="-5" w:hanging="10"/>
      </w:pPr>
      <w:r>
        <w:rPr>
          <w:noProof/>
        </w:rPr>
        <w:drawing>
          <wp:anchor distT="0" distB="0" distL="114300" distR="114300" simplePos="0" relativeHeight="251663360" behindDoc="0" locked="0" layoutInCell="1" allowOverlap="0" wp14:anchorId="6A67FD4A" wp14:editId="326CDDD8">
            <wp:simplePos x="0" y="0"/>
            <wp:positionH relativeFrom="page">
              <wp:posOffset>0</wp:posOffset>
            </wp:positionH>
            <wp:positionV relativeFrom="page">
              <wp:posOffset>2038350</wp:posOffset>
            </wp:positionV>
            <wp:extent cx="7562849" cy="5038725"/>
            <wp:effectExtent l="0" t="0" r="0" b="0"/>
            <wp:wrapTopAndBottom/>
            <wp:docPr id="972" name="Picture 972"/>
            <wp:cNvGraphicFramePr/>
            <a:graphic xmlns:a="http://schemas.openxmlformats.org/drawingml/2006/main">
              <a:graphicData uri="http://schemas.openxmlformats.org/drawingml/2006/picture">
                <pic:pic xmlns:pic="http://schemas.openxmlformats.org/drawingml/2006/picture">
                  <pic:nvPicPr>
                    <pic:cNvPr id="972" name="Picture 972"/>
                    <pic:cNvPicPr/>
                  </pic:nvPicPr>
                  <pic:blipFill>
                    <a:blip r:embed="rId8"/>
                    <a:stretch>
                      <a:fillRect/>
                    </a:stretch>
                  </pic:blipFill>
                  <pic:spPr>
                    <a:xfrm>
                      <a:off x="0" y="0"/>
                      <a:ext cx="7562849" cy="5038725"/>
                    </a:xfrm>
                    <a:prstGeom prst="rect">
                      <a:avLst/>
                    </a:prstGeom>
                  </pic:spPr>
                </pic:pic>
              </a:graphicData>
            </a:graphic>
          </wp:anchor>
        </w:drawing>
      </w:r>
      <w:r>
        <w:rPr>
          <w:rFonts w:ascii="Cambria" w:eastAsia="Cambria" w:hAnsi="Cambria" w:cs="Cambria"/>
          <w:sz w:val="36"/>
        </w:rPr>
        <w:t>operations.</w:t>
      </w:r>
      <w:r>
        <w:br w:type="page"/>
      </w:r>
    </w:p>
    <w:p w14:paraId="1D5CCB4A" w14:textId="77777777" w:rsidR="009C199A" w:rsidRDefault="00C27A98">
      <w:pPr>
        <w:pStyle w:val="Heading3"/>
        <w:ind w:left="-5"/>
      </w:pPr>
      <w:r>
        <w:t>Interpretation</w:t>
      </w:r>
      <w:r>
        <w:tab/>
      </w:r>
    </w:p>
    <w:p w14:paraId="0BEF8DDC" w14:textId="77777777" w:rsidR="009C199A" w:rsidRDefault="00C27A98">
      <w:pPr>
        <w:spacing w:after="224" w:line="254" w:lineRule="auto"/>
        <w:ind w:left="-5" w:hanging="10"/>
      </w:pPr>
      <w:r>
        <w:rPr>
          <w:rFonts w:ascii="Arial" w:eastAsia="Arial" w:hAnsi="Arial" w:cs="Arial"/>
          <w:sz w:val="36"/>
        </w:rPr>
        <w:t>Peak daily demand reached 42 completed orders.</w:t>
      </w:r>
    </w:p>
    <w:p w14:paraId="0021D857" w14:textId="77777777" w:rsidR="009C199A" w:rsidRDefault="00C27A98">
      <w:pPr>
        <w:spacing w:after="224" w:line="254" w:lineRule="auto"/>
        <w:ind w:left="-5" w:hanging="10"/>
      </w:pPr>
      <w:r>
        <w:rPr>
          <w:rFonts w:ascii="Arial" w:eastAsia="Arial" w:hAnsi="Arial" w:cs="Arial"/>
          <w:sz w:val="36"/>
        </w:rPr>
        <w:t>The lowest daily volume was 19 completed orders.</w:t>
      </w:r>
    </w:p>
    <w:p w14:paraId="2D75238D" w14:textId="77777777" w:rsidR="009C199A" w:rsidRDefault="00C27A98">
      <w:pPr>
        <w:spacing w:after="224" w:line="254" w:lineRule="auto"/>
        <w:ind w:left="-5" w:hanging="10"/>
      </w:pPr>
      <w:r>
        <w:rPr>
          <w:rFonts w:ascii="Arial" w:eastAsia="Arial" w:hAnsi="Arial" w:cs="Arial"/>
          <w:sz w:val="36"/>
        </w:rPr>
        <w:t xml:space="preserve">Daily demand should be compared with revenue because order </w:t>
      </w:r>
      <w:r>
        <w:rPr>
          <w:rFonts w:ascii="Arial" w:eastAsia="Arial" w:hAnsi="Arial" w:cs="Arial"/>
          <w:sz w:val="36"/>
        </w:rPr>
        <w:t>volume and financial value can move differently.</w:t>
      </w:r>
    </w:p>
    <w:p w14:paraId="01E19692" w14:textId="77777777" w:rsidR="009C199A" w:rsidRDefault="00C27A98">
      <w:pPr>
        <w:spacing w:after="224" w:line="254" w:lineRule="auto"/>
        <w:ind w:left="-5" w:hanging="10"/>
      </w:pPr>
      <w:r>
        <w:rPr>
          <w:rFonts w:ascii="Arial" w:eastAsia="Arial" w:hAnsi="Arial" w:cs="Arial"/>
          <w:sz w:val="36"/>
        </w:rPr>
        <w:t>Repeated high-demand periods require sufficient delivery-partner and restaurant capacity.</w:t>
      </w:r>
    </w:p>
    <w:p w14:paraId="4659FF55" w14:textId="77777777" w:rsidR="009C199A" w:rsidRDefault="00C27A98">
      <w:pPr>
        <w:spacing w:after="1095" w:line="254" w:lineRule="auto"/>
        <w:ind w:left="-5" w:hanging="10"/>
      </w:pPr>
      <w:r>
        <w:rPr>
          <w:noProof/>
        </w:rPr>
        <w:drawing>
          <wp:anchor distT="0" distB="0" distL="114300" distR="114300" simplePos="0" relativeHeight="251664384" behindDoc="0" locked="0" layoutInCell="1" allowOverlap="0" wp14:anchorId="158778C5" wp14:editId="0930D41E">
            <wp:simplePos x="0" y="0"/>
            <wp:positionH relativeFrom="page">
              <wp:posOffset>0</wp:posOffset>
            </wp:positionH>
            <wp:positionV relativeFrom="page">
              <wp:posOffset>352425</wp:posOffset>
            </wp:positionV>
            <wp:extent cx="7562849" cy="3867150"/>
            <wp:effectExtent l="0" t="0" r="0" b="0"/>
            <wp:wrapTopAndBottom/>
            <wp:docPr id="978" name="Picture 978"/>
            <wp:cNvGraphicFramePr/>
            <a:graphic xmlns:a="http://schemas.openxmlformats.org/drawingml/2006/main">
              <a:graphicData uri="http://schemas.openxmlformats.org/drawingml/2006/picture">
                <pic:pic xmlns:pic="http://schemas.openxmlformats.org/drawingml/2006/picture">
                  <pic:nvPicPr>
                    <pic:cNvPr id="978" name="Picture 978"/>
                    <pic:cNvPicPr/>
                  </pic:nvPicPr>
                  <pic:blipFill>
                    <a:blip r:embed="rId9"/>
                    <a:stretch>
                      <a:fillRect/>
                    </a:stretch>
                  </pic:blipFill>
                  <pic:spPr>
                    <a:xfrm>
                      <a:off x="0" y="0"/>
                      <a:ext cx="7562849" cy="3867150"/>
                    </a:xfrm>
                    <a:prstGeom prst="rect">
                      <a:avLst/>
                    </a:prstGeom>
                  </pic:spPr>
                </pic:pic>
              </a:graphicData>
            </a:graphic>
          </wp:anchor>
        </w:drawing>
      </w:r>
      <w:r>
        <w:rPr>
          <w:rFonts w:ascii="Arial" w:eastAsia="Arial" w:hAnsi="Arial" w:cs="Arial"/>
          <w:sz w:val="36"/>
        </w:rPr>
        <w:t>Sudden drops in orders can be investigated for cancellations, availability problems or demand changes.</w:t>
      </w:r>
    </w:p>
    <w:p w14:paraId="05A544BD" w14:textId="77777777" w:rsidR="009C199A" w:rsidRDefault="00C27A98">
      <w:pPr>
        <w:pStyle w:val="Heading2"/>
        <w:ind w:left="-5"/>
      </w:pPr>
      <w:r>
        <w:t>5. Regional Demand</w:t>
      </w:r>
      <w:r>
        <w:rPr>
          <w:sz w:val="60"/>
        </w:rPr>
        <w:t xml:space="preserve"> </w:t>
      </w:r>
    </w:p>
    <w:p w14:paraId="304ABD82" w14:textId="77777777" w:rsidR="009C199A" w:rsidRDefault="00C27A98">
      <w:pPr>
        <w:spacing w:after="96" w:line="237" w:lineRule="auto"/>
        <w:ind w:left="-5" w:hanging="10"/>
      </w:pPr>
      <w:r>
        <w:rPr>
          <w:rFonts w:ascii="Cambria" w:eastAsia="Cambria" w:hAnsi="Cambria" w:cs="Cambria"/>
          <w:sz w:val="36"/>
        </w:rPr>
        <w:t>Regional analysis identifies the cities that contribute the greatest demand. In the simulated dataset, Pune records the highest item demand, followed by Jaipur. Regional demand helps Swiggy understand where customers are most active...</w:t>
      </w:r>
    </w:p>
    <w:p w14:paraId="3E54FC91" w14:textId="77777777" w:rsidR="009C199A" w:rsidRDefault="009C199A">
      <w:pPr>
        <w:sectPr w:rsidR="009C199A">
          <w:pgSz w:w="11910" w:h="16838"/>
          <w:pgMar w:top="590" w:right="588" w:bottom="768" w:left="555" w:header="720" w:footer="720" w:gutter="0"/>
          <w:cols w:space="720"/>
        </w:sectPr>
      </w:pPr>
    </w:p>
    <w:p w14:paraId="5D6A266F" w14:textId="77777777" w:rsidR="009C199A" w:rsidRDefault="00C27A98">
      <w:pPr>
        <w:spacing w:after="0"/>
        <w:ind w:left="-1440" w:right="10470"/>
      </w:pPr>
      <w:r>
        <w:rPr>
          <w:noProof/>
        </w:rPr>
        <w:drawing>
          <wp:anchor distT="0" distB="0" distL="114300" distR="114300" simplePos="0" relativeHeight="251665408" behindDoc="0" locked="0" layoutInCell="1" allowOverlap="0" wp14:anchorId="31463F5E" wp14:editId="6EF9C306">
            <wp:simplePos x="0" y="0"/>
            <wp:positionH relativeFrom="page">
              <wp:posOffset>0</wp:posOffset>
            </wp:positionH>
            <wp:positionV relativeFrom="page">
              <wp:posOffset>352425</wp:posOffset>
            </wp:positionV>
            <wp:extent cx="7543800" cy="9406128"/>
            <wp:effectExtent l="0" t="0" r="0" b="0"/>
            <wp:wrapTopAndBottom/>
            <wp:docPr id="8203" name="Picture 8203"/>
            <wp:cNvGraphicFramePr/>
            <a:graphic xmlns:a="http://schemas.openxmlformats.org/drawingml/2006/main">
              <a:graphicData uri="http://schemas.openxmlformats.org/drawingml/2006/picture">
                <pic:pic xmlns:pic="http://schemas.openxmlformats.org/drawingml/2006/picture">
                  <pic:nvPicPr>
                    <pic:cNvPr id="8203" name="Picture 8203"/>
                    <pic:cNvPicPr/>
                  </pic:nvPicPr>
                  <pic:blipFill>
                    <a:blip r:embed="rId10"/>
                    <a:stretch>
                      <a:fillRect/>
                    </a:stretch>
                  </pic:blipFill>
                  <pic:spPr>
                    <a:xfrm>
                      <a:off x="0" y="0"/>
                      <a:ext cx="7543800" cy="9406128"/>
                    </a:xfrm>
                    <a:prstGeom prst="rect">
                      <a:avLst/>
                    </a:prstGeom>
                  </pic:spPr>
                </pic:pic>
              </a:graphicData>
            </a:graphic>
          </wp:anchor>
        </w:drawing>
      </w:r>
    </w:p>
    <w:p w14:paraId="4C514F68" w14:textId="77777777" w:rsidR="009C199A" w:rsidRDefault="009C199A">
      <w:pPr>
        <w:sectPr w:rsidR="009C199A">
          <w:pgSz w:w="11910" w:h="16838"/>
          <w:pgMar w:top="1440" w:right="1440" w:bottom="1440" w:left="1440" w:header="720" w:footer="720" w:gutter="0"/>
          <w:cols w:space="720"/>
        </w:sectPr>
      </w:pPr>
    </w:p>
    <w:p w14:paraId="666035E0" w14:textId="77777777" w:rsidR="009C199A" w:rsidRDefault="00C27A98">
      <w:pPr>
        <w:pStyle w:val="Heading3"/>
        <w:ind w:left="-5"/>
      </w:pPr>
      <w:r>
        <w:t>Interpretation</w:t>
      </w:r>
      <w:r>
        <w:tab/>
      </w:r>
    </w:p>
    <w:p w14:paraId="13FFBE33" w14:textId="77777777" w:rsidR="009C199A" w:rsidRDefault="00C27A98">
      <w:pPr>
        <w:spacing w:after="224" w:line="254" w:lineRule="auto"/>
        <w:ind w:left="-5" w:hanging="10"/>
      </w:pPr>
      <w:r>
        <w:rPr>
          <w:rFonts w:ascii="Arial" w:eastAsia="Arial" w:hAnsi="Arial" w:cs="Arial"/>
          <w:sz w:val="36"/>
        </w:rPr>
        <w:t>Pune is the highest-demand city in the simulated dataset.</w:t>
      </w:r>
    </w:p>
    <w:p w14:paraId="55306C9D" w14:textId="77777777" w:rsidR="009C199A" w:rsidRDefault="00C27A98">
      <w:pPr>
        <w:spacing w:after="224" w:line="254" w:lineRule="auto"/>
        <w:ind w:left="-5" w:hanging="10"/>
      </w:pPr>
      <w:r>
        <w:rPr>
          <w:rFonts w:ascii="Arial" w:eastAsia="Arial" w:hAnsi="Arial" w:cs="Arial"/>
          <w:sz w:val="36"/>
        </w:rPr>
        <w:t>Jaipur is another major contributor to order demand.</w:t>
      </w:r>
    </w:p>
    <w:p w14:paraId="3DC3A4D1" w14:textId="77777777" w:rsidR="009C199A" w:rsidRDefault="00C27A98">
      <w:pPr>
        <w:spacing w:after="224" w:line="254" w:lineRule="auto"/>
        <w:ind w:left="-5" w:hanging="10"/>
      </w:pPr>
      <w:r>
        <w:rPr>
          <w:noProof/>
        </w:rPr>
        <w:drawing>
          <wp:anchor distT="0" distB="0" distL="114300" distR="114300" simplePos="0" relativeHeight="251666432" behindDoc="0" locked="0" layoutInCell="1" allowOverlap="0" wp14:anchorId="7EBBC120" wp14:editId="03ECE3E3">
            <wp:simplePos x="0" y="0"/>
            <wp:positionH relativeFrom="page">
              <wp:posOffset>0</wp:posOffset>
            </wp:positionH>
            <wp:positionV relativeFrom="page">
              <wp:posOffset>352425</wp:posOffset>
            </wp:positionV>
            <wp:extent cx="7562849" cy="5505450"/>
            <wp:effectExtent l="0" t="0" r="0" b="0"/>
            <wp:wrapTopAndBottom/>
            <wp:docPr id="1015" name="Picture 1015"/>
            <wp:cNvGraphicFramePr/>
            <a:graphic xmlns:a="http://schemas.openxmlformats.org/drawingml/2006/main">
              <a:graphicData uri="http://schemas.openxmlformats.org/drawingml/2006/picture">
                <pic:pic xmlns:pic="http://schemas.openxmlformats.org/drawingml/2006/picture">
                  <pic:nvPicPr>
                    <pic:cNvPr id="1015" name="Picture 1015"/>
                    <pic:cNvPicPr/>
                  </pic:nvPicPr>
                  <pic:blipFill>
                    <a:blip r:embed="rId11"/>
                    <a:stretch>
                      <a:fillRect/>
                    </a:stretch>
                  </pic:blipFill>
                  <pic:spPr>
                    <a:xfrm>
                      <a:off x="0" y="0"/>
                      <a:ext cx="7562849" cy="5505450"/>
                    </a:xfrm>
                    <a:prstGeom prst="rect">
                      <a:avLst/>
                    </a:prstGeom>
                  </pic:spPr>
                </pic:pic>
              </a:graphicData>
            </a:graphic>
          </wp:anchor>
        </w:drawing>
      </w:r>
      <w:r>
        <w:rPr>
          <w:rFonts w:ascii="Arial" w:eastAsia="Arial" w:hAnsi="Arial" w:cs="Arial"/>
          <w:sz w:val="36"/>
        </w:rPr>
        <w:t>High-demand regions may need additional delivery capacity during peak periods.</w:t>
      </w:r>
    </w:p>
    <w:p w14:paraId="1596C157" w14:textId="77777777" w:rsidR="009C199A" w:rsidRDefault="00C27A98">
      <w:pPr>
        <w:spacing w:after="224" w:line="254" w:lineRule="auto"/>
        <w:ind w:left="-5" w:hanging="10"/>
      </w:pPr>
      <w:r>
        <w:rPr>
          <w:rFonts w:ascii="Arial" w:eastAsia="Arial" w:hAnsi="Arial" w:cs="Arial"/>
          <w:sz w:val="36"/>
        </w:rPr>
        <w:t>Regional insights can support localized promotions and restaurant onboarding.</w:t>
      </w:r>
    </w:p>
    <w:p w14:paraId="5383F129" w14:textId="77777777" w:rsidR="009C199A" w:rsidRDefault="00C27A98">
      <w:pPr>
        <w:spacing w:after="405" w:line="254" w:lineRule="auto"/>
        <w:ind w:left="-5" w:hanging="10"/>
      </w:pPr>
      <w:r>
        <w:rPr>
          <w:rFonts w:ascii="Arial" w:eastAsia="Arial" w:hAnsi="Arial" w:cs="Arial"/>
          <w:sz w:val="36"/>
        </w:rPr>
        <w:t>Demand should be reviewed with revenue, ratings and delivery performance before making business decisions.</w:t>
      </w:r>
    </w:p>
    <w:p w14:paraId="07C78179" w14:textId="77777777" w:rsidR="009C199A" w:rsidRDefault="00C27A98">
      <w:pPr>
        <w:pStyle w:val="Heading3"/>
        <w:spacing w:after="0"/>
        <w:ind w:left="0" w:firstLine="0"/>
      </w:pPr>
      <w:r>
        <w:rPr>
          <w:rFonts w:ascii="Calibri" w:eastAsia="Calibri" w:hAnsi="Calibri" w:cs="Calibri"/>
          <w:color w:val="151EE9"/>
          <w:sz w:val="60"/>
        </w:rPr>
        <w:t>6.Delivery Performance &amp; Food Availability</w:t>
      </w:r>
    </w:p>
    <w:p w14:paraId="0BBEAEB1" w14:textId="77777777" w:rsidR="009C199A" w:rsidRDefault="00C27A98">
      <w:pPr>
        <w:spacing w:after="96" w:line="237" w:lineRule="auto"/>
        <w:ind w:left="-5" w:hanging="10"/>
      </w:pPr>
      <w:r>
        <w:rPr>
          <w:noProof/>
        </w:rPr>
        <w:drawing>
          <wp:anchor distT="0" distB="0" distL="114300" distR="114300" simplePos="0" relativeHeight="251667456" behindDoc="0" locked="0" layoutInCell="1" allowOverlap="0" wp14:anchorId="31EF274D" wp14:editId="3EC3726A">
            <wp:simplePos x="0" y="0"/>
            <wp:positionH relativeFrom="page">
              <wp:posOffset>0</wp:posOffset>
            </wp:positionH>
            <wp:positionV relativeFrom="page">
              <wp:posOffset>2609849</wp:posOffset>
            </wp:positionV>
            <wp:extent cx="7543800" cy="7357872"/>
            <wp:effectExtent l="0" t="0" r="0" b="0"/>
            <wp:wrapTopAndBottom/>
            <wp:docPr id="8207" name="Picture 8207"/>
            <wp:cNvGraphicFramePr/>
            <a:graphic xmlns:a="http://schemas.openxmlformats.org/drawingml/2006/main">
              <a:graphicData uri="http://schemas.openxmlformats.org/drawingml/2006/picture">
                <pic:pic xmlns:pic="http://schemas.openxmlformats.org/drawingml/2006/picture">
                  <pic:nvPicPr>
                    <pic:cNvPr id="8207" name="Picture 8207"/>
                    <pic:cNvPicPr/>
                  </pic:nvPicPr>
                  <pic:blipFill>
                    <a:blip r:embed="rId12"/>
                    <a:stretch>
                      <a:fillRect/>
                    </a:stretch>
                  </pic:blipFill>
                  <pic:spPr>
                    <a:xfrm>
                      <a:off x="0" y="0"/>
                      <a:ext cx="7543800" cy="7357872"/>
                    </a:xfrm>
                    <a:prstGeom prst="rect">
                      <a:avLst/>
                    </a:prstGeom>
                  </pic:spPr>
                </pic:pic>
              </a:graphicData>
            </a:graphic>
          </wp:anchor>
        </w:drawing>
      </w:r>
      <w:r>
        <w:rPr>
          <w:rFonts w:ascii="Cambria" w:eastAsia="Cambria" w:hAnsi="Cambria" w:cs="Cambria"/>
          <w:sz w:val="36"/>
        </w:rPr>
        <w:t xml:space="preserve">Delivery performance is closely connected with customer experience. </w:t>
      </w:r>
      <w:r>
        <w:rPr>
          <w:rFonts w:ascii="Cambria" w:eastAsia="Cambria" w:hAnsi="Cambria" w:cs="Cambria"/>
          <w:sz w:val="36"/>
        </w:rPr>
        <w:t>The simulated average delivery time is 32.2 minutes. Comparing delivery-time ranges with ratings helps identify whether longer delivery times are associated with lower satisfaction. Food availability and cancellations should also be monitored because an unavailable or cancelled order can affect both customer satisfaction and restaurant performance.</w:t>
      </w:r>
      <w:r>
        <w:br w:type="page"/>
      </w:r>
    </w:p>
    <w:p w14:paraId="2D406477" w14:textId="77777777" w:rsidR="009C199A" w:rsidRDefault="00C27A98">
      <w:pPr>
        <w:pStyle w:val="Heading4"/>
        <w:ind w:left="-5"/>
      </w:pPr>
      <w:r>
        <w:t>Interpretation</w:t>
      </w:r>
      <w:r>
        <w:tab/>
      </w:r>
    </w:p>
    <w:p w14:paraId="1A5AEA7F" w14:textId="77777777" w:rsidR="009C199A" w:rsidRDefault="00C27A98">
      <w:pPr>
        <w:spacing w:after="224" w:line="254" w:lineRule="auto"/>
        <w:ind w:left="-5" w:hanging="10"/>
      </w:pPr>
      <w:r>
        <w:rPr>
          <w:rFonts w:ascii="Arial" w:eastAsia="Arial" w:hAnsi="Arial" w:cs="Arial"/>
          <w:sz w:val="36"/>
        </w:rPr>
        <w:t>Average simulated delivery time is 32.2 minutes.</w:t>
      </w:r>
    </w:p>
    <w:p w14:paraId="2CE2C5A2" w14:textId="77777777" w:rsidR="009C199A" w:rsidRDefault="00C27A98">
      <w:pPr>
        <w:spacing w:after="224" w:line="254" w:lineRule="auto"/>
        <w:ind w:left="-5" w:hanging="10"/>
      </w:pPr>
      <w:r>
        <w:rPr>
          <w:rFonts w:ascii="Arial" w:eastAsia="Arial" w:hAnsi="Arial" w:cs="Arial"/>
          <w:sz w:val="36"/>
        </w:rPr>
        <w:t>Longer delivery-time bands should be monitored alongside customer ratings.</w:t>
      </w:r>
    </w:p>
    <w:p w14:paraId="12C493DF" w14:textId="77777777" w:rsidR="009C199A" w:rsidRDefault="00C27A98">
      <w:pPr>
        <w:spacing w:after="224" w:line="254" w:lineRule="auto"/>
        <w:ind w:left="-5" w:hanging="10"/>
      </w:pPr>
      <w:r>
        <w:rPr>
          <w:rFonts w:ascii="Arial" w:eastAsia="Arial" w:hAnsi="Arial" w:cs="Arial"/>
          <w:sz w:val="36"/>
        </w:rPr>
        <w:t>Frequent unavailable items or cancellations can indicate restaurant capacity or stock-related issues.</w:t>
      </w:r>
    </w:p>
    <w:p w14:paraId="1A699872" w14:textId="77777777" w:rsidR="009C199A" w:rsidRDefault="00C27A98">
      <w:pPr>
        <w:spacing w:after="224" w:line="254" w:lineRule="auto"/>
        <w:ind w:left="-5" w:hanging="10"/>
      </w:pPr>
      <w:r>
        <w:rPr>
          <w:noProof/>
        </w:rPr>
        <w:drawing>
          <wp:anchor distT="0" distB="0" distL="114300" distR="114300" simplePos="0" relativeHeight="251668480" behindDoc="0" locked="0" layoutInCell="1" allowOverlap="0" wp14:anchorId="6B09243F" wp14:editId="58C079A0">
            <wp:simplePos x="0" y="0"/>
            <wp:positionH relativeFrom="page">
              <wp:posOffset>0</wp:posOffset>
            </wp:positionH>
            <wp:positionV relativeFrom="page">
              <wp:posOffset>352425</wp:posOffset>
            </wp:positionV>
            <wp:extent cx="7562849" cy="4895850"/>
            <wp:effectExtent l="0" t="0" r="0" b="0"/>
            <wp:wrapTopAndBottom/>
            <wp:docPr id="1057" name="Picture 1057"/>
            <wp:cNvGraphicFramePr/>
            <a:graphic xmlns:a="http://schemas.openxmlformats.org/drawingml/2006/main">
              <a:graphicData uri="http://schemas.openxmlformats.org/drawingml/2006/picture">
                <pic:pic xmlns:pic="http://schemas.openxmlformats.org/drawingml/2006/picture">
                  <pic:nvPicPr>
                    <pic:cNvPr id="1057" name="Picture 1057"/>
                    <pic:cNvPicPr/>
                  </pic:nvPicPr>
                  <pic:blipFill>
                    <a:blip r:embed="rId13"/>
                    <a:stretch>
                      <a:fillRect/>
                    </a:stretch>
                  </pic:blipFill>
                  <pic:spPr>
                    <a:xfrm>
                      <a:off x="0" y="0"/>
                      <a:ext cx="7562849" cy="4895850"/>
                    </a:xfrm>
                    <a:prstGeom prst="rect">
                      <a:avLst/>
                    </a:prstGeom>
                  </pic:spPr>
                </pic:pic>
              </a:graphicData>
            </a:graphic>
          </wp:anchor>
        </w:drawing>
      </w:r>
      <w:r>
        <w:rPr>
          <w:rFonts w:ascii="Arial" w:eastAsia="Arial" w:hAnsi="Arial" w:cs="Arial"/>
          <w:sz w:val="36"/>
        </w:rPr>
        <w:t>Better preparation and delivery coordination can improve consistency during peak demand.</w:t>
      </w:r>
    </w:p>
    <w:p w14:paraId="600A1D5C" w14:textId="77777777" w:rsidR="009C199A" w:rsidRDefault="00C27A98">
      <w:pPr>
        <w:spacing w:after="1126" w:line="254" w:lineRule="auto"/>
        <w:ind w:left="-5" w:hanging="10"/>
      </w:pPr>
      <w:r>
        <w:rPr>
          <w:rFonts w:ascii="Arial" w:eastAsia="Arial" w:hAnsi="Arial" w:cs="Arial"/>
          <w:sz w:val="36"/>
        </w:rPr>
        <w:t>Combining delivery, rating and availability data gives a stronger view of customer satisfaction</w:t>
      </w:r>
      <w:r>
        <w:rPr>
          <w:rFonts w:ascii="Arial" w:eastAsia="Arial" w:hAnsi="Arial" w:cs="Arial"/>
          <w:sz w:val="48"/>
        </w:rPr>
        <w:t>.</w:t>
      </w:r>
    </w:p>
    <w:p w14:paraId="7F154B5A" w14:textId="77777777" w:rsidR="009C199A" w:rsidRDefault="00C27A98">
      <w:pPr>
        <w:pStyle w:val="Heading2"/>
        <w:ind w:left="-5"/>
      </w:pPr>
      <w:r>
        <w:t xml:space="preserve">7. Customer Rating Distribution </w:t>
      </w:r>
    </w:p>
    <w:p w14:paraId="6EF8C257" w14:textId="77777777" w:rsidR="009C199A" w:rsidRDefault="00C27A98">
      <w:pPr>
        <w:spacing w:after="96" w:line="237" w:lineRule="auto"/>
        <w:ind w:left="-5" w:hanging="10"/>
      </w:pPr>
      <w:r>
        <w:rPr>
          <w:noProof/>
        </w:rPr>
        <w:drawing>
          <wp:anchor distT="0" distB="0" distL="114300" distR="114300" simplePos="0" relativeHeight="251669504" behindDoc="0" locked="0" layoutInCell="1" allowOverlap="0" wp14:anchorId="6B06C8D0" wp14:editId="7E52BDA8">
            <wp:simplePos x="0" y="0"/>
            <wp:positionH relativeFrom="page">
              <wp:posOffset>0</wp:posOffset>
            </wp:positionH>
            <wp:positionV relativeFrom="page">
              <wp:posOffset>2666999</wp:posOffset>
            </wp:positionV>
            <wp:extent cx="7543800" cy="3928873"/>
            <wp:effectExtent l="0" t="0" r="0" b="0"/>
            <wp:wrapTopAndBottom/>
            <wp:docPr id="8208" name="Picture 8208"/>
            <wp:cNvGraphicFramePr/>
            <a:graphic xmlns:a="http://schemas.openxmlformats.org/drawingml/2006/main">
              <a:graphicData uri="http://schemas.openxmlformats.org/drawingml/2006/picture">
                <pic:pic xmlns:pic="http://schemas.openxmlformats.org/drawingml/2006/picture">
                  <pic:nvPicPr>
                    <pic:cNvPr id="8208" name="Picture 8208"/>
                    <pic:cNvPicPr/>
                  </pic:nvPicPr>
                  <pic:blipFill>
                    <a:blip r:embed="rId14"/>
                    <a:stretch>
                      <a:fillRect/>
                    </a:stretch>
                  </pic:blipFill>
                  <pic:spPr>
                    <a:xfrm>
                      <a:off x="0" y="0"/>
                      <a:ext cx="7543800" cy="3928873"/>
                    </a:xfrm>
                    <a:prstGeom prst="rect">
                      <a:avLst/>
                    </a:prstGeom>
                  </pic:spPr>
                </pic:pic>
              </a:graphicData>
            </a:graphic>
          </wp:anchor>
        </w:drawing>
      </w:r>
      <w:r>
        <w:rPr>
          <w:rFonts w:ascii="Cambria" w:eastAsia="Cambria" w:hAnsi="Cambria" w:cs="Cambria"/>
          <w:sz w:val="36"/>
        </w:rPr>
        <w:t xml:space="preserve">Customer ratings provide an important descriptive view of food quality, restaurant service and delivery experience. The overall </w:t>
      </w:r>
      <w:r>
        <w:rPr>
          <w:rFonts w:ascii="Cambria" w:eastAsia="Cambria" w:hAnsi="Cambria" w:cs="Cambria"/>
          <w:sz w:val="36"/>
        </w:rPr>
        <w:t>simulated average is 4.20/5. Instead of relying only on the average, the rating distribution shows how many customers gave high, medium or low ratings. Segmenting ratings by restaurant, category and delivery time can reveal where customer satisfaction is improving or declining.</w:t>
      </w:r>
      <w:r>
        <w:br w:type="page"/>
      </w:r>
    </w:p>
    <w:p w14:paraId="58446D2E" w14:textId="77777777" w:rsidR="009C199A" w:rsidRDefault="00C27A98">
      <w:pPr>
        <w:pStyle w:val="Heading3"/>
        <w:ind w:left="-5"/>
      </w:pPr>
      <w:r>
        <w:t>Interpretation</w:t>
      </w:r>
      <w:r>
        <w:tab/>
      </w:r>
    </w:p>
    <w:p w14:paraId="541D5500" w14:textId="77777777" w:rsidR="009C199A" w:rsidRDefault="00C27A98">
      <w:pPr>
        <w:spacing w:after="224" w:line="254" w:lineRule="auto"/>
        <w:ind w:left="-5" w:hanging="10"/>
      </w:pPr>
      <w:r>
        <w:rPr>
          <w:rFonts w:ascii="Arial" w:eastAsia="Arial" w:hAnsi="Arial" w:cs="Arial"/>
          <w:sz w:val="36"/>
        </w:rPr>
        <w:t>The overall average customer rating is 4.20 out of 5.</w:t>
      </w:r>
    </w:p>
    <w:p w14:paraId="0452D24C" w14:textId="77777777" w:rsidR="009C199A" w:rsidRDefault="00C27A98">
      <w:pPr>
        <w:spacing w:after="224" w:line="254" w:lineRule="auto"/>
        <w:ind w:left="-5" w:hanging="10"/>
      </w:pPr>
      <w:r>
        <w:rPr>
          <w:rFonts w:ascii="Arial" w:eastAsia="Arial" w:hAnsi="Arial" w:cs="Arial"/>
          <w:sz w:val="36"/>
        </w:rPr>
        <w:t>Ratings concentrated around 4 and 5 indicate generally positive customer experience.</w:t>
      </w:r>
    </w:p>
    <w:p w14:paraId="785A534C" w14:textId="77777777" w:rsidR="009C199A" w:rsidRDefault="00C27A98">
      <w:pPr>
        <w:spacing w:after="224" w:line="254" w:lineRule="auto"/>
        <w:ind w:left="-5" w:hanging="10"/>
      </w:pPr>
      <w:r>
        <w:rPr>
          <w:noProof/>
        </w:rPr>
        <w:drawing>
          <wp:anchor distT="0" distB="0" distL="114300" distR="114300" simplePos="0" relativeHeight="251670528" behindDoc="0" locked="0" layoutInCell="1" allowOverlap="0" wp14:anchorId="4742DE07" wp14:editId="6B4C8017">
            <wp:simplePos x="0" y="0"/>
            <wp:positionH relativeFrom="page">
              <wp:posOffset>0</wp:posOffset>
            </wp:positionH>
            <wp:positionV relativeFrom="page">
              <wp:posOffset>352424</wp:posOffset>
            </wp:positionV>
            <wp:extent cx="7543800" cy="5385816"/>
            <wp:effectExtent l="0" t="0" r="0" b="0"/>
            <wp:wrapTopAndBottom/>
            <wp:docPr id="8209" name="Picture 8209"/>
            <wp:cNvGraphicFramePr/>
            <a:graphic xmlns:a="http://schemas.openxmlformats.org/drawingml/2006/main">
              <a:graphicData uri="http://schemas.openxmlformats.org/drawingml/2006/picture">
                <pic:pic xmlns:pic="http://schemas.openxmlformats.org/drawingml/2006/picture">
                  <pic:nvPicPr>
                    <pic:cNvPr id="8209" name="Picture 8209"/>
                    <pic:cNvPicPr/>
                  </pic:nvPicPr>
                  <pic:blipFill>
                    <a:blip r:embed="rId15"/>
                    <a:stretch>
                      <a:fillRect/>
                    </a:stretch>
                  </pic:blipFill>
                  <pic:spPr>
                    <a:xfrm>
                      <a:off x="0" y="0"/>
                      <a:ext cx="7543800" cy="5385816"/>
                    </a:xfrm>
                    <a:prstGeom prst="rect">
                      <a:avLst/>
                    </a:prstGeom>
                  </pic:spPr>
                </pic:pic>
              </a:graphicData>
            </a:graphic>
          </wp:anchor>
        </w:drawing>
      </w:r>
      <w:r>
        <w:rPr>
          <w:rFonts w:ascii="Arial" w:eastAsia="Arial" w:hAnsi="Arial" w:cs="Arial"/>
          <w:sz w:val="36"/>
        </w:rPr>
        <w:t xml:space="preserve">An increasing share of ratings below 4 can signal food-quality, </w:t>
      </w:r>
      <w:r>
        <w:rPr>
          <w:rFonts w:ascii="Arial" w:eastAsia="Arial" w:hAnsi="Arial" w:cs="Arial"/>
          <w:sz w:val="36"/>
        </w:rPr>
        <w:t>packaging or service issues.</w:t>
      </w:r>
    </w:p>
    <w:p w14:paraId="3C3A7276" w14:textId="77777777" w:rsidR="009C199A" w:rsidRDefault="00C27A98">
      <w:pPr>
        <w:spacing w:after="224" w:line="254" w:lineRule="auto"/>
        <w:ind w:left="-5" w:hanging="10"/>
      </w:pPr>
      <w:r>
        <w:rPr>
          <w:rFonts w:ascii="Arial" w:eastAsia="Arial" w:hAnsi="Arial" w:cs="Arial"/>
          <w:sz w:val="36"/>
        </w:rPr>
        <w:t>Rating trends are more useful when compared across restaurants and food categories.</w:t>
      </w:r>
    </w:p>
    <w:p w14:paraId="2945E944" w14:textId="77777777" w:rsidR="009C199A" w:rsidRDefault="00C27A98">
      <w:pPr>
        <w:spacing w:after="434" w:line="254" w:lineRule="auto"/>
        <w:ind w:left="-5" w:hanging="10"/>
      </w:pPr>
      <w:r>
        <w:rPr>
          <w:rFonts w:ascii="Arial" w:eastAsia="Arial" w:hAnsi="Arial" w:cs="Arial"/>
          <w:sz w:val="36"/>
        </w:rPr>
        <w:t>Low ratings combined with long delivery times can indicate fulfillment-related dissatisfaction.</w:t>
      </w:r>
    </w:p>
    <w:p w14:paraId="7A12ABB8" w14:textId="77777777" w:rsidR="009C199A" w:rsidRDefault="00C27A98">
      <w:pPr>
        <w:pStyle w:val="Heading2"/>
        <w:ind w:left="-5"/>
      </w:pPr>
      <w:r>
        <w:t xml:space="preserve">8. SUMMARY OF KEY METRICS </w:t>
      </w:r>
    </w:p>
    <w:p w14:paraId="39529FC4" w14:textId="77777777" w:rsidR="009C199A" w:rsidRDefault="00C27A98">
      <w:pPr>
        <w:spacing w:after="96" w:line="237" w:lineRule="auto"/>
        <w:ind w:left="-5" w:hanging="10"/>
      </w:pPr>
      <w:r>
        <w:rPr>
          <w:noProof/>
        </w:rPr>
        <w:drawing>
          <wp:anchor distT="0" distB="0" distL="114300" distR="114300" simplePos="0" relativeHeight="251671552" behindDoc="0" locked="0" layoutInCell="1" allowOverlap="0" wp14:anchorId="70DAF27B" wp14:editId="1A9549C1">
            <wp:simplePos x="0" y="0"/>
            <wp:positionH relativeFrom="page">
              <wp:posOffset>0</wp:posOffset>
            </wp:positionH>
            <wp:positionV relativeFrom="page">
              <wp:posOffset>1819275</wp:posOffset>
            </wp:positionV>
            <wp:extent cx="7562850" cy="8401049"/>
            <wp:effectExtent l="0" t="0" r="0" b="0"/>
            <wp:wrapTopAndBottom/>
            <wp:docPr id="1133" name="Picture 1133"/>
            <wp:cNvGraphicFramePr/>
            <a:graphic xmlns:a="http://schemas.openxmlformats.org/drawingml/2006/main">
              <a:graphicData uri="http://schemas.openxmlformats.org/drawingml/2006/picture">
                <pic:pic xmlns:pic="http://schemas.openxmlformats.org/drawingml/2006/picture">
                  <pic:nvPicPr>
                    <pic:cNvPr id="1133" name="Picture 1133"/>
                    <pic:cNvPicPr/>
                  </pic:nvPicPr>
                  <pic:blipFill>
                    <a:blip r:embed="rId16"/>
                    <a:stretch>
                      <a:fillRect/>
                    </a:stretch>
                  </pic:blipFill>
                  <pic:spPr>
                    <a:xfrm>
                      <a:off x="0" y="0"/>
                      <a:ext cx="7562850" cy="8401049"/>
                    </a:xfrm>
                    <a:prstGeom prst="rect">
                      <a:avLst/>
                    </a:prstGeom>
                  </pic:spPr>
                </pic:pic>
              </a:graphicData>
            </a:graphic>
          </wp:anchor>
        </w:drawing>
      </w:r>
      <w:r>
        <w:rPr>
          <w:rFonts w:ascii="Cambria" w:eastAsia="Cambria" w:hAnsi="Cambria" w:cs="Cambria"/>
          <w:sz w:val="36"/>
        </w:rPr>
        <w:t>The following key metrics provide a concise summary of the major findings obtained from the simulated Swiggy food-order dataset. These indicators help evaluate order volume, revenue, customer satisfaction, product performance, regional coverage, and food availability.</w:t>
      </w:r>
      <w:r>
        <w:br w:type="page"/>
      </w:r>
    </w:p>
    <w:p w14:paraId="31C7E7AA" w14:textId="77777777" w:rsidR="009C199A" w:rsidRDefault="00C27A98">
      <w:pPr>
        <w:pStyle w:val="Heading3"/>
        <w:spacing w:after="223"/>
        <w:ind w:left="0" w:firstLine="0"/>
      </w:pPr>
      <w:r>
        <w:rPr>
          <w:rFonts w:ascii="Calibri" w:eastAsia="Calibri" w:hAnsi="Calibri" w:cs="Calibri"/>
          <w:color w:val="1577E9"/>
          <w:sz w:val="40"/>
        </w:rPr>
        <w:t>Interpretation</w:t>
      </w:r>
      <w:r>
        <w:rPr>
          <w:rFonts w:ascii="Calibri" w:eastAsia="Calibri" w:hAnsi="Calibri" w:cs="Calibri"/>
          <w:sz w:val="36"/>
        </w:rPr>
        <w:t xml:space="preserve"> </w:t>
      </w:r>
    </w:p>
    <w:p w14:paraId="5D0F26D8" w14:textId="77777777" w:rsidR="009C199A" w:rsidRDefault="00C27A98">
      <w:pPr>
        <w:numPr>
          <w:ilvl w:val="0"/>
          <w:numId w:val="2"/>
        </w:numPr>
        <w:spacing w:after="694" w:line="234" w:lineRule="auto"/>
        <w:ind w:hanging="10"/>
      </w:pPr>
      <w:r>
        <w:rPr>
          <w:rFonts w:ascii="Cambria" w:eastAsia="Cambria" w:hAnsi="Cambria" w:cs="Cambria"/>
          <w:sz w:val="40"/>
        </w:rPr>
        <w:t>The dataset records approximately 4.99 million completed food-order units over the 30-day period, indicating high transaction activity across the Swiggy marketplace.</w:t>
      </w:r>
    </w:p>
    <w:p w14:paraId="29520E40" w14:textId="77777777" w:rsidR="009C199A" w:rsidRDefault="00C27A98">
      <w:pPr>
        <w:numPr>
          <w:ilvl w:val="0"/>
          <w:numId w:val="2"/>
        </w:numPr>
        <w:spacing w:after="244" w:line="234" w:lineRule="auto"/>
        <w:ind w:hanging="10"/>
      </w:pPr>
      <w:r>
        <w:rPr>
          <w:rFonts w:ascii="Cambria" w:eastAsia="Cambria" w:hAnsi="Cambria" w:cs="Cambria"/>
          <w:sz w:val="40"/>
        </w:rPr>
        <w:t>Total simulated revenue of approximately $623 million shows the strong commercial value generated through food orders during the analysis period.</w:t>
      </w:r>
    </w:p>
    <w:p w14:paraId="4BF988AA" w14:textId="77777777" w:rsidR="009C199A" w:rsidRDefault="00C27A98">
      <w:pPr>
        <w:numPr>
          <w:ilvl w:val="0"/>
          <w:numId w:val="2"/>
        </w:numPr>
        <w:spacing w:after="244" w:line="234" w:lineRule="auto"/>
        <w:ind w:hanging="10"/>
      </w:pPr>
      <w:r>
        <w:rPr>
          <w:rFonts w:ascii="Cambria" w:eastAsia="Cambria" w:hAnsi="Cambria" w:cs="Cambria"/>
          <w:sz w:val="40"/>
        </w:rPr>
        <w:t xml:space="preserve">The average customer rating of 4.2 out of 5 indicates generally positive customer satisfaction, while individual restaurant or food-item ratings should be monitored for </w:t>
      </w:r>
      <w:r>
        <w:rPr>
          <w:rFonts w:ascii="Cambria" w:eastAsia="Cambria" w:hAnsi="Cambria" w:cs="Cambria"/>
          <w:sz w:val="40"/>
        </w:rPr>
        <w:t>downward trends.</w:t>
      </w:r>
    </w:p>
    <w:p w14:paraId="3EFCAC50" w14:textId="77777777" w:rsidR="009C199A" w:rsidRDefault="00C27A98">
      <w:pPr>
        <w:numPr>
          <w:ilvl w:val="0"/>
          <w:numId w:val="2"/>
        </w:numPr>
        <w:spacing w:after="709" w:line="234" w:lineRule="auto"/>
        <w:ind w:hanging="10"/>
      </w:pPr>
      <w:r>
        <w:rPr>
          <w:rFonts w:ascii="Cambria" w:eastAsia="Cambria" w:hAnsi="Cambria" w:cs="Cambria"/>
          <w:sz w:val="40"/>
        </w:rPr>
        <w:t>The top-performing food item reached 18,259 units in a single day, highlighting the importance of identifying highdemand food items for inventory and restaurant planning.</w:t>
      </w:r>
    </w:p>
    <w:p w14:paraId="7E6B48A2" w14:textId="77777777" w:rsidR="009C199A" w:rsidRDefault="00C27A98">
      <w:pPr>
        <w:numPr>
          <w:ilvl w:val="0"/>
          <w:numId w:val="2"/>
        </w:numPr>
        <w:spacing w:after="244" w:line="234" w:lineRule="auto"/>
        <w:ind w:hanging="10"/>
      </w:pPr>
      <w:r>
        <w:rPr>
          <w:rFonts w:ascii="Cambria" w:eastAsia="Cambria" w:hAnsi="Cambria" w:cs="Cambria"/>
          <w:sz w:val="40"/>
        </w:rPr>
        <w:t>Demand was tracked across 8 regions, allowing comparison of regional ordering patterns and helping identify areas with stronger customer activity.</w:t>
      </w:r>
    </w:p>
    <w:p w14:paraId="74CE6B4E" w14:textId="77777777" w:rsidR="009C199A" w:rsidRDefault="00C27A98">
      <w:pPr>
        <w:numPr>
          <w:ilvl w:val="0"/>
          <w:numId w:val="2"/>
        </w:numPr>
        <w:spacing w:after="874" w:line="234" w:lineRule="auto"/>
        <w:ind w:hanging="10"/>
      </w:pPr>
      <w:r>
        <w:rPr>
          <w:rFonts w:ascii="Cambria" w:eastAsia="Cambria" w:hAnsi="Cambria" w:cs="Cambria"/>
          <w:sz w:val="40"/>
        </w:rPr>
        <w:t>Only 2 of 60 food items were classified as low-stock or below, but these items require attention because stock shortages can affect order completion and customer satisfaction.</w:t>
      </w:r>
    </w:p>
    <w:p w14:paraId="2DF7844D" w14:textId="77777777" w:rsidR="009C199A" w:rsidRDefault="00C27A98">
      <w:pPr>
        <w:pStyle w:val="Heading2"/>
        <w:spacing w:after="698"/>
        <w:ind w:left="-5"/>
      </w:pPr>
      <w:r>
        <w:t xml:space="preserve">9.Next Steps: Moving from Descriptive </w:t>
      </w:r>
      <w:r>
        <w:t>→</w:t>
      </w:r>
      <w:r>
        <w:t xml:space="preserve"> Predictive Analytics</w:t>
      </w:r>
    </w:p>
    <w:p w14:paraId="0B9B4648" w14:textId="77777777" w:rsidR="009C199A" w:rsidRDefault="00C27A98">
      <w:pPr>
        <w:spacing w:after="696" w:line="225" w:lineRule="auto"/>
        <w:ind w:left="-5" w:hanging="10"/>
      </w:pPr>
      <w:r>
        <w:rPr>
          <w:rFonts w:cs="Calibri"/>
          <w:sz w:val="40"/>
        </w:rPr>
        <w:t xml:space="preserve">This descriptive analysis explains what happened in </w:t>
      </w:r>
    </w:p>
    <w:p w14:paraId="5EE3F67F" w14:textId="77777777" w:rsidR="009C199A" w:rsidRDefault="00C27A98">
      <w:pPr>
        <w:spacing w:after="1731" w:line="225" w:lineRule="auto"/>
        <w:ind w:left="-5" w:hanging="10"/>
      </w:pPr>
      <w:r>
        <w:rPr>
          <w:rFonts w:cs="Calibri"/>
          <w:sz w:val="40"/>
        </w:rPr>
        <w:t>Swiggy's food-ordering data. The next stage can use these findings to predict future demand and improve operational decisions.</w:t>
      </w:r>
    </w:p>
    <w:p w14:paraId="6A7444C5" w14:textId="77777777" w:rsidR="009C199A" w:rsidRDefault="00C27A98">
      <w:pPr>
        <w:numPr>
          <w:ilvl w:val="0"/>
          <w:numId w:val="3"/>
        </w:numPr>
        <w:spacing w:after="1224" w:line="225" w:lineRule="auto"/>
        <w:ind w:hanging="10"/>
      </w:pPr>
      <w:r>
        <w:rPr>
          <w:rFonts w:cs="Calibri"/>
          <w:sz w:val="40"/>
        </w:rPr>
        <w:t>Demand Forecasting: Predict future orders for food items, restaurants, cities and time periods using historical order trends.</w:t>
      </w:r>
    </w:p>
    <w:p w14:paraId="097F2338" w14:textId="77777777" w:rsidR="009C199A" w:rsidRDefault="00C27A98">
      <w:pPr>
        <w:numPr>
          <w:ilvl w:val="0"/>
          <w:numId w:val="3"/>
        </w:numPr>
        <w:spacing w:after="758" w:line="225" w:lineRule="auto"/>
        <w:ind w:hanging="10"/>
      </w:pPr>
      <w:r>
        <w:rPr>
          <w:rFonts w:cs="Calibri"/>
          <w:sz w:val="40"/>
        </w:rPr>
        <w:t>Delivery Time Prediction: Estimate expected delivery time using distance, traffic, restaurant preparation time and peak-hour demand.</w:t>
      </w:r>
    </w:p>
    <w:p w14:paraId="6D76D32A" w14:textId="77777777" w:rsidR="009C199A" w:rsidRDefault="00C27A98">
      <w:pPr>
        <w:numPr>
          <w:ilvl w:val="0"/>
          <w:numId w:val="3"/>
        </w:numPr>
        <w:spacing w:after="756" w:line="225" w:lineRule="auto"/>
        <w:ind w:hanging="10"/>
      </w:pPr>
      <w:r>
        <w:rPr>
          <w:rFonts w:cs="Calibri"/>
          <w:sz w:val="40"/>
        </w:rPr>
        <w:t>Rating Trend Analysis: Detect restaurants or food categories where ratings are continuously decreasing.</w:t>
      </w:r>
    </w:p>
    <w:p w14:paraId="028FD877" w14:textId="77777777" w:rsidR="009C199A" w:rsidRDefault="00C27A98">
      <w:pPr>
        <w:numPr>
          <w:ilvl w:val="0"/>
          <w:numId w:val="3"/>
        </w:numPr>
        <w:spacing w:after="696" w:line="225" w:lineRule="auto"/>
        <w:ind w:hanging="10"/>
      </w:pPr>
      <w:r>
        <w:rPr>
          <w:rFonts w:cs="Calibri"/>
          <w:sz w:val="40"/>
        </w:rPr>
        <w:t>Inventory &amp; Availability Prediction: Identify food items likely to become unavailable during high-demand periods.</w:t>
      </w:r>
    </w:p>
    <w:p w14:paraId="636FF76A" w14:textId="77777777" w:rsidR="009C199A" w:rsidRDefault="00C27A98">
      <w:pPr>
        <w:spacing w:after="745" w:line="225" w:lineRule="auto"/>
        <w:ind w:left="-5" w:hanging="10"/>
      </w:pPr>
      <w:r>
        <w:rPr>
          <w:rFonts w:cs="Calibri"/>
          <w:sz w:val="40"/>
        </w:rPr>
        <w:t>Regional Demand</w:t>
      </w:r>
    </w:p>
    <w:p w14:paraId="59738177" w14:textId="77777777" w:rsidR="009C199A" w:rsidRDefault="00C27A98">
      <w:pPr>
        <w:numPr>
          <w:ilvl w:val="0"/>
          <w:numId w:val="3"/>
        </w:numPr>
        <w:spacing w:after="696" w:line="225" w:lineRule="auto"/>
        <w:ind w:hanging="10"/>
      </w:pPr>
      <w:r>
        <w:rPr>
          <w:rFonts w:cs="Calibri"/>
          <w:sz w:val="40"/>
        </w:rPr>
        <w:t>Forecasting: Predict which cities or regions will experience higher demand on weekends, holidays and special occasions.</w:t>
      </w:r>
    </w:p>
    <w:p w14:paraId="3F3A888C" w14:textId="77777777" w:rsidR="009C199A" w:rsidRDefault="00C27A98">
      <w:pPr>
        <w:spacing w:after="745" w:line="225" w:lineRule="auto"/>
        <w:ind w:left="-5" w:hanging="10"/>
      </w:pPr>
      <w:r>
        <w:rPr>
          <w:rFonts w:cs="Calibri"/>
          <w:sz w:val="40"/>
        </w:rPr>
        <w:t>Customer Behaviour</w:t>
      </w:r>
    </w:p>
    <w:p w14:paraId="4395464A" w14:textId="77777777" w:rsidR="009C199A" w:rsidRDefault="00C27A98">
      <w:pPr>
        <w:numPr>
          <w:ilvl w:val="0"/>
          <w:numId w:val="3"/>
        </w:numPr>
        <w:spacing w:after="696" w:line="225" w:lineRule="auto"/>
        <w:ind w:hanging="10"/>
      </w:pPr>
      <w:r>
        <w:rPr>
          <w:rFonts w:cs="Calibri"/>
          <w:sz w:val="40"/>
        </w:rPr>
        <w:t>Analysis: Study ordering frequency, preferred food categories and repeat-order patterns to understand customer demand.</w:t>
      </w:r>
    </w:p>
    <w:p w14:paraId="50B66025" w14:textId="77777777" w:rsidR="009C199A" w:rsidRDefault="00C27A98">
      <w:pPr>
        <w:spacing w:after="249" w:line="225" w:lineRule="auto"/>
        <w:ind w:left="-5" w:hanging="10"/>
      </w:pPr>
      <w:r>
        <w:rPr>
          <w:rFonts w:cs="Calibri"/>
          <w:sz w:val="40"/>
        </w:rPr>
        <w:t>•Anomaly Detection: Identify unusual increases or decreases in orders, revenue, ratings or delivery time.</w:t>
      </w:r>
    </w:p>
    <w:p w14:paraId="7F934E6B" w14:textId="77777777" w:rsidR="009C199A" w:rsidRDefault="00C27A98">
      <w:pPr>
        <w:pStyle w:val="Heading3"/>
        <w:spacing w:after="216"/>
        <w:ind w:left="0" w:firstLine="0"/>
      </w:pPr>
      <w:r>
        <w:rPr>
          <w:rFonts w:ascii="Calibri" w:eastAsia="Calibri" w:hAnsi="Calibri" w:cs="Calibri"/>
          <w:color w:val="1577E9"/>
          <w:sz w:val="36"/>
        </w:rPr>
        <w:t>Interpretation</w:t>
      </w:r>
      <w:r>
        <w:rPr>
          <w:rFonts w:ascii="Calibri" w:eastAsia="Calibri" w:hAnsi="Calibri" w:cs="Calibri"/>
          <w:sz w:val="36"/>
          <w:vertAlign w:val="subscript"/>
        </w:rPr>
        <w:t xml:space="preserve"> </w:t>
      </w:r>
    </w:p>
    <w:p w14:paraId="51345D0D" w14:textId="77777777" w:rsidR="009C199A" w:rsidRDefault="00C27A98">
      <w:pPr>
        <w:numPr>
          <w:ilvl w:val="0"/>
          <w:numId w:val="4"/>
        </w:numPr>
        <w:spacing w:after="225" w:line="229" w:lineRule="auto"/>
        <w:ind w:hanging="10"/>
      </w:pPr>
      <w:r>
        <w:rPr>
          <w:rFonts w:cs="Calibri"/>
          <w:sz w:val="40"/>
        </w:rPr>
        <w:t>Demand Forecasting: Historical order data can be used to predict future demand for different food items, restaurants, and regions.</w:t>
      </w:r>
    </w:p>
    <w:p w14:paraId="60E29110" w14:textId="77777777" w:rsidR="009C199A" w:rsidRDefault="00C27A98">
      <w:pPr>
        <w:numPr>
          <w:ilvl w:val="0"/>
          <w:numId w:val="4"/>
        </w:numPr>
        <w:spacing w:after="225" w:line="229" w:lineRule="auto"/>
        <w:ind w:hanging="10"/>
      </w:pPr>
      <w:r>
        <w:rPr>
          <w:rFonts w:cs="Calibri"/>
          <w:sz w:val="40"/>
        </w:rPr>
        <w:t>Rating Prediction: Customer ratings can be analyzed with delivery time, food category, and restaurant performance to predict future customer satisfaction.</w:t>
      </w:r>
    </w:p>
    <w:p w14:paraId="6EE40EBE" w14:textId="77777777" w:rsidR="009C199A" w:rsidRDefault="00C27A98">
      <w:pPr>
        <w:numPr>
          <w:ilvl w:val="0"/>
          <w:numId w:val="4"/>
        </w:numPr>
        <w:spacing w:after="225" w:line="229" w:lineRule="auto"/>
        <w:ind w:hanging="10"/>
      </w:pPr>
      <w:r>
        <w:rPr>
          <w:rFonts w:cs="Calibri"/>
          <w:sz w:val="40"/>
        </w:rPr>
        <w:t xml:space="preserve">Demand Spike Detection: Sudden increases or decreases </w:t>
      </w:r>
      <w:r>
        <w:rPr>
          <w:rFonts w:cs="Calibri"/>
          <w:sz w:val="40"/>
        </w:rPr>
        <w:t>in daily orders can be identified early to help prepare delivery capacity and restaurant operations.</w:t>
      </w:r>
    </w:p>
    <w:p w14:paraId="3E16797F" w14:textId="77777777" w:rsidR="009C199A" w:rsidRDefault="00C27A98">
      <w:pPr>
        <w:numPr>
          <w:ilvl w:val="0"/>
          <w:numId w:val="4"/>
        </w:numPr>
        <w:spacing w:after="225" w:line="229" w:lineRule="auto"/>
        <w:ind w:hanging="10"/>
      </w:pPr>
      <w:r>
        <w:rPr>
          <w:rFonts w:cs="Calibri"/>
          <w:sz w:val="40"/>
        </w:rPr>
        <w:t>Inventory Planning: Predicted demand can help restaurants maintain sufficient ingredients for high-demand food items and reduce stock-out situations.</w:t>
      </w:r>
    </w:p>
    <w:p w14:paraId="7F3FDB51" w14:textId="77777777" w:rsidR="009C199A" w:rsidRDefault="00C27A98">
      <w:pPr>
        <w:numPr>
          <w:ilvl w:val="0"/>
          <w:numId w:val="4"/>
        </w:numPr>
        <w:spacing w:after="225" w:line="229" w:lineRule="auto"/>
        <w:ind w:hanging="10"/>
      </w:pPr>
      <w:r>
        <w:rPr>
          <w:rFonts w:cs="Calibri"/>
          <w:sz w:val="40"/>
        </w:rPr>
        <w:t>Operational Improvement: Predictive analysis can help Swiggy anticipate delivery delays, high-demand periods, and customer-service issues before they occur.</w:t>
      </w:r>
    </w:p>
    <w:p w14:paraId="4FCDBEFE" w14:textId="77777777" w:rsidR="009C199A" w:rsidRDefault="009C199A">
      <w:pPr>
        <w:sectPr w:rsidR="009C199A">
          <w:pgSz w:w="11910" w:h="16838"/>
          <w:pgMar w:top="570" w:right="571" w:bottom="626" w:left="555" w:header="720" w:footer="720" w:gutter="0"/>
          <w:cols w:space="720"/>
        </w:sectPr>
      </w:pPr>
    </w:p>
    <w:p w14:paraId="2324E6D3" w14:textId="77777777" w:rsidR="009C199A" w:rsidRDefault="00C27A98">
      <w:pPr>
        <w:spacing w:after="0"/>
        <w:ind w:left="-885" w:right="-885"/>
      </w:pPr>
      <w:r>
        <w:rPr>
          <w:noProof/>
        </w:rPr>
        <w:drawing>
          <wp:inline distT="0" distB="0" distL="0" distR="0" wp14:anchorId="6C3B2855" wp14:editId="34874010">
            <wp:extent cx="6857999" cy="4572000"/>
            <wp:effectExtent l="0" t="0" r="0" b="0"/>
            <wp:docPr id="1259" name="Picture 1259"/>
            <wp:cNvGraphicFramePr/>
            <a:graphic xmlns:a="http://schemas.openxmlformats.org/drawingml/2006/main">
              <a:graphicData uri="http://schemas.openxmlformats.org/drawingml/2006/picture">
                <pic:pic xmlns:pic="http://schemas.openxmlformats.org/drawingml/2006/picture">
                  <pic:nvPicPr>
                    <pic:cNvPr id="1259" name="Picture 1259"/>
                    <pic:cNvPicPr/>
                  </pic:nvPicPr>
                  <pic:blipFill>
                    <a:blip r:embed="rId17"/>
                    <a:stretch>
                      <a:fillRect/>
                    </a:stretch>
                  </pic:blipFill>
                  <pic:spPr>
                    <a:xfrm>
                      <a:off x="0" y="0"/>
                      <a:ext cx="6857999" cy="4572000"/>
                    </a:xfrm>
                    <a:prstGeom prst="rect">
                      <a:avLst/>
                    </a:prstGeom>
                  </pic:spPr>
                </pic:pic>
              </a:graphicData>
            </a:graphic>
          </wp:inline>
        </w:drawing>
      </w:r>
    </w:p>
    <w:sectPr w:rsidR="009C199A">
      <w:pgSz w:w="11910" w:h="16838"/>
      <w:pgMar w:top="555"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45A6"/>
    <w:multiLevelType w:val="hybridMultilevel"/>
    <w:tmpl w:val="FFFFFFFF"/>
    <w:lvl w:ilvl="0" w:tplc="5F84E890">
      <w:start w:val="1"/>
      <w:numFmt w:val="bullet"/>
      <w:lvlText w:val="•"/>
      <w:lvlJc w:val="left"/>
      <w:pPr>
        <w:ind w:left="10"/>
      </w:pPr>
      <w:rPr>
        <w:rFonts w:ascii="Cambria" w:eastAsia="Cambria" w:hAnsi="Cambria" w:cs="Cambria"/>
        <w:b/>
        <w:bCs/>
        <w:i w:val="0"/>
        <w:strike w:val="0"/>
        <w:dstrike w:val="0"/>
        <w:color w:val="000000"/>
        <w:sz w:val="40"/>
        <w:szCs w:val="40"/>
        <w:u w:val="none" w:color="000000"/>
        <w:bdr w:val="none" w:sz="0" w:space="0" w:color="auto"/>
        <w:shd w:val="clear" w:color="auto" w:fill="auto"/>
        <w:vertAlign w:val="baseline"/>
      </w:rPr>
    </w:lvl>
    <w:lvl w:ilvl="1" w:tplc="93302EBE">
      <w:start w:val="1"/>
      <w:numFmt w:val="bullet"/>
      <w:lvlText w:val="o"/>
      <w:lvlJc w:val="left"/>
      <w:pPr>
        <w:ind w:left="1080"/>
      </w:pPr>
      <w:rPr>
        <w:rFonts w:ascii="Cambria" w:eastAsia="Cambria" w:hAnsi="Cambria" w:cs="Cambria"/>
        <w:b/>
        <w:bCs/>
        <w:i w:val="0"/>
        <w:strike w:val="0"/>
        <w:dstrike w:val="0"/>
        <w:color w:val="000000"/>
        <w:sz w:val="40"/>
        <w:szCs w:val="40"/>
        <w:u w:val="none" w:color="000000"/>
        <w:bdr w:val="none" w:sz="0" w:space="0" w:color="auto"/>
        <w:shd w:val="clear" w:color="auto" w:fill="auto"/>
        <w:vertAlign w:val="baseline"/>
      </w:rPr>
    </w:lvl>
    <w:lvl w:ilvl="2" w:tplc="9E1C3B90">
      <w:start w:val="1"/>
      <w:numFmt w:val="bullet"/>
      <w:lvlText w:val="▪"/>
      <w:lvlJc w:val="left"/>
      <w:pPr>
        <w:ind w:left="1800"/>
      </w:pPr>
      <w:rPr>
        <w:rFonts w:ascii="Cambria" w:eastAsia="Cambria" w:hAnsi="Cambria" w:cs="Cambria"/>
        <w:b/>
        <w:bCs/>
        <w:i w:val="0"/>
        <w:strike w:val="0"/>
        <w:dstrike w:val="0"/>
        <w:color w:val="000000"/>
        <w:sz w:val="40"/>
        <w:szCs w:val="40"/>
        <w:u w:val="none" w:color="000000"/>
        <w:bdr w:val="none" w:sz="0" w:space="0" w:color="auto"/>
        <w:shd w:val="clear" w:color="auto" w:fill="auto"/>
        <w:vertAlign w:val="baseline"/>
      </w:rPr>
    </w:lvl>
    <w:lvl w:ilvl="3" w:tplc="55C2652A">
      <w:start w:val="1"/>
      <w:numFmt w:val="bullet"/>
      <w:lvlText w:val="•"/>
      <w:lvlJc w:val="left"/>
      <w:pPr>
        <w:ind w:left="2520"/>
      </w:pPr>
      <w:rPr>
        <w:rFonts w:ascii="Cambria" w:eastAsia="Cambria" w:hAnsi="Cambria" w:cs="Cambria"/>
        <w:b/>
        <w:bCs/>
        <w:i w:val="0"/>
        <w:strike w:val="0"/>
        <w:dstrike w:val="0"/>
        <w:color w:val="000000"/>
        <w:sz w:val="40"/>
        <w:szCs w:val="40"/>
        <w:u w:val="none" w:color="000000"/>
        <w:bdr w:val="none" w:sz="0" w:space="0" w:color="auto"/>
        <w:shd w:val="clear" w:color="auto" w:fill="auto"/>
        <w:vertAlign w:val="baseline"/>
      </w:rPr>
    </w:lvl>
    <w:lvl w:ilvl="4" w:tplc="6ADA9722">
      <w:start w:val="1"/>
      <w:numFmt w:val="bullet"/>
      <w:lvlText w:val="o"/>
      <w:lvlJc w:val="left"/>
      <w:pPr>
        <w:ind w:left="3240"/>
      </w:pPr>
      <w:rPr>
        <w:rFonts w:ascii="Cambria" w:eastAsia="Cambria" w:hAnsi="Cambria" w:cs="Cambria"/>
        <w:b/>
        <w:bCs/>
        <w:i w:val="0"/>
        <w:strike w:val="0"/>
        <w:dstrike w:val="0"/>
        <w:color w:val="000000"/>
        <w:sz w:val="40"/>
        <w:szCs w:val="40"/>
        <w:u w:val="none" w:color="000000"/>
        <w:bdr w:val="none" w:sz="0" w:space="0" w:color="auto"/>
        <w:shd w:val="clear" w:color="auto" w:fill="auto"/>
        <w:vertAlign w:val="baseline"/>
      </w:rPr>
    </w:lvl>
    <w:lvl w:ilvl="5" w:tplc="6E76411E">
      <w:start w:val="1"/>
      <w:numFmt w:val="bullet"/>
      <w:lvlText w:val="▪"/>
      <w:lvlJc w:val="left"/>
      <w:pPr>
        <w:ind w:left="3960"/>
      </w:pPr>
      <w:rPr>
        <w:rFonts w:ascii="Cambria" w:eastAsia="Cambria" w:hAnsi="Cambria" w:cs="Cambria"/>
        <w:b/>
        <w:bCs/>
        <w:i w:val="0"/>
        <w:strike w:val="0"/>
        <w:dstrike w:val="0"/>
        <w:color w:val="000000"/>
        <w:sz w:val="40"/>
        <w:szCs w:val="40"/>
        <w:u w:val="none" w:color="000000"/>
        <w:bdr w:val="none" w:sz="0" w:space="0" w:color="auto"/>
        <w:shd w:val="clear" w:color="auto" w:fill="auto"/>
        <w:vertAlign w:val="baseline"/>
      </w:rPr>
    </w:lvl>
    <w:lvl w:ilvl="6" w:tplc="764E3066">
      <w:start w:val="1"/>
      <w:numFmt w:val="bullet"/>
      <w:lvlText w:val="•"/>
      <w:lvlJc w:val="left"/>
      <w:pPr>
        <w:ind w:left="4680"/>
      </w:pPr>
      <w:rPr>
        <w:rFonts w:ascii="Cambria" w:eastAsia="Cambria" w:hAnsi="Cambria" w:cs="Cambria"/>
        <w:b/>
        <w:bCs/>
        <w:i w:val="0"/>
        <w:strike w:val="0"/>
        <w:dstrike w:val="0"/>
        <w:color w:val="000000"/>
        <w:sz w:val="40"/>
        <w:szCs w:val="40"/>
        <w:u w:val="none" w:color="000000"/>
        <w:bdr w:val="none" w:sz="0" w:space="0" w:color="auto"/>
        <w:shd w:val="clear" w:color="auto" w:fill="auto"/>
        <w:vertAlign w:val="baseline"/>
      </w:rPr>
    </w:lvl>
    <w:lvl w:ilvl="7" w:tplc="443AE1BC">
      <w:start w:val="1"/>
      <w:numFmt w:val="bullet"/>
      <w:lvlText w:val="o"/>
      <w:lvlJc w:val="left"/>
      <w:pPr>
        <w:ind w:left="5400"/>
      </w:pPr>
      <w:rPr>
        <w:rFonts w:ascii="Cambria" w:eastAsia="Cambria" w:hAnsi="Cambria" w:cs="Cambria"/>
        <w:b/>
        <w:bCs/>
        <w:i w:val="0"/>
        <w:strike w:val="0"/>
        <w:dstrike w:val="0"/>
        <w:color w:val="000000"/>
        <w:sz w:val="40"/>
        <w:szCs w:val="40"/>
        <w:u w:val="none" w:color="000000"/>
        <w:bdr w:val="none" w:sz="0" w:space="0" w:color="auto"/>
        <w:shd w:val="clear" w:color="auto" w:fill="auto"/>
        <w:vertAlign w:val="baseline"/>
      </w:rPr>
    </w:lvl>
    <w:lvl w:ilvl="8" w:tplc="6EFC468C">
      <w:start w:val="1"/>
      <w:numFmt w:val="bullet"/>
      <w:lvlText w:val="▪"/>
      <w:lvlJc w:val="left"/>
      <w:pPr>
        <w:ind w:left="6120"/>
      </w:pPr>
      <w:rPr>
        <w:rFonts w:ascii="Cambria" w:eastAsia="Cambria" w:hAnsi="Cambria" w:cs="Cambria"/>
        <w:b/>
        <w:bCs/>
        <w:i w:val="0"/>
        <w:strike w:val="0"/>
        <w:dstrike w:val="0"/>
        <w:color w:val="000000"/>
        <w:sz w:val="40"/>
        <w:szCs w:val="40"/>
        <w:u w:val="none" w:color="000000"/>
        <w:bdr w:val="none" w:sz="0" w:space="0" w:color="auto"/>
        <w:shd w:val="clear" w:color="auto" w:fill="auto"/>
        <w:vertAlign w:val="baseline"/>
      </w:rPr>
    </w:lvl>
  </w:abstractNum>
  <w:abstractNum w:abstractNumId="1" w15:restartNumberingAfterBreak="0">
    <w:nsid w:val="521F45DE"/>
    <w:multiLevelType w:val="hybridMultilevel"/>
    <w:tmpl w:val="FFFFFFFF"/>
    <w:lvl w:ilvl="0" w:tplc="4F1694A8">
      <w:start w:val="1"/>
      <w:numFmt w:val="bullet"/>
      <w:lvlText w:val="•"/>
      <w:lvlJc w:val="left"/>
      <w:pPr>
        <w:ind w:left="1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862AA088">
      <w:start w:val="1"/>
      <w:numFmt w:val="bullet"/>
      <w:lvlText w:val="o"/>
      <w:lvlJc w:val="left"/>
      <w:pPr>
        <w:ind w:left="10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2F2E431C">
      <w:start w:val="1"/>
      <w:numFmt w:val="bullet"/>
      <w:lvlText w:val="▪"/>
      <w:lvlJc w:val="left"/>
      <w:pPr>
        <w:ind w:left="18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EC564194">
      <w:start w:val="1"/>
      <w:numFmt w:val="bullet"/>
      <w:lvlText w:val="•"/>
      <w:lvlJc w:val="left"/>
      <w:pPr>
        <w:ind w:left="25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31BE8B68">
      <w:start w:val="1"/>
      <w:numFmt w:val="bullet"/>
      <w:lvlText w:val="o"/>
      <w:lvlJc w:val="left"/>
      <w:pPr>
        <w:ind w:left="32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A65A4490">
      <w:start w:val="1"/>
      <w:numFmt w:val="bullet"/>
      <w:lvlText w:val="▪"/>
      <w:lvlJc w:val="left"/>
      <w:pPr>
        <w:ind w:left="39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AF249660">
      <w:start w:val="1"/>
      <w:numFmt w:val="bullet"/>
      <w:lvlText w:val="•"/>
      <w:lvlJc w:val="left"/>
      <w:pPr>
        <w:ind w:left="46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88FA7A7A">
      <w:start w:val="1"/>
      <w:numFmt w:val="bullet"/>
      <w:lvlText w:val="o"/>
      <w:lvlJc w:val="left"/>
      <w:pPr>
        <w:ind w:left="54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FECCA636">
      <w:start w:val="1"/>
      <w:numFmt w:val="bullet"/>
      <w:lvlText w:val="▪"/>
      <w:lvlJc w:val="left"/>
      <w:pPr>
        <w:ind w:left="61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54743B89"/>
    <w:multiLevelType w:val="hybridMultilevel"/>
    <w:tmpl w:val="FFFFFFFF"/>
    <w:lvl w:ilvl="0" w:tplc="6660D87E">
      <w:start w:val="1"/>
      <w:numFmt w:val="bullet"/>
      <w:lvlText w:val="•"/>
      <w:lvlJc w:val="left"/>
      <w:pPr>
        <w:ind w:left="1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1" w:tplc="10247450">
      <w:start w:val="1"/>
      <w:numFmt w:val="bullet"/>
      <w:lvlText w:val="o"/>
      <w:lvlJc w:val="left"/>
      <w:pPr>
        <w:ind w:left="108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2" w:tplc="C1E4CC70">
      <w:start w:val="1"/>
      <w:numFmt w:val="bullet"/>
      <w:lvlText w:val="▪"/>
      <w:lvlJc w:val="left"/>
      <w:pPr>
        <w:ind w:left="180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3" w:tplc="72FCCB5A">
      <w:start w:val="1"/>
      <w:numFmt w:val="bullet"/>
      <w:lvlText w:val="•"/>
      <w:lvlJc w:val="left"/>
      <w:pPr>
        <w:ind w:left="252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4" w:tplc="DCB81C2E">
      <w:start w:val="1"/>
      <w:numFmt w:val="bullet"/>
      <w:lvlText w:val="o"/>
      <w:lvlJc w:val="left"/>
      <w:pPr>
        <w:ind w:left="324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5" w:tplc="8F32152C">
      <w:start w:val="1"/>
      <w:numFmt w:val="bullet"/>
      <w:lvlText w:val="▪"/>
      <w:lvlJc w:val="left"/>
      <w:pPr>
        <w:ind w:left="396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6" w:tplc="BF2801D8">
      <w:start w:val="1"/>
      <w:numFmt w:val="bullet"/>
      <w:lvlText w:val="•"/>
      <w:lvlJc w:val="left"/>
      <w:pPr>
        <w:ind w:left="468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7" w:tplc="17BE2E66">
      <w:start w:val="1"/>
      <w:numFmt w:val="bullet"/>
      <w:lvlText w:val="o"/>
      <w:lvlJc w:val="left"/>
      <w:pPr>
        <w:ind w:left="540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8" w:tplc="4EC2D140">
      <w:start w:val="1"/>
      <w:numFmt w:val="bullet"/>
      <w:lvlText w:val="▪"/>
      <w:lvlJc w:val="left"/>
      <w:pPr>
        <w:ind w:left="612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abstractNum>
  <w:abstractNum w:abstractNumId="3" w15:restartNumberingAfterBreak="0">
    <w:nsid w:val="5B522772"/>
    <w:multiLevelType w:val="hybridMultilevel"/>
    <w:tmpl w:val="FFFFFFFF"/>
    <w:lvl w:ilvl="0" w:tplc="0E4CBB16">
      <w:start w:val="1"/>
      <w:numFmt w:val="bullet"/>
      <w:lvlText w:val="•"/>
      <w:lvlJc w:val="left"/>
      <w:pPr>
        <w:ind w:left="1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1" w:tplc="D4EACCFE">
      <w:start w:val="1"/>
      <w:numFmt w:val="bullet"/>
      <w:lvlText w:val="o"/>
      <w:lvlJc w:val="left"/>
      <w:pPr>
        <w:ind w:left="108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2" w:tplc="BA82966A">
      <w:start w:val="1"/>
      <w:numFmt w:val="bullet"/>
      <w:lvlText w:val="▪"/>
      <w:lvlJc w:val="left"/>
      <w:pPr>
        <w:ind w:left="180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3" w:tplc="E66EC4EE">
      <w:start w:val="1"/>
      <w:numFmt w:val="bullet"/>
      <w:lvlText w:val="•"/>
      <w:lvlJc w:val="left"/>
      <w:pPr>
        <w:ind w:left="252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4" w:tplc="6B3A28D2">
      <w:start w:val="1"/>
      <w:numFmt w:val="bullet"/>
      <w:lvlText w:val="o"/>
      <w:lvlJc w:val="left"/>
      <w:pPr>
        <w:ind w:left="324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5" w:tplc="6A604ECC">
      <w:start w:val="1"/>
      <w:numFmt w:val="bullet"/>
      <w:lvlText w:val="▪"/>
      <w:lvlJc w:val="left"/>
      <w:pPr>
        <w:ind w:left="396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6" w:tplc="784A3FDA">
      <w:start w:val="1"/>
      <w:numFmt w:val="bullet"/>
      <w:lvlText w:val="•"/>
      <w:lvlJc w:val="left"/>
      <w:pPr>
        <w:ind w:left="468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7" w:tplc="1820E3F4">
      <w:start w:val="1"/>
      <w:numFmt w:val="bullet"/>
      <w:lvlText w:val="o"/>
      <w:lvlJc w:val="left"/>
      <w:pPr>
        <w:ind w:left="540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8" w:tplc="C2B2BC10">
      <w:start w:val="1"/>
      <w:numFmt w:val="bullet"/>
      <w:lvlText w:val="▪"/>
      <w:lvlJc w:val="left"/>
      <w:pPr>
        <w:ind w:left="612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abstractNum>
  <w:num w:numId="1" w16cid:durableId="1096747534">
    <w:abstractNumId w:val="1"/>
  </w:num>
  <w:num w:numId="2" w16cid:durableId="600257471">
    <w:abstractNumId w:val="0"/>
  </w:num>
  <w:num w:numId="3" w16cid:durableId="1714619062">
    <w:abstractNumId w:val="2"/>
  </w:num>
  <w:num w:numId="4" w16cid:durableId="18240825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99A"/>
    <w:rsid w:val="009C199A"/>
    <w:rsid w:val="00C27A98"/>
    <w:rsid w:val="00E942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5740621"/>
  <w15:docId w15:val="{14F3B553-D2CD-C246-B4CE-FBF288564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27"/>
      <w:jc w:val="center"/>
      <w:outlineLvl w:val="0"/>
    </w:pPr>
    <w:rPr>
      <w:rFonts w:ascii="Cambria" w:eastAsia="Cambria" w:hAnsi="Cambria" w:cs="Cambria"/>
      <w:b/>
      <w:color w:val="000000"/>
      <w:sz w:val="72"/>
    </w:rPr>
  </w:style>
  <w:style w:type="paragraph" w:styleId="Heading2">
    <w:name w:val="heading 2"/>
    <w:next w:val="Normal"/>
    <w:link w:val="Heading2Char"/>
    <w:uiPriority w:val="9"/>
    <w:unhideWhenUsed/>
    <w:qFormat/>
    <w:pPr>
      <w:keepNext/>
      <w:keepLines/>
      <w:spacing w:after="26" w:line="250" w:lineRule="auto"/>
      <w:ind w:left="10" w:hanging="10"/>
      <w:outlineLvl w:val="1"/>
    </w:pPr>
    <w:rPr>
      <w:rFonts w:ascii="Calibri" w:eastAsia="Calibri" w:hAnsi="Calibri" w:cs="Calibri"/>
      <w:b/>
      <w:color w:val="151EE9"/>
      <w:sz w:val="66"/>
    </w:rPr>
  </w:style>
  <w:style w:type="paragraph" w:styleId="Heading3">
    <w:name w:val="heading 3"/>
    <w:next w:val="Normal"/>
    <w:link w:val="Heading3Char"/>
    <w:uiPriority w:val="9"/>
    <w:unhideWhenUsed/>
    <w:qFormat/>
    <w:pPr>
      <w:keepNext/>
      <w:keepLines/>
      <w:spacing w:after="78" w:line="259" w:lineRule="auto"/>
      <w:ind w:left="10" w:hanging="10"/>
      <w:outlineLvl w:val="2"/>
    </w:pPr>
    <w:rPr>
      <w:rFonts w:ascii="Cambria" w:eastAsia="Cambria" w:hAnsi="Cambria" w:cs="Cambria"/>
      <w:b/>
      <w:color w:val="000000"/>
      <w:sz w:val="48"/>
    </w:rPr>
  </w:style>
  <w:style w:type="paragraph" w:styleId="Heading4">
    <w:name w:val="heading 4"/>
    <w:next w:val="Normal"/>
    <w:link w:val="Heading4Char"/>
    <w:uiPriority w:val="9"/>
    <w:unhideWhenUsed/>
    <w:qFormat/>
    <w:pPr>
      <w:keepNext/>
      <w:keepLines/>
      <w:spacing w:after="78" w:line="259" w:lineRule="auto"/>
      <w:ind w:left="10" w:hanging="10"/>
      <w:outlineLvl w:val="3"/>
    </w:pPr>
    <w:rPr>
      <w:rFonts w:ascii="Cambria" w:eastAsia="Cambria" w:hAnsi="Cambria" w:cs="Cambria"/>
      <w:b/>
      <w:color w:val="000000"/>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72"/>
    </w:rPr>
  </w:style>
  <w:style w:type="character" w:customStyle="1" w:styleId="Heading2Char">
    <w:name w:val="Heading 2 Char"/>
    <w:link w:val="Heading2"/>
    <w:rPr>
      <w:rFonts w:ascii="Calibri" w:eastAsia="Calibri" w:hAnsi="Calibri" w:cs="Calibri"/>
      <w:b/>
      <w:color w:val="151EE9"/>
      <w:sz w:val="66"/>
    </w:rPr>
  </w:style>
  <w:style w:type="character" w:customStyle="1" w:styleId="Heading3Char">
    <w:name w:val="Heading 3 Char"/>
    <w:link w:val="Heading3"/>
    <w:rPr>
      <w:rFonts w:ascii="Cambria" w:eastAsia="Cambria" w:hAnsi="Cambria" w:cs="Cambria"/>
      <w:b/>
      <w:color w:val="000000"/>
      <w:sz w:val="48"/>
    </w:rPr>
  </w:style>
  <w:style w:type="character" w:customStyle="1" w:styleId="Heading4Char">
    <w:name w:val="Heading 4 Char"/>
    <w:link w:val="Heading4"/>
    <w:rPr>
      <w:rFonts w:ascii="Cambria" w:eastAsia="Cambria" w:hAnsi="Cambria" w:cs="Cambria"/>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 /><Relationship Id="rId13" Type="http://schemas.openxmlformats.org/officeDocument/2006/relationships/image" Target="media/image9.jpg"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jpg" /><Relationship Id="rId12" Type="http://schemas.openxmlformats.org/officeDocument/2006/relationships/image" Target="media/image8.png" /><Relationship Id="rId17" Type="http://schemas.openxmlformats.org/officeDocument/2006/relationships/image" Target="media/image13.jpg" /><Relationship Id="rId2" Type="http://schemas.openxmlformats.org/officeDocument/2006/relationships/styles" Target="styles.xml" /><Relationship Id="rId16" Type="http://schemas.openxmlformats.org/officeDocument/2006/relationships/image" Target="media/image12.jp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jpg" /><Relationship Id="rId5" Type="http://schemas.openxmlformats.org/officeDocument/2006/relationships/image" Target="media/image1.jpg" /><Relationship Id="rId15" Type="http://schemas.openxmlformats.org/officeDocument/2006/relationships/image" Target="media/image11.png" /><Relationship Id="rId10" Type="http://schemas.openxmlformats.org/officeDocument/2006/relationships/image" Target="media/image6.png"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5.jpg" /><Relationship Id="rId14"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1596</Words>
  <Characters>9102</Characters>
  <Application>Microsoft Office Word</Application>
  <DocSecurity>0</DocSecurity>
  <Lines>75</Lines>
  <Paragraphs>21</Paragraphs>
  <ScaleCrop>false</ScaleCrop>
  <Company/>
  <LinksUpToDate>false</LinksUpToDate>
  <CharactersWithSpaces>10677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tanushree.docx</dc:title>
  <dc:subject/>
  <dc:creator>Tanushree Srivastava</dc:creator>
  <cp:keywords>DAHR5m4EPtg,BAHHwMbmarQ</cp:keywords>
  <cp:lastModifiedBy>Tanushree Srivastava</cp:lastModifiedBy>
  <cp:revision>2</cp:revision>
  <dcterms:created xsi:type="dcterms:W3CDTF">2026-10-15T14:25:00Z</dcterms:created>
  <dcterms:modified xsi:type="dcterms:W3CDTF">2026-10-15T14:25:00Z</dcterms:modified>
</cp:coreProperties>
</file>