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Here's a brief summary of his life and career:</w:t>
        <w:br/>
        <w:br/>
        <w:t>Early Life:</w:t>
        <w:br/>
        <w:t>Van Gogh was born in Groot-Zundert, Netherlands, to a family of modest means. His father was an art dealer, but he died when Van Gogh was just 16 years old. This event had a significant impact on Van Gogh's life, as it left him financially dependent on his older brother Theo, who would become his closest friend and confidant.</w:t>
        <w:br/>
        <w:br/>
        <w:t>Artistic Development:</w:t>
        <w:br/>
        <w:t>Van Gogh began his artistic career in his late twenties, after he had failed at various jobs including being a teacher and working in a firm's office. He initially drew inspiration from the Impressionists, but soon developed his own unique style characterized by bold colors, thick brushstrokes, and a focus on capturing light and emotion. He was particularly influenced by Japanese ukiyo-e woodblock prints, which he admired for their vibrant colors and compositions.</w:t>
        <w:br/>
        <w:br/>
        <w:t>France and Italy:</w:t>
        <w:br/>
        <w:t>In 1886, Van Gogh moved to Paris, where he became friends with artists such as Paul Gauguin and Emile Bernard. During this time, he experimented with new techniques and explored the city's vibrant art scene. In 1888, he moved to Arles, southern France, where he hoped to establish an artist's colony. However, this plan ultimately failed due to personal conflicts and financial difficulties. After a series of unfortunate events, including a psychotic episode that led to him cutting off part of his ear, Van Gogh left France and traveled to Italy, where he found solace in the country's natural beauty.</w:t>
        <w:br/>
        <w:br/>
        <w:t>Mental Health Struggles:</w:t>
        <w:br/>
        <w:t>Throughout his life, Van Gogh struggled with mental health issues, including depression, anxiety, and bipolar disorder. These struggles often manifested themselves through his artwork, with themes of melancholy, isolation, and spiritual longing. Despite these challenges, he continued to paint prolifically until his death at the age of 37.</w:t>
        <w:br/>
        <w:br/>
        <w:t>Death and Legacy:</w:t>
        <w:br/>
        <w:t>On July 29, 1890, Van Gogh died by suicide in Auvers-sur-Oise, France. His death was a tragic end to a life marked by both creative genius and deep emotional turmoil. Yet, despite his short life, Van Gogh's work has had an immense impact on modern art, influencing countless artists, designers, and musicians. Today, his paintings are among the most valuable and recognizable in the world, and his legacy continues to inspire and move people across cultures and generations.</w:t>
        <w:br/>
        <w:br/>
        <w:t>I hope you find this summary informative and helpful! Let me know if you have any questions or if there's anything else I can assist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