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(1853-1890) was a Dutch post-impressionist painter known for his bold and expressive works of art. Here is a brief summary of his life and career:</w:t>
        <w:br/>
        <w:br/>
        <w:t>Early Life:</w:t>
        <w:br/>
        <w:t>Van Gogh was born in Groot-Zundert, Netherlands to a family of modest means. He was the eldest son of Theodorus Van Gogh, a minister, and Anna Cornelia Carbentus. From an early age, Van Gogh showed a keen interest in art and religion.</w:t>
        <w:br/>
        <w:br/>
        <w:t>Artistic Career:</w:t>
        <w:br/>
        <w:t>Van Gogh began his artistic career as an art dealer in Amsterdam. However, he found this work unfulfilling and turned to painting instead. He moved to Brussels in 1880 where he studied art at the Académie Royale des Beaux-Arts. In 1886, he transferred to Paris to continue his studies at the École des Beaux-Arts. It was during this time that he developed his unique style, characterized by bold brushwork, vibrant colors, and a focus on capturing light and emotion.</w:t>
        <w:br/>
        <w:br/>
        <w:t>Major Works:</w:t>
        <w:br/>
        <w:t>Some of Van Gogh's most famous works include "Sunflowers" (1888), "The Starry Night" (1889), "Self-Portrait with Bandaged Ear" (1889), and "Irises" (1889). These paintings showcase his innovative use of color and composition, which had a significant impact on modern art.</w:t>
        <w:br/>
        <w:br/>
        <w:t>Mental Health Struggles:</w:t>
        <w:br/>
        <w:t>Throughout his life, Van Gogh struggled with mental health issues, including depression, anxiety, and psychosis. In 1888, he cut off part of his left ear in a fit of despair, leading to his temporary institutionalization. This event has become a legendary part of his persona and artistic legacy.</w:t>
        <w:br/>
        <w:br/>
        <w:t>Death and Legacy:</w:t>
        <w:br/>
        <w:t>Van Gogh died by suicide in Auvers-sur-Oise, France in 1890, at the age of 47. Despite his tragic death, his art continued to inspire future generations of artists. Today, Van Gogh's paintings are considered some of the most valuable and influential in history, selling for millions of dollars at auction and hanging in museums around the world.</w:t>
        <w:br/>
        <w:br/>
        <w:t>Personal Life:</w:t>
        <w:br/>
        <w:t>Van Gogh was known to be a sensitive and emotional person, often expressing deep feelings of love and gratitude towards those close to him. He was particularly close to his brother Theo, who acted as both confidant and art dealer throughout their lives. Other important relationships included his friend and fellow artist Paul Gauguin, and the woman he loved, Sien Hoornik.</w:t>
        <w:br/>
        <w:br/>
        <w:t>In conclusion, Van Gogh's life was marked by both creative genius and personal turmoil. His dedication to his craft resulted in countless masterpieces, while his inner demons ultimately led to his untimely death. Nonetheless, his legacy continues to endure, inspiring new generations of artists and art lovers alike.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