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 renowned English playwright, poet, and actor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interest in poetry and acting.</w:t>
        <w:br/>
        <w:br/>
        <w:t>Career:</w:t>
        <w:br/>
        <w:t>Shakespeare began his career in London during the late 1580s or early 1590s, initially working as an actor and playwright for a company called Lord Chamberlain's Men. His first known play, "The Two Gentlemen of Verona," was performed in 1593. Over the next two decades, he wrote at least 38 plays and 154 sonnets, including some of his most famous works such as "Romeo and Juliet" (1595), "A Midsummer Night's Dream" (1596), "Henry IV, Part 1" (1597), and "Hamlet" (1603).</w:t>
        <w:br/>
        <w:br/>
        <w:t>Style and Themes:</w:t>
        <w:br/>
        <w:t>Shakespeare's works are characterized by their complex characters, poetic language, and exploration of themes such as love, power, mortality, and the human condition. He often used blank verse (unrhymed iambic pentameter) and prose dialogue to create a sense of realism and authenticity on stage. His plays also drew heavily from mythology, history, and contemporary events, making them both timeless and relevant to his audiences.</w:t>
        <w:br/>
        <w:br/>
        <w:t>Impact and Legacy:</w:t>
        <w:br/>
        <w:t>Shakespeare's works have had an immense impact on literature, theater, and culture worldwide. His plays have been translated into every major language and continue to be performed and adapted across various mediums. Many of his phrases and expressions have become part of everyday language, and his influence can be seen in countless art forms, from film to music to dance.</w:t>
        <w:br/>
        <w:br/>
        <w:t>Personal Life:</w:t>
        <w:br/>
        <w:t>Little is known about Shakespeare's personal life outside of his professional activities. He married Anne Hathaway in 1582, when he was 18 years old, and they had three children together. There is no definitive evidence of his religious beliefs or political views, although many scholars believe him to be a devout Christian and a supporter of the Tudor dynasty.</w:t>
        <w:br/>
        <w:br/>
        <w:t>Death and Burial:</w:t>
        <w:br/>
        <w:t>Shakespeare died on April 23, 1616, in Stratford-upon-Avon, likely from a fever or other illness. He was buried in the Holy Trinity Churchyard, where he lies to this day. The exact location of his grave has been lost over time, but it is believed to be near the south wall of the church.</w:t>
        <w:br/>
        <w:br/>
        <w:t>Overall, Shakespeare's remarkable talent, innovative style, and enduring legacy have cemented his position as one of the greatest writers in human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