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you with that! William Shakespeare was born in Stratford-upon-Avon, England in 1564 and died in 1616. He is widely regarded as one of the greatest writers in the English language and is often referred to as the "Bard of Avon."</w:t>
        <w:br/>
        <w:br/>
        <w:t>Shakespeare's early life is somewhat shrouded in mystery, but we do know that he attended the local grammar school in Stratford and later became an actor and playwright in London. His first plays were likely written and performed in the late 1580s and early 1590s, including "The Two Gentlemen of Verona" and "The Taming of the Shrew."</w:t>
        <w:br/>
        <w:br/>
        <w:t>In 1599, Shakespeare became a part-owner of the Lord Chamberlain's Men, a prominent acting troupe in London. This group would eventually become known as the King's Men, and they performed many of Shakespeare's plays throughout England. Some of his most famous works from this period include "Romeo and Juliet," "A Midsummer Night's Dream," and "Macbeth."</w:t>
        <w:br/>
        <w:br/>
        <w:t>Shakespeare married Anne Hathaway when he was 18 years old, and they had three children together: Susanna, Hamnet, and Judith. Despite his success as a writer and actor, Shakespeare's personal life was not without its challenges. His father, John, passed away when Shakespeare was just 12 years old, and his mother, Mary, remarried shortly after.</w:t>
        <w:br/>
        <w:br/>
        <w:t>Throughout his career, Shakespeare wrote at least 38 plays and 154 sonnets. He also collaborated on several other projects, including "The Winter's Tale" and "Cymbeline." Many of his plays were inspired by historical events, mythology, and contemporary issues, such as social class and gender roles.</w:t>
        <w:br/>
        <w:br/>
        <w:t>Shakespeare's writing style was characterized by his use of blank verse (unrhymed iambic pentameter), as well as his ability to create complex characters and intricate plots. He was known for his mastery of language and his skillful manipulation of tone and mood.</w:t>
        <w:br/>
        <w:br/>
        <w:t>Despite his death in 1616, Shakespeare's legacy has endured for centuries. His plays have been translated into countless languages and continue to be performed and adapted around the world. In addition, his works have influenced numerous other artists and writers, including some of the most famous authors in history.</w:t>
        <w:br/>
        <w:br/>
        <w:t>Overall, Shakespeare's life and work are a testament to his genius as a writer and his impact on Western literature. His plays remain some of the most beloved and studied works in literary history, and his legacy continues to inspire new generations of artists and scholars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