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5E23" w14:textId="4FCE07BB" w:rsidR="0024614D" w:rsidRPr="004969F1" w:rsidRDefault="00790069" w:rsidP="00790069">
      <w:pPr>
        <w:pStyle w:val="Title"/>
        <w:jc w:val="center"/>
        <w:rPr>
          <w:rFonts w:asciiTheme="minorHAnsi" w:hAnsiTheme="minorHAnsi" w:cstheme="minorHAnsi"/>
        </w:rPr>
      </w:pPr>
      <w:r w:rsidRPr="004969F1">
        <w:rPr>
          <w:rFonts w:asciiTheme="minorHAnsi" w:hAnsiTheme="minorHAnsi" w:cstheme="minorHAnsi"/>
        </w:rPr>
        <w:t>Google Search Latency Experiment</w:t>
      </w:r>
    </w:p>
    <w:p w14:paraId="06BE6319" w14:textId="275EAAFF" w:rsidR="00790069" w:rsidRPr="004969F1" w:rsidRDefault="00790069" w:rsidP="00EF2703">
      <w:pPr>
        <w:pStyle w:val="Heading1"/>
        <w:pBdr>
          <w:top w:val="single" w:sz="4" w:space="1" w:color="auto"/>
        </w:pBdr>
        <w:rPr>
          <w:rFonts w:asciiTheme="minorHAnsi" w:hAnsiTheme="minorHAnsi" w:cstheme="minorHAnsi"/>
          <w:color w:val="000000" w:themeColor="text1"/>
        </w:rPr>
      </w:pPr>
      <w:r w:rsidRPr="004969F1">
        <w:rPr>
          <w:rFonts w:asciiTheme="minorHAnsi" w:hAnsiTheme="minorHAnsi" w:cstheme="minorHAnsi"/>
          <w:color w:val="000000" w:themeColor="text1"/>
        </w:rPr>
        <w:t>Scenario</w:t>
      </w:r>
    </w:p>
    <w:p w14:paraId="74E2D577" w14:textId="2C3D734D" w:rsidR="0089571B" w:rsidRPr="004969F1" w:rsidRDefault="00790069" w:rsidP="007124CF">
      <w:pPr>
        <w:jc w:val="both"/>
        <w:rPr>
          <w:rFonts w:cstheme="minorHAnsi"/>
        </w:rPr>
      </w:pPr>
      <w:r w:rsidRPr="004969F1">
        <w:rPr>
          <w:rFonts w:cstheme="minorHAnsi"/>
        </w:rPr>
        <w:t xml:space="preserve">Google performed an infrastructure </w:t>
      </w:r>
      <w:r w:rsidR="0089571B" w:rsidRPr="004969F1">
        <w:rPr>
          <w:rFonts w:cstheme="minorHAnsi"/>
        </w:rPr>
        <w:t xml:space="preserve">optimization(s) [optimization details are classified due to company’s internal policies]. Due to the optimization(s) the mean latency in Europe, United States of America, and Asia dropped by </w:t>
      </w:r>
      <w:r w:rsidR="002148FB" w:rsidRPr="004969F1">
        <w:rPr>
          <w:rFonts w:cstheme="minorHAnsi"/>
        </w:rPr>
        <w:t>4</w:t>
      </w:r>
      <w:r w:rsidR="0089571B" w:rsidRPr="004969F1">
        <w:rPr>
          <w:rFonts w:cstheme="minorHAnsi"/>
        </w:rPr>
        <w:t xml:space="preserve"> milliseconds.</w:t>
      </w:r>
    </w:p>
    <w:p w14:paraId="1BCD921B" w14:textId="1B9C5D30" w:rsidR="0089571B" w:rsidRPr="004969F1" w:rsidRDefault="0089571B" w:rsidP="0089571B">
      <w:pPr>
        <w:pStyle w:val="Heading1"/>
        <w:rPr>
          <w:rFonts w:asciiTheme="minorHAnsi" w:hAnsiTheme="minorHAnsi" w:cstheme="minorHAnsi"/>
          <w:color w:val="000000" w:themeColor="text1"/>
        </w:rPr>
      </w:pPr>
      <w:r w:rsidRPr="004969F1">
        <w:rPr>
          <w:rFonts w:asciiTheme="minorHAnsi" w:hAnsiTheme="minorHAnsi" w:cstheme="minorHAnsi"/>
          <w:color w:val="000000" w:themeColor="text1"/>
        </w:rPr>
        <w:t>Objective</w:t>
      </w:r>
    </w:p>
    <w:p w14:paraId="5B3700B9" w14:textId="77777777" w:rsidR="00CE3481" w:rsidRPr="004969F1" w:rsidRDefault="0089571B" w:rsidP="00CE3481">
      <w:pPr>
        <w:jc w:val="both"/>
        <w:rPr>
          <w:rFonts w:cstheme="minorHAnsi"/>
        </w:rPr>
      </w:pPr>
      <w:r w:rsidRPr="004969F1">
        <w:rPr>
          <w:rFonts w:cstheme="minorHAnsi"/>
        </w:rPr>
        <w:t xml:space="preserve">Organization wants to know, “is the drop in mean latency statistically significant?”. </w:t>
      </w:r>
    </w:p>
    <w:p w14:paraId="193773EE" w14:textId="3CBA896D" w:rsidR="00C90C9D" w:rsidRPr="004969F1" w:rsidRDefault="00C90C9D" w:rsidP="00CE3481">
      <w:pPr>
        <w:pStyle w:val="Heading1"/>
        <w:rPr>
          <w:rFonts w:asciiTheme="minorHAnsi" w:hAnsiTheme="minorHAnsi" w:cstheme="minorHAnsi"/>
          <w:color w:val="000000" w:themeColor="text1"/>
        </w:rPr>
      </w:pPr>
      <w:r w:rsidRPr="004969F1">
        <w:rPr>
          <w:rFonts w:asciiTheme="minorHAnsi" w:hAnsiTheme="minorHAnsi" w:cstheme="minorHAnsi"/>
          <w:color w:val="000000" w:themeColor="text1"/>
        </w:rPr>
        <w:t>Data Assessment</w:t>
      </w:r>
    </w:p>
    <w:p w14:paraId="5AE3B1B7" w14:textId="52121368" w:rsidR="00BA6FBB" w:rsidRPr="004969F1" w:rsidRDefault="00C90C9D" w:rsidP="007124CF">
      <w:pPr>
        <w:jc w:val="both"/>
        <w:rPr>
          <w:rFonts w:cstheme="minorHAnsi"/>
        </w:rPr>
      </w:pPr>
      <w:r w:rsidRPr="004969F1">
        <w:rPr>
          <w:rFonts w:cstheme="minorHAnsi"/>
        </w:rPr>
        <w:t xml:space="preserve">The data is provided by the organization named “dataset.csv”. The data have no null, missing and NaN values. </w:t>
      </w:r>
      <w:r w:rsidR="00BA6FBB" w:rsidRPr="004969F1">
        <w:rPr>
          <w:rFonts w:cstheme="minorHAnsi"/>
        </w:rPr>
        <w:t>Each sample is assigned a unique Request ID, variant feature tells us is the sample belongs to control group (sample taken before optimization(s)) or treatment group (sample taken after optimization(s)), latency is provided in milliseconds, region and device type.</w:t>
      </w:r>
    </w:p>
    <w:p w14:paraId="7A12B121" w14:textId="20306F28" w:rsidR="00BA6FBB" w:rsidRPr="004969F1" w:rsidRDefault="007124CF" w:rsidP="007124CF">
      <w:pPr>
        <w:jc w:val="both"/>
        <w:rPr>
          <w:rFonts w:cstheme="minorHAnsi"/>
        </w:rPr>
      </w:pPr>
      <w:r w:rsidRPr="004969F1">
        <w:rPr>
          <w:rFonts w:cstheme="minorHAnsi"/>
        </w:rPr>
        <w:t xml:space="preserve">Total of </w:t>
      </w:r>
      <w:r w:rsidR="004F6CC7" w:rsidRPr="004969F1">
        <w:rPr>
          <w:rFonts w:cstheme="minorHAnsi"/>
        </w:rPr>
        <w:t>50085</w:t>
      </w:r>
      <w:r w:rsidRPr="004969F1">
        <w:rPr>
          <w:rFonts w:cstheme="minorHAnsi"/>
        </w:rPr>
        <w:t xml:space="preserve"> samples belong to control group and </w:t>
      </w:r>
      <w:r w:rsidR="004F6CC7" w:rsidRPr="004969F1">
        <w:rPr>
          <w:rFonts w:cstheme="minorHAnsi"/>
        </w:rPr>
        <w:t>49915</w:t>
      </w:r>
      <w:r w:rsidRPr="004969F1">
        <w:rPr>
          <w:rFonts w:cstheme="minorHAnsi"/>
        </w:rPr>
        <w:t xml:space="preserve"> samples belongs to treatment group. </w:t>
      </w:r>
    </w:p>
    <w:p w14:paraId="417A3FBF" w14:textId="36C297D5" w:rsidR="004F6CC7" w:rsidRPr="004969F1" w:rsidRDefault="007124CF" w:rsidP="004F6CC7">
      <w:pPr>
        <w:jc w:val="both"/>
        <w:rPr>
          <w:rFonts w:cstheme="minorHAnsi"/>
        </w:rPr>
      </w:pPr>
      <w:r w:rsidRPr="004969F1">
        <w:rPr>
          <w:rFonts w:cstheme="minorHAnsi"/>
        </w:rPr>
        <w:t xml:space="preserve">Most samples belong to USA with count of </w:t>
      </w:r>
      <w:r w:rsidR="004F6CC7" w:rsidRPr="004969F1">
        <w:rPr>
          <w:rFonts w:cstheme="minorHAnsi"/>
        </w:rPr>
        <w:t>44970</w:t>
      </w:r>
      <w:r w:rsidRPr="004969F1">
        <w:rPr>
          <w:rFonts w:cstheme="minorHAnsi"/>
        </w:rPr>
        <w:t xml:space="preserve">, </w:t>
      </w:r>
      <w:r w:rsidR="00B12F5F" w:rsidRPr="004969F1">
        <w:rPr>
          <w:rFonts w:cstheme="minorHAnsi"/>
        </w:rPr>
        <w:t xml:space="preserve">followed by Europe with count of </w:t>
      </w:r>
      <w:r w:rsidR="004F6CC7" w:rsidRPr="004969F1">
        <w:rPr>
          <w:rFonts w:cstheme="minorHAnsi"/>
        </w:rPr>
        <w:t>35117</w:t>
      </w:r>
      <w:r w:rsidR="00B12F5F" w:rsidRPr="004969F1">
        <w:rPr>
          <w:rFonts w:cstheme="minorHAnsi"/>
        </w:rPr>
        <w:t xml:space="preserve">, which is then followed by Asia with lowest count of </w:t>
      </w:r>
      <w:r w:rsidR="004F6CC7" w:rsidRPr="004969F1">
        <w:rPr>
          <w:rFonts w:cstheme="minorHAnsi"/>
        </w:rPr>
        <w:t>19905</w:t>
      </w:r>
      <w:r w:rsidR="00B12F5F" w:rsidRPr="004969F1">
        <w:rPr>
          <w:rFonts w:cstheme="minorHAnsi"/>
          <w:i/>
          <w:iCs/>
        </w:rPr>
        <w:t>.</w:t>
      </w:r>
      <w:r w:rsidR="004F6CC7" w:rsidRPr="004969F1">
        <w:rPr>
          <w:rFonts w:cstheme="minorHAnsi"/>
          <w:i/>
          <w:iCs/>
        </w:rPr>
        <w:t xml:space="preserve"> It is risky to say it the representation of whole globe.</w:t>
      </w:r>
    </w:p>
    <w:p w14:paraId="216D2BF9" w14:textId="169A8EC6" w:rsidR="007124CF" w:rsidRPr="004969F1" w:rsidRDefault="00B12F5F" w:rsidP="007124CF">
      <w:pPr>
        <w:jc w:val="both"/>
        <w:rPr>
          <w:rFonts w:cstheme="minorHAnsi"/>
        </w:rPr>
      </w:pPr>
      <w:r w:rsidRPr="004969F1">
        <w:rPr>
          <w:rFonts w:cstheme="minorHAnsi"/>
        </w:rPr>
        <w:t>[These numbers are combined of control and treatment groups]</w:t>
      </w:r>
    </w:p>
    <w:p w14:paraId="1EA8B860" w14:textId="49B5EF66" w:rsidR="005017CC" w:rsidRPr="004969F1" w:rsidRDefault="00C90C9D" w:rsidP="005017CC">
      <w:pPr>
        <w:pStyle w:val="Heading1"/>
        <w:rPr>
          <w:rFonts w:asciiTheme="minorHAnsi" w:hAnsiTheme="minorHAnsi" w:cstheme="minorHAnsi"/>
          <w:color w:val="000000" w:themeColor="text1"/>
        </w:rPr>
      </w:pPr>
      <w:r w:rsidRPr="004969F1">
        <w:rPr>
          <w:rFonts w:asciiTheme="minorHAnsi" w:hAnsiTheme="minorHAnsi" w:cstheme="minorHAnsi"/>
          <w:color w:val="000000" w:themeColor="text1"/>
        </w:rPr>
        <w:t xml:space="preserve">Statistical inference </w:t>
      </w:r>
      <w:r w:rsidR="005017CC" w:rsidRPr="004969F1">
        <w:rPr>
          <w:rFonts w:asciiTheme="minorHAnsi" w:hAnsiTheme="minorHAnsi" w:cstheme="minorHAnsi"/>
          <w:color w:val="000000" w:themeColor="text1"/>
        </w:rPr>
        <w:t>pipeline</w:t>
      </w:r>
    </w:p>
    <w:p w14:paraId="2EDB5067" w14:textId="2EA859EF" w:rsidR="004F6CC7" w:rsidRPr="004969F1" w:rsidRDefault="00C90C9D" w:rsidP="004F6CC7">
      <w:pPr>
        <w:jc w:val="both"/>
        <w:rPr>
          <w:rFonts w:eastAsiaTheme="majorEastAsia" w:cstheme="minorHAnsi"/>
          <w:color w:val="000000" w:themeColor="text1"/>
          <w:sz w:val="28"/>
          <w:szCs w:val="28"/>
        </w:rPr>
      </w:pPr>
      <w:r w:rsidRPr="004969F1">
        <w:rPr>
          <w:rStyle w:val="Heading3Char"/>
          <w:rFonts w:cstheme="minorHAnsi"/>
          <w:color w:val="000000" w:themeColor="text1"/>
        </w:rPr>
        <w:t>Hypothesis</w:t>
      </w:r>
      <w:r w:rsidR="004F6CC7" w:rsidRPr="004969F1">
        <w:rPr>
          <w:rStyle w:val="Heading3Char"/>
          <w:rFonts w:cstheme="minorHAnsi"/>
          <w:color w:val="000000" w:themeColor="text1"/>
        </w:rPr>
        <w:t>:</w:t>
      </w:r>
      <w:r w:rsidR="00EC6593" w:rsidRPr="004969F1">
        <w:rPr>
          <w:rFonts w:cstheme="minorHAnsi"/>
        </w:rPr>
        <w:br/>
      </w:r>
      <w:r w:rsidR="00EC6593" w:rsidRPr="004969F1">
        <w:rPr>
          <w:rFonts w:cstheme="minorHAnsi"/>
          <w:i/>
          <w:iCs/>
        </w:rPr>
        <w:t>Null hypothesis (H</w:t>
      </w:r>
      <w:r w:rsidR="00EC6593" w:rsidRPr="004969F1">
        <w:rPr>
          <w:rFonts w:cstheme="minorHAnsi"/>
          <w:i/>
          <w:iCs/>
          <w:vertAlign w:val="subscript"/>
        </w:rPr>
        <w:t>0</w:t>
      </w:r>
      <w:r w:rsidR="00EC6593" w:rsidRPr="004969F1">
        <w:rPr>
          <w:rFonts w:cstheme="minorHAnsi"/>
          <w:i/>
          <w:iCs/>
        </w:rPr>
        <w:t>)</w:t>
      </w:r>
      <w:r w:rsidR="00EC6593" w:rsidRPr="004969F1">
        <w:rPr>
          <w:rFonts w:cstheme="minorHAnsi"/>
          <w:b/>
          <w:bCs/>
        </w:rPr>
        <w:t xml:space="preserve"> </w:t>
      </w:r>
      <w:r w:rsidR="00EC6593" w:rsidRPr="004969F1">
        <w:rPr>
          <w:rFonts w:cstheme="minorHAnsi"/>
        </w:rPr>
        <w:t>= The difference between the control group and treatment group is purely by chance and do not have any statistical significance. Hence, the optimization has no real effect on latency.</w:t>
      </w:r>
      <w:r w:rsidR="00EC6593" w:rsidRPr="004969F1">
        <w:rPr>
          <w:rFonts w:cstheme="minorHAnsi"/>
        </w:rPr>
        <w:br/>
      </w:r>
      <w:r w:rsidR="00EC6593" w:rsidRPr="004969F1">
        <w:rPr>
          <w:rFonts w:cstheme="minorHAnsi"/>
          <w:i/>
          <w:iCs/>
        </w:rPr>
        <w:t>Alternate hypothesis (H</w:t>
      </w:r>
      <w:r w:rsidR="00EC6593" w:rsidRPr="004969F1">
        <w:rPr>
          <w:rFonts w:cstheme="minorHAnsi"/>
          <w:i/>
          <w:iCs/>
          <w:vertAlign w:val="subscript"/>
        </w:rPr>
        <w:t>1</w:t>
      </w:r>
      <w:r w:rsidR="00EC6593" w:rsidRPr="004969F1">
        <w:rPr>
          <w:rFonts w:cstheme="minorHAnsi"/>
          <w:i/>
          <w:iCs/>
        </w:rPr>
        <w:t>)</w:t>
      </w:r>
      <w:r w:rsidR="00EC6593" w:rsidRPr="004969F1">
        <w:rPr>
          <w:rFonts w:cstheme="minorHAnsi"/>
        </w:rPr>
        <w:t xml:space="preserve"> = The difference between the control group and treatment group is indeed statistically significant. Hence, the optimization is effective.</w:t>
      </w:r>
    </w:p>
    <w:p w14:paraId="04A014B7" w14:textId="77777777" w:rsidR="004F6CC7" w:rsidRPr="004969F1" w:rsidRDefault="004F6CC7" w:rsidP="004F6CC7">
      <w:pPr>
        <w:jc w:val="both"/>
        <w:rPr>
          <w:rFonts w:eastAsiaTheme="majorEastAsia" w:cstheme="minorHAnsi"/>
          <w:color w:val="000000" w:themeColor="text1"/>
          <w:sz w:val="28"/>
          <w:szCs w:val="28"/>
        </w:rPr>
      </w:pPr>
    </w:p>
    <w:p w14:paraId="28964DE7" w14:textId="2CEC190E" w:rsidR="004F6CC7" w:rsidRPr="004969F1" w:rsidRDefault="00BD470D" w:rsidP="00A256E3">
      <w:pPr>
        <w:pStyle w:val="Heading3"/>
        <w:jc w:val="both"/>
        <w:rPr>
          <w:rFonts w:cstheme="minorHAnsi"/>
          <w:color w:val="000000" w:themeColor="text1"/>
        </w:rPr>
      </w:pPr>
      <w:r w:rsidRPr="004969F1">
        <w:rPr>
          <w:rFonts w:cstheme="minorHAnsi"/>
          <w:color w:val="000000" w:themeColor="text1"/>
        </w:rPr>
        <w:t>Constraints and Risk</w:t>
      </w:r>
      <w:r w:rsidR="004F6CC7" w:rsidRPr="004969F1">
        <w:rPr>
          <w:rFonts w:cstheme="minorHAnsi"/>
          <w:color w:val="000000" w:themeColor="text1"/>
        </w:rPr>
        <w:t>s:</w:t>
      </w:r>
    </w:p>
    <w:p w14:paraId="12D44D44" w14:textId="72024536" w:rsidR="004F6CC7" w:rsidRPr="004969F1" w:rsidRDefault="002148FB" w:rsidP="005017CC">
      <w:pPr>
        <w:jc w:val="both"/>
        <w:rPr>
          <w:rFonts w:cstheme="minorHAnsi"/>
        </w:rPr>
      </w:pPr>
      <w:r w:rsidRPr="004969F1">
        <w:rPr>
          <w:rFonts w:cstheme="minorHAnsi"/>
        </w:rPr>
        <w:t xml:space="preserve">Dataset is large with 100_000 samples. </w:t>
      </w:r>
      <w:r w:rsidR="00ED486D" w:rsidRPr="00ED486D">
        <w:rPr>
          <w:rFonts w:cstheme="minorHAnsi"/>
        </w:rPr>
        <w:t>With very large samples, statistical tests become highly sensitive, making very small effects statistically significant even when they may not be practically meaningful.</w:t>
      </w:r>
    </w:p>
    <w:p w14:paraId="7E5C26FB" w14:textId="77777777" w:rsidR="00A256E3" w:rsidRPr="004969F1" w:rsidRDefault="00A256E3" w:rsidP="005017CC">
      <w:pPr>
        <w:jc w:val="both"/>
        <w:rPr>
          <w:rFonts w:cstheme="minorHAnsi"/>
        </w:rPr>
      </w:pPr>
    </w:p>
    <w:p w14:paraId="4390167F" w14:textId="2F232E1F" w:rsidR="005017CC" w:rsidRPr="004969F1" w:rsidRDefault="005017CC" w:rsidP="005017CC">
      <w:pPr>
        <w:pStyle w:val="Heading3"/>
        <w:rPr>
          <w:rFonts w:cstheme="minorHAnsi"/>
          <w:color w:val="000000" w:themeColor="text1"/>
        </w:rPr>
      </w:pPr>
      <w:r w:rsidRPr="004969F1">
        <w:rPr>
          <w:rFonts w:cstheme="minorHAnsi"/>
          <w:color w:val="000000" w:themeColor="text1"/>
        </w:rPr>
        <w:t>Metrics:</w:t>
      </w:r>
    </w:p>
    <w:p w14:paraId="53B33C75" w14:textId="2A65283C" w:rsidR="005017CC" w:rsidRPr="004969F1" w:rsidRDefault="005017CC" w:rsidP="005017CC">
      <w:pPr>
        <w:rPr>
          <w:rFonts w:cstheme="minorHAnsi"/>
        </w:rPr>
      </w:pPr>
      <w:r w:rsidRPr="004969F1">
        <w:rPr>
          <w:rFonts w:cstheme="minorHAnsi"/>
        </w:rPr>
        <w:t>The metric will be latency_ms field. It is the most representative field for our significance test.</w:t>
      </w:r>
    </w:p>
    <w:p w14:paraId="511FE3CF" w14:textId="66281D01" w:rsidR="005017CC" w:rsidRPr="004969F1" w:rsidRDefault="005017CC" w:rsidP="005017CC">
      <w:pPr>
        <w:rPr>
          <w:rFonts w:cstheme="minorHAnsi"/>
        </w:rPr>
      </w:pPr>
      <w:r w:rsidRPr="004969F1">
        <w:rPr>
          <w:rFonts w:cstheme="minorHAnsi"/>
        </w:rPr>
        <w:lastRenderedPageBreak/>
        <w:t>Chosen value of alpha = 0.05.</w:t>
      </w:r>
    </w:p>
    <w:p w14:paraId="7E6613BB" w14:textId="41CCB897" w:rsidR="005017CC" w:rsidRPr="004969F1" w:rsidRDefault="005017CC" w:rsidP="005017CC">
      <w:pPr>
        <w:pStyle w:val="Heading3"/>
        <w:rPr>
          <w:rFonts w:cstheme="minorHAnsi"/>
          <w:color w:val="000000" w:themeColor="text1"/>
        </w:rPr>
      </w:pPr>
      <w:r w:rsidRPr="004969F1">
        <w:rPr>
          <w:rFonts w:cstheme="minorHAnsi"/>
          <w:color w:val="000000" w:themeColor="text1"/>
        </w:rPr>
        <w:t>Experiment pipeline:</w:t>
      </w:r>
    </w:p>
    <w:p w14:paraId="53AC499B" w14:textId="7F113D22" w:rsidR="005017CC" w:rsidRPr="004969F1" w:rsidRDefault="005017CC" w:rsidP="005017CC">
      <w:pPr>
        <w:pStyle w:val="ListParagraph"/>
        <w:numPr>
          <w:ilvl w:val="0"/>
          <w:numId w:val="7"/>
        </w:numPr>
        <w:rPr>
          <w:rFonts w:cstheme="minorHAnsi"/>
        </w:rPr>
      </w:pPr>
      <w:r w:rsidRPr="004969F1">
        <w:rPr>
          <w:rFonts w:cstheme="minorHAnsi"/>
        </w:rPr>
        <w:t xml:space="preserve">Given effect size of 4 milliseconds, perform </w:t>
      </w:r>
      <w:r w:rsidRPr="004969F1">
        <w:rPr>
          <w:rFonts w:cstheme="minorHAnsi"/>
          <w:i/>
          <w:iCs/>
        </w:rPr>
        <w:t xml:space="preserve">power analysis with beta = 0.9 and alpha = 0.05. </w:t>
      </w:r>
      <w:r w:rsidRPr="004969F1">
        <w:rPr>
          <w:rFonts w:cstheme="minorHAnsi"/>
        </w:rPr>
        <w:t>It will be done to get the appropriate sample size.</w:t>
      </w:r>
    </w:p>
    <w:p w14:paraId="6F947CA0" w14:textId="51B2FEB0" w:rsidR="005017CC" w:rsidRPr="004969F1" w:rsidRDefault="005017CC" w:rsidP="005017CC">
      <w:pPr>
        <w:pStyle w:val="ListParagraph"/>
        <w:numPr>
          <w:ilvl w:val="0"/>
          <w:numId w:val="7"/>
        </w:numPr>
        <w:rPr>
          <w:rFonts w:cstheme="minorHAnsi"/>
        </w:rPr>
      </w:pPr>
      <w:r w:rsidRPr="004969F1">
        <w:rPr>
          <w:rFonts w:cstheme="minorHAnsi"/>
          <w:i/>
          <w:iCs/>
        </w:rPr>
        <w:t>Stratified</w:t>
      </w:r>
      <w:r w:rsidR="00BB0F09" w:rsidRPr="004969F1">
        <w:rPr>
          <w:rFonts w:cstheme="minorHAnsi"/>
          <w:i/>
          <w:iCs/>
        </w:rPr>
        <w:t xml:space="preserve"> random</w:t>
      </w:r>
      <w:r w:rsidRPr="004969F1">
        <w:rPr>
          <w:rFonts w:cstheme="minorHAnsi"/>
          <w:i/>
          <w:iCs/>
        </w:rPr>
        <w:t xml:space="preserve"> sampling</w:t>
      </w:r>
      <w:r w:rsidRPr="004969F1">
        <w:rPr>
          <w:rFonts w:cstheme="minorHAnsi"/>
        </w:rPr>
        <w:t xml:space="preserve"> from the dataset into control group and treatment group. Sample size will be equal to result of power analysis.</w:t>
      </w:r>
    </w:p>
    <w:p w14:paraId="16CFCA10" w14:textId="1E23E483" w:rsidR="005017CC" w:rsidRPr="004969F1" w:rsidRDefault="00BB0F09" w:rsidP="005017CC">
      <w:pPr>
        <w:pStyle w:val="ListParagraph"/>
        <w:numPr>
          <w:ilvl w:val="0"/>
          <w:numId w:val="7"/>
        </w:numPr>
        <w:rPr>
          <w:rFonts w:cstheme="minorHAnsi"/>
        </w:rPr>
      </w:pPr>
      <w:r w:rsidRPr="004969F1">
        <w:rPr>
          <w:rFonts w:cstheme="minorHAnsi"/>
        </w:rPr>
        <w:t xml:space="preserve">Perform </w:t>
      </w:r>
      <w:r w:rsidRPr="004969F1">
        <w:rPr>
          <w:rFonts w:cstheme="minorHAnsi"/>
          <w:i/>
          <w:iCs/>
        </w:rPr>
        <w:t>permutation test</w:t>
      </w:r>
      <w:r w:rsidRPr="004969F1">
        <w:rPr>
          <w:rFonts w:cstheme="minorHAnsi"/>
        </w:rPr>
        <w:t xml:space="preserve"> on latency_ms field. Using because the compute power is available.</w:t>
      </w:r>
    </w:p>
    <w:p w14:paraId="186A7101" w14:textId="0AC1DA85" w:rsidR="00BB0F09" w:rsidRPr="004969F1" w:rsidRDefault="00BB0F09" w:rsidP="005017CC">
      <w:pPr>
        <w:pStyle w:val="ListParagraph"/>
        <w:numPr>
          <w:ilvl w:val="0"/>
          <w:numId w:val="7"/>
        </w:numPr>
        <w:rPr>
          <w:rFonts w:cstheme="minorHAnsi"/>
        </w:rPr>
      </w:pPr>
      <w:r w:rsidRPr="004969F1">
        <w:rPr>
          <w:rFonts w:cstheme="minorHAnsi"/>
        </w:rPr>
        <w:t>Reject null hypothesis if p-value &lt; 0.05.</w:t>
      </w:r>
    </w:p>
    <w:p w14:paraId="58026B6E" w14:textId="6086B68D" w:rsidR="005F2336" w:rsidRPr="004969F1" w:rsidRDefault="00BB0F09" w:rsidP="005F2336">
      <w:pPr>
        <w:pStyle w:val="Heading1"/>
        <w:pBdr>
          <w:top w:val="single" w:sz="4" w:space="1" w:color="auto"/>
        </w:pBdr>
        <w:rPr>
          <w:rFonts w:asciiTheme="minorHAnsi" w:hAnsiTheme="minorHAnsi" w:cstheme="minorHAnsi"/>
          <w:color w:val="000000" w:themeColor="text1"/>
        </w:rPr>
      </w:pPr>
      <w:r w:rsidRPr="004969F1">
        <w:rPr>
          <w:rFonts w:asciiTheme="minorHAnsi" w:hAnsiTheme="minorHAnsi" w:cstheme="minorHAnsi"/>
          <w:color w:val="000000" w:themeColor="text1"/>
        </w:rPr>
        <w:t>Observation:</w:t>
      </w:r>
    </w:p>
    <w:p w14:paraId="2D2B05B5" w14:textId="56BB0118" w:rsidR="005F2336" w:rsidRPr="004969F1" w:rsidRDefault="005F2336" w:rsidP="005F2336">
      <w:pPr>
        <w:rPr>
          <w:rFonts w:cstheme="minorHAnsi"/>
        </w:rPr>
      </w:pPr>
      <w:r w:rsidRPr="004969F1">
        <w:rPr>
          <w:rFonts w:cstheme="minorHAnsi"/>
        </w:rPr>
        <w:t>During Power analysis, Using the calculated Collen’s d of 0.075, alpha value of 0.05 and desired statistical power of 0.9, the required sample size turned out to be 3755 for each group.</w:t>
      </w:r>
    </w:p>
    <w:p w14:paraId="4B3074BF" w14:textId="2FBDEFC2" w:rsidR="005F2336" w:rsidRPr="004969F1" w:rsidRDefault="005F2336" w:rsidP="005F2336">
      <w:pPr>
        <w:rPr>
          <w:rFonts w:cstheme="minorHAnsi"/>
        </w:rPr>
      </w:pPr>
      <w:r w:rsidRPr="004969F1">
        <w:rPr>
          <w:rFonts w:cstheme="minorHAnsi"/>
        </w:rPr>
        <w:t>Upon extracting latency_ms based on each variant new series was created and Simple Random Sampling is performed on both control variant and treatment variant.</w:t>
      </w:r>
    </w:p>
    <w:p w14:paraId="367CB44B" w14:textId="03948DF7" w:rsidR="005F2336" w:rsidRPr="004969F1" w:rsidRDefault="005F2336" w:rsidP="005F2336">
      <w:pPr>
        <w:rPr>
          <w:rFonts w:cstheme="minorHAnsi"/>
        </w:rPr>
      </w:pPr>
      <w:r w:rsidRPr="004969F1">
        <w:rPr>
          <w:rFonts w:cstheme="minorHAnsi"/>
        </w:rPr>
        <w:t xml:space="preserve">Both samples were gone through a permutation test of 10,000 iterations. Resulting p-value is equal to 0.000099990001. </w:t>
      </w:r>
    </w:p>
    <w:p w14:paraId="39C44BFA" w14:textId="77777777" w:rsidR="002D63DA" w:rsidRPr="004969F1" w:rsidRDefault="002D63DA" w:rsidP="002D63DA">
      <w:pPr>
        <w:pStyle w:val="Heading1"/>
        <w:rPr>
          <w:rFonts w:asciiTheme="minorHAnsi" w:hAnsiTheme="minorHAnsi" w:cstheme="minorHAnsi"/>
          <w:color w:val="000000" w:themeColor="text1"/>
        </w:rPr>
      </w:pPr>
      <w:r w:rsidRPr="004969F1">
        <w:rPr>
          <w:rFonts w:asciiTheme="minorHAnsi" w:hAnsiTheme="minorHAnsi" w:cstheme="minorHAnsi"/>
          <w:color w:val="000000" w:themeColor="text1"/>
        </w:rPr>
        <w:t>Limitations:</w:t>
      </w:r>
    </w:p>
    <w:p w14:paraId="3472F8EC" w14:textId="46EDCCCF" w:rsidR="002D63DA" w:rsidRPr="004969F1" w:rsidRDefault="002D63DA" w:rsidP="002D63DA">
      <w:pPr>
        <w:jc w:val="both"/>
        <w:rPr>
          <w:rFonts w:cstheme="minorHAnsi"/>
        </w:rPr>
      </w:pPr>
      <w:r w:rsidRPr="004969F1">
        <w:rPr>
          <w:rFonts w:cstheme="minorHAnsi"/>
        </w:rPr>
        <w:t xml:space="preserve">The dataset is very large. Even upon sampling, the required sample size of 3755 indicates that the effect size is very small. </w:t>
      </w:r>
      <w:r w:rsidR="007E170E" w:rsidRPr="007E170E">
        <w:rPr>
          <w:rFonts w:cstheme="minorHAnsi"/>
        </w:rPr>
        <w:t>Statistical significance under these conditions does not imply practical significance or operational relevance.</w:t>
      </w:r>
    </w:p>
    <w:p w14:paraId="0C2C7161" w14:textId="15B0CEF9" w:rsidR="005F2336" w:rsidRPr="004969F1" w:rsidRDefault="005F2336" w:rsidP="005F2336">
      <w:pPr>
        <w:pStyle w:val="Heading1"/>
        <w:rPr>
          <w:rFonts w:asciiTheme="minorHAnsi" w:hAnsiTheme="minorHAnsi" w:cstheme="minorHAnsi"/>
          <w:color w:val="000000" w:themeColor="text1"/>
        </w:rPr>
      </w:pPr>
      <w:r w:rsidRPr="004969F1">
        <w:rPr>
          <w:rFonts w:asciiTheme="minorHAnsi" w:hAnsiTheme="minorHAnsi" w:cstheme="minorHAnsi"/>
          <w:color w:val="000000" w:themeColor="text1"/>
        </w:rPr>
        <w:t>Verdict:</w:t>
      </w:r>
    </w:p>
    <w:p w14:paraId="6BC78460" w14:textId="0E8D1568" w:rsidR="00392DC2" w:rsidRPr="004969F1" w:rsidRDefault="005F2336" w:rsidP="00701D2E">
      <w:pPr>
        <w:rPr>
          <w:rFonts w:cstheme="minorHAnsi"/>
        </w:rPr>
      </w:pPr>
      <w:r w:rsidRPr="004969F1">
        <w:rPr>
          <w:rFonts w:cstheme="minorHAnsi"/>
        </w:rPr>
        <w:t>p-value &lt;&lt; 0.05, We can reject the null hypothesis. The decision of the analysis is that the results are significant, new infrastructure optimization decreased the mean latency.</w:t>
      </w:r>
      <w:r w:rsidR="00701D2E">
        <w:rPr>
          <w:rFonts w:cstheme="minorHAnsi"/>
        </w:rPr>
        <w:t xml:space="preserve"> </w:t>
      </w:r>
      <w:r w:rsidR="00392DC2" w:rsidRPr="004969F1">
        <w:rPr>
          <w:rFonts w:cstheme="minorHAnsi"/>
        </w:rPr>
        <w:t>But due to the limitations of test, further practical significance needed to be done on the problem.</w:t>
      </w:r>
    </w:p>
    <w:sectPr w:rsidR="00392DC2" w:rsidRPr="00496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32D6"/>
    <w:multiLevelType w:val="hybridMultilevel"/>
    <w:tmpl w:val="C96018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C348E1"/>
    <w:multiLevelType w:val="hybridMultilevel"/>
    <w:tmpl w:val="16F28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D719C1"/>
    <w:multiLevelType w:val="hybridMultilevel"/>
    <w:tmpl w:val="9F7A8CF8"/>
    <w:lvl w:ilvl="0" w:tplc="3E1E6B0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DB2CF5"/>
    <w:multiLevelType w:val="hybridMultilevel"/>
    <w:tmpl w:val="B4C0D190"/>
    <w:lvl w:ilvl="0" w:tplc="C9A41CA8">
      <w:start w:val="1"/>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9B5C33"/>
    <w:multiLevelType w:val="hybridMultilevel"/>
    <w:tmpl w:val="CEF62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262EB3"/>
    <w:multiLevelType w:val="hybridMultilevel"/>
    <w:tmpl w:val="A2A28DFC"/>
    <w:lvl w:ilvl="0" w:tplc="0568A64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4B09C8"/>
    <w:multiLevelType w:val="hybridMultilevel"/>
    <w:tmpl w:val="60EE02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768743">
    <w:abstractNumId w:val="2"/>
  </w:num>
  <w:num w:numId="2" w16cid:durableId="1766999759">
    <w:abstractNumId w:val="6"/>
  </w:num>
  <w:num w:numId="3" w16cid:durableId="207493818">
    <w:abstractNumId w:val="5"/>
  </w:num>
  <w:num w:numId="4" w16cid:durableId="230166661">
    <w:abstractNumId w:val="3"/>
  </w:num>
  <w:num w:numId="5" w16cid:durableId="2023506600">
    <w:abstractNumId w:val="0"/>
  </w:num>
  <w:num w:numId="6" w16cid:durableId="1887254463">
    <w:abstractNumId w:val="4"/>
  </w:num>
  <w:num w:numId="7" w16cid:durableId="1434089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B9"/>
    <w:rsid w:val="002148FB"/>
    <w:rsid w:val="0024614D"/>
    <w:rsid w:val="002D63DA"/>
    <w:rsid w:val="002E53FA"/>
    <w:rsid w:val="00392DC2"/>
    <w:rsid w:val="004969F1"/>
    <w:rsid w:val="004F6CC7"/>
    <w:rsid w:val="005017CC"/>
    <w:rsid w:val="00515B6C"/>
    <w:rsid w:val="005F2336"/>
    <w:rsid w:val="0066572C"/>
    <w:rsid w:val="0069449D"/>
    <w:rsid w:val="006B6337"/>
    <w:rsid w:val="00701D2E"/>
    <w:rsid w:val="007124CF"/>
    <w:rsid w:val="00790069"/>
    <w:rsid w:val="007E170E"/>
    <w:rsid w:val="00881996"/>
    <w:rsid w:val="0089571B"/>
    <w:rsid w:val="009369B9"/>
    <w:rsid w:val="00A256E3"/>
    <w:rsid w:val="00B12F5F"/>
    <w:rsid w:val="00B46BAC"/>
    <w:rsid w:val="00BA6FBB"/>
    <w:rsid w:val="00BB0F09"/>
    <w:rsid w:val="00BD470D"/>
    <w:rsid w:val="00C90C9D"/>
    <w:rsid w:val="00CE3481"/>
    <w:rsid w:val="00D430B2"/>
    <w:rsid w:val="00D933F9"/>
    <w:rsid w:val="00E07D5E"/>
    <w:rsid w:val="00E3752B"/>
    <w:rsid w:val="00E829A5"/>
    <w:rsid w:val="00EC6593"/>
    <w:rsid w:val="00ED486D"/>
    <w:rsid w:val="00EF0E93"/>
    <w:rsid w:val="00EF2703"/>
    <w:rsid w:val="00F7144A"/>
    <w:rsid w:val="00FA5C35"/>
    <w:rsid w:val="00FC1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81C0"/>
  <w15:chartTrackingRefBased/>
  <w15:docId w15:val="{873E46BD-C8DD-4BA1-8628-D8814A61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6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6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6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6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9B9"/>
    <w:rPr>
      <w:rFonts w:eastAsiaTheme="majorEastAsia" w:cstheme="majorBidi"/>
      <w:color w:val="272727" w:themeColor="text1" w:themeTint="D8"/>
    </w:rPr>
  </w:style>
  <w:style w:type="paragraph" w:styleId="Title">
    <w:name w:val="Title"/>
    <w:basedOn w:val="Normal"/>
    <w:next w:val="Normal"/>
    <w:link w:val="TitleChar"/>
    <w:uiPriority w:val="10"/>
    <w:qFormat/>
    <w:rsid w:val="0093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9B9"/>
    <w:pPr>
      <w:spacing w:before="160"/>
      <w:jc w:val="center"/>
    </w:pPr>
    <w:rPr>
      <w:i/>
      <w:iCs/>
      <w:color w:val="404040" w:themeColor="text1" w:themeTint="BF"/>
    </w:rPr>
  </w:style>
  <w:style w:type="character" w:customStyle="1" w:styleId="QuoteChar">
    <w:name w:val="Quote Char"/>
    <w:basedOn w:val="DefaultParagraphFont"/>
    <w:link w:val="Quote"/>
    <w:uiPriority w:val="29"/>
    <w:rsid w:val="009369B9"/>
    <w:rPr>
      <w:i/>
      <w:iCs/>
      <w:color w:val="404040" w:themeColor="text1" w:themeTint="BF"/>
    </w:rPr>
  </w:style>
  <w:style w:type="paragraph" w:styleId="ListParagraph">
    <w:name w:val="List Paragraph"/>
    <w:basedOn w:val="Normal"/>
    <w:uiPriority w:val="34"/>
    <w:qFormat/>
    <w:rsid w:val="009369B9"/>
    <w:pPr>
      <w:ind w:left="720"/>
      <w:contextualSpacing/>
    </w:pPr>
  </w:style>
  <w:style w:type="character" w:styleId="IntenseEmphasis">
    <w:name w:val="Intense Emphasis"/>
    <w:basedOn w:val="DefaultParagraphFont"/>
    <w:uiPriority w:val="21"/>
    <w:qFormat/>
    <w:rsid w:val="009369B9"/>
    <w:rPr>
      <w:i/>
      <w:iCs/>
      <w:color w:val="2F5496" w:themeColor="accent1" w:themeShade="BF"/>
    </w:rPr>
  </w:style>
  <w:style w:type="paragraph" w:styleId="IntenseQuote">
    <w:name w:val="Intense Quote"/>
    <w:basedOn w:val="Normal"/>
    <w:next w:val="Normal"/>
    <w:link w:val="IntenseQuoteChar"/>
    <w:uiPriority w:val="30"/>
    <w:qFormat/>
    <w:rsid w:val="00936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9B9"/>
    <w:rPr>
      <w:i/>
      <w:iCs/>
      <w:color w:val="2F5496" w:themeColor="accent1" w:themeShade="BF"/>
    </w:rPr>
  </w:style>
  <w:style w:type="character" w:styleId="IntenseReference">
    <w:name w:val="Intense Reference"/>
    <w:basedOn w:val="DefaultParagraphFont"/>
    <w:uiPriority w:val="32"/>
    <w:qFormat/>
    <w:rsid w:val="009369B9"/>
    <w:rPr>
      <w:b/>
      <w:bCs/>
      <w:smallCaps/>
      <w:color w:val="2F5496" w:themeColor="accent1" w:themeShade="BF"/>
      <w:spacing w:val="5"/>
    </w:rPr>
  </w:style>
  <w:style w:type="paragraph" w:styleId="NoSpacing">
    <w:name w:val="No Spacing"/>
    <w:uiPriority w:val="1"/>
    <w:qFormat/>
    <w:rsid w:val="00EF27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1798</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Singh</dc:creator>
  <cp:keywords/>
  <dc:description/>
  <cp:lastModifiedBy>Tanveer Singh</cp:lastModifiedBy>
  <cp:revision>14</cp:revision>
  <dcterms:created xsi:type="dcterms:W3CDTF">2026-01-26T13:43:00Z</dcterms:created>
  <dcterms:modified xsi:type="dcterms:W3CDTF">2026-01-29T08:24:00Z</dcterms:modified>
</cp:coreProperties>
</file>