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2635" w:rsidRDefault="00572635" w:rsidP="00572635">
      <w:pPr>
        <w:rPr>
          <w:lang w:val="en-IN"/>
        </w:rPr>
      </w:pPr>
      <w:r>
        <w:rPr>
          <w:rFonts w:ascii="Vodafone Rg" w:hAnsi="Vodafone Rg"/>
          <w:sz w:val="28"/>
          <w:szCs w:val="28"/>
        </w:rPr>
        <w:t>Dear All,</w:t>
      </w:r>
    </w:p>
    <w:p w:rsidR="00572635" w:rsidRDefault="00572635" w:rsidP="00572635">
      <w:pPr>
        <w:rPr>
          <w:lang w:val="en-IN"/>
        </w:rPr>
      </w:pPr>
      <w:r>
        <w:rPr>
          <w:rFonts w:ascii="Vodafone Rg" w:hAnsi="Vodafone Rg"/>
          <w:sz w:val="28"/>
          <w:szCs w:val="28"/>
        </w:rPr>
        <w:t> </w:t>
      </w:r>
    </w:p>
    <w:p w:rsidR="00572635" w:rsidRDefault="00572635" w:rsidP="00572635">
      <w:pPr>
        <w:rPr>
          <w:lang w:val="en-IN"/>
        </w:rPr>
      </w:pPr>
      <w:r>
        <w:rPr>
          <w:rFonts w:ascii="Vodafone Rg" w:hAnsi="Vodafone Rg"/>
          <w:sz w:val="28"/>
          <w:szCs w:val="28"/>
        </w:rPr>
        <w:t xml:space="preserve">Below </w:t>
      </w:r>
      <w:proofErr w:type="gramStart"/>
      <w:r>
        <w:rPr>
          <w:rFonts w:ascii="Vodafone Rg" w:hAnsi="Vodafone Rg"/>
          <w:sz w:val="28"/>
          <w:szCs w:val="28"/>
        </w:rPr>
        <w:t>are</w:t>
      </w:r>
      <w:proofErr w:type="gramEnd"/>
      <w:r>
        <w:rPr>
          <w:rFonts w:ascii="Vodafone Rg" w:hAnsi="Vodafone Rg"/>
          <w:sz w:val="28"/>
          <w:szCs w:val="28"/>
        </w:rPr>
        <w:t xml:space="preserve"> Microsoft Excel - 25 very useful keyboard shortcuts. </w:t>
      </w:r>
    </w:p>
    <w:p w:rsidR="00572635" w:rsidRDefault="00572635" w:rsidP="00572635">
      <w:pPr>
        <w:rPr>
          <w:lang w:val="en-IN"/>
        </w:rPr>
      </w:pPr>
      <w:r>
        <w:rPr>
          <w:rFonts w:ascii="Vodafone Rg" w:hAnsi="Vodafone Rg"/>
          <w:sz w:val="28"/>
          <w:szCs w:val="28"/>
        </w:rPr>
        <w:t> </w:t>
      </w:r>
    </w:p>
    <w:p w:rsidR="00572635" w:rsidRDefault="00572635" w:rsidP="00572635">
      <w:pPr>
        <w:rPr>
          <w:lang w:val="en-IN"/>
        </w:rPr>
      </w:pPr>
      <w:r>
        <w:rPr>
          <w:rFonts w:ascii="Vodafone Rg" w:hAnsi="Vodafone Rg"/>
          <w:sz w:val="28"/>
          <w:szCs w:val="28"/>
        </w:rPr>
        <w:t>All these tips are bite sized and easy to read, digest and implement. The focus is on improving your productivity and making your day better.</w:t>
      </w:r>
    </w:p>
    <w:p w:rsidR="00572635" w:rsidRDefault="00572635" w:rsidP="00572635">
      <w:pPr>
        <w:spacing w:before="100" w:beforeAutospacing="1" w:after="100" w:afterAutospacing="1"/>
        <w:ind w:left="720"/>
        <w:rPr>
          <w:lang w:val="en-IN"/>
        </w:rPr>
      </w:pPr>
      <w:r>
        <w:rPr>
          <w:rFonts w:ascii="Vodafone Rg" w:hAnsi="Vodafone Rg"/>
          <w:sz w:val="28"/>
          <w:szCs w:val="28"/>
          <w:lang w:val="en-IN" w:eastAsia="en-IN"/>
        </w:rPr>
        <w:t xml:space="preserve">1. To format any selected object, press </w:t>
      </w:r>
      <w:r>
        <w:rPr>
          <w:rFonts w:ascii="Vodafone Rg" w:hAnsi="Vodafone Rg"/>
          <w:b/>
          <w:bCs/>
          <w:sz w:val="28"/>
          <w:szCs w:val="28"/>
          <w:lang w:val="en-IN" w:eastAsia="en-IN"/>
        </w:rPr>
        <w:t>ctrl+1</w:t>
      </w:r>
      <w:r>
        <w:rPr>
          <w:rFonts w:ascii="Vodafone Rg" w:hAnsi="Vodafone Rg"/>
          <w:b/>
          <w:bCs/>
          <w:sz w:val="28"/>
          <w:szCs w:val="28"/>
          <w:lang w:val="en-IN" w:eastAsia="en-IN"/>
        </w:rPr>
        <w:br/>
      </w:r>
      <w:r>
        <w:rPr>
          <w:rFonts w:ascii="Vodafone Rg" w:hAnsi="Vodafone Rg"/>
          <w:sz w:val="28"/>
          <w:szCs w:val="28"/>
          <w:lang w:val="en-IN" w:eastAsia="en-IN"/>
        </w:rPr>
        <w:t xml:space="preserve">2. To insert current date, press </w:t>
      </w:r>
      <w:r>
        <w:rPr>
          <w:rFonts w:ascii="Vodafone Rg" w:hAnsi="Vodafone Rg"/>
          <w:b/>
          <w:bCs/>
          <w:sz w:val="28"/>
          <w:szCs w:val="28"/>
          <w:lang w:val="en-IN" w:eastAsia="en-IN"/>
        </w:rPr>
        <w:t>ctrl+</w:t>
      </w:r>
      <w:proofErr w:type="gramStart"/>
      <w:r>
        <w:rPr>
          <w:rFonts w:ascii="Vodafone Rg" w:hAnsi="Vodafone Rg"/>
          <w:b/>
          <w:bCs/>
          <w:sz w:val="28"/>
          <w:szCs w:val="28"/>
          <w:lang w:val="en-IN" w:eastAsia="en-IN"/>
        </w:rPr>
        <w:t>;</w:t>
      </w:r>
      <w:proofErr w:type="gramEnd"/>
      <w:r>
        <w:rPr>
          <w:rFonts w:ascii="Vodafone Rg" w:hAnsi="Vodafone Rg"/>
          <w:sz w:val="28"/>
          <w:szCs w:val="28"/>
          <w:lang w:val="en-IN" w:eastAsia="en-IN"/>
        </w:rPr>
        <w:br/>
        <w:t xml:space="preserve">3. To insert current time, press </w:t>
      </w:r>
      <w:proofErr w:type="spellStart"/>
      <w:r>
        <w:rPr>
          <w:rFonts w:ascii="Vodafone Rg" w:hAnsi="Vodafone Rg"/>
          <w:b/>
          <w:bCs/>
          <w:sz w:val="28"/>
          <w:szCs w:val="28"/>
          <w:lang w:val="en-IN" w:eastAsia="en-IN"/>
        </w:rPr>
        <w:t>ctrl+shift</w:t>
      </w:r>
      <w:proofErr w:type="spellEnd"/>
      <w:r>
        <w:rPr>
          <w:rFonts w:ascii="Vodafone Rg" w:hAnsi="Vodafone Rg"/>
          <w:b/>
          <w:bCs/>
          <w:sz w:val="28"/>
          <w:szCs w:val="28"/>
          <w:lang w:val="en-IN" w:eastAsia="en-IN"/>
        </w:rPr>
        <w:t>+</w:t>
      </w:r>
      <w:proofErr w:type="gramStart"/>
      <w:r>
        <w:rPr>
          <w:rFonts w:ascii="Vodafone Rg" w:hAnsi="Vodafone Rg"/>
          <w:b/>
          <w:bCs/>
          <w:sz w:val="28"/>
          <w:szCs w:val="28"/>
          <w:lang w:val="en-IN" w:eastAsia="en-IN"/>
        </w:rPr>
        <w:t>;</w:t>
      </w:r>
      <w:proofErr w:type="gramEnd"/>
      <w:r>
        <w:rPr>
          <w:rFonts w:ascii="Vodafone Rg" w:hAnsi="Vodafone Rg"/>
          <w:b/>
          <w:bCs/>
          <w:sz w:val="28"/>
          <w:szCs w:val="28"/>
          <w:lang w:val="en-IN" w:eastAsia="en-IN"/>
        </w:rPr>
        <w:br/>
      </w:r>
      <w:r>
        <w:rPr>
          <w:rFonts w:ascii="Vodafone Rg" w:hAnsi="Vodafone Rg"/>
          <w:sz w:val="28"/>
          <w:szCs w:val="28"/>
          <w:lang w:val="en-IN" w:eastAsia="en-IN"/>
        </w:rPr>
        <w:t xml:space="preserve">4. </w:t>
      </w:r>
      <w:proofErr w:type="gramStart"/>
      <w:r>
        <w:rPr>
          <w:rFonts w:ascii="Vodafone Rg" w:hAnsi="Vodafone Rg"/>
          <w:sz w:val="28"/>
          <w:szCs w:val="28"/>
          <w:lang w:val="en-IN" w:eastAsia="en-IN"/>
        </w:rPr>
        <w:t>To repeat last action, press</w:t>
      </w:r>
      <w:r>
        <w:rPr>
          <w:rFonts w:ascii="Vodafone Rg" w:hAnsi="Vodafone Rg"/>
          <w:b/>
          <w:bCs/>
          <w:sz w:val="28"/>
          <w:szCs w:val="28"/>
          <w:lang w:val="en-IN" w:eastAsia="en-IN"/>
        </w:rPr>
        <w:t xml:space="preserve"> F4</w:t>
      </w:r>
      <w:r>
        <w:rPr>
          <w:rFonts w:ascii="Vodafone Rg" w:hAnsi="Vodafone Rg"/>
          <w:sz w:val="28"/>
          <w:szCs w:val="28"/>
          <w:lang w:val="en-IN" w:eastAsia="en-IN"/>
        </w:rPr>
        <w:br/>
        <w:t>5.</w:t>
      </w:r>
      <w:proofErr w:type="gramEnd"/>
      <w:r>
        <w:rPr>
          <w:rFonts w:ascii="Vodafone Rg" w:hAnsi="Vodafone Rg"/>
          <w:sz w:val="28"/>
          <w:szCs w:val="28"/>
          <w:lang w:val="en-IN" w:eastAsia="en-IN"/>
        </w:rPr>
        <w:t xml:space="preserve"> </w:t>
      </w:r>
      <w:proofErr w:type="gramStart"/>
      <w:r>
        <w:rPr>
          <w:rFonts w:ascii="Vodafone Rg" w:hAnsi="Vodafone Rg"/>
          <w:sz w:val="28"/>
          <w:szCs w:val="28"/>
          <w:lang w:val="en-IN" w:eastAsia="en-IN"/>
        </w:rPr>
        <w:t xml:space="preserve">To edit a cell comment, press </w:t>
      </w:r>
      <w:r>
        <w:rPr>
          <w:rFonts w:ascii="Vodafone Rg" w:hAnsi="Vodafone Rg"/>
          <w:b/>
          <w:bCs/>
          <w:sz w:val="28"/>
          <w:szCs w:val="28"/>
          <w:lang w:val="en-IN" w:eastAsia="en-IN"/>
        </w:rPr>
        <w:t>shift + F2</w:t>
      </w:r>
      <w:r>
        <w:rPr>
          <w:rFonts w:ascii="Vodafone Rg" w:hAnsi="Vodafone Rg"/>
          <w:sz w:val="28"/>
          <w:szCs w:val="28"/>
          <w:lang w:val="en-IN" w:eastAsia="en-IN"/>
        </w:rPr>
        <w:br/>
        <w:t>6.</w:t>
      </w:r>
      <w:proofErr w:type="gramEnd"/>
      <w:r>
        <w:rPr>
          <w:rFonts w:ascii="Vodafone Rg" w:hAnsi="Vodafone Rg"/>
          <w:sz w:val="28"/>
          <w:szCs w:val="28"/>
          <w:lang w:val="en-IN" w:eastAsia="en-IN"/>
        </w:rPr>
        <w:t xml:space="preserve"> To </w:t>
      </w:r>
      <w:proofErr w:type="spellStart"/>
      <w:r>
        <w:rPr>
          <w:rFonts w:ascii="Vodafone Rg" w:hAnsi="Vodafone Rg"/>
          <w:sz w:val="28"/>
          <w:szCs w:val="28"/>
          <w:lang w:val="en-IN" w:eastAsia="en-IN"/>
        </w:rPr>
        <w:t>autosum</w:t>
      </w:r>
      <w:proofErr w:type="spellEnd"/>
      <w:r>
        <w:rPr>
          <w:rFonts w:ascii="Vodafone Rg" w:hAnsi="Vodafone Rg"/>
          <w:sz w:val="28"/>
          <w:szCs w:val="28"/>
          <w:lang w:val="en-IN" w:eastAsia="en-IN"/>
        </w:rPr>
        <w:t xml:space="preserve"> selected cells, press </w:t>
      </w:r>
      <w:r>
        <w:rPr>
          <w:rFonts w:ascii="Vodafone Rg" w:hAnsi="Vodafone Rg"/>
          <w:b/>
          <w:bCs/>
          <w:sz w:val="28"/>
          <w:szCs w:val="28"/>
          <w:lang w:val="en-IN" w:eastAsia="en-IN"/>
        </w:rPr>
        <w:t>alt + =</w:t>
      </w:r>
      <w:r>
        <w:rPr>
          <w:rFonts w:ascii="Vodafone Rg" w:hAnsi="Vodafone Rg"/>
          <w:sz w:val="28"/>
          <w:szCs w:val="28"/>
          <w:lang w:val="en-IN" w:eastAsia="en-IN"/>
        </w:rPr>
        <w:br/>
        <w:t xml:space="preserve">7. To see the suggest drop-down in a cell, press </w:t>
      </w:r>
      <w:r>
        <w:rPr>
          <w:rFonts w:ascii="Vodafone Rg" w:hAnsi="Vodafone Rg"/>
          <w:b/>
          <w:bCs/>
          <w:sz w:val="28"/>
          <w:szCs w:val="28"/>
          <w:lang w:val="en-IN" w:eastAsia="en-IN"/>
        </w:rPr>
        <w:t>alt + down arrow</w:t>
      </w:r>
      <w:r>
        <w:rPr>
          <w:rFonts w:ascii="Vodafone Rg" w:hAnsi="Vodafone Rg"/>
          <w:sz w:val="28"/>
          <w:szCs w:val="28"/>
          <w:lang w:val="en-IN" w:eastAsia="en-IN"/>
        </w:rPr>
        <w:br/>
        <w:t xml:space="preserve">8. To enter multiple lines in a cell, press </w:t>
      </w:r>
      <w:proofErr w:type="spellStart"/>
      <w:r>
        <w:rPr>
          <w:rFonts w:ascii="Vodafone Rg" w:hAnsi="Vodafone Rg"/>
          <w:b/>
          <w:bCs/>
          <w:sz w:val="28"/>
          <w:szCs w:val="28"/>
          <w:lang w:val="en-IN" w:eastAsia="en-IN"/>
        </w:rPr>
        <w:t>alt+enter</w:t>
      </w:r>
      <w:proofErr w:type="spellEnd"/>
      <w:r>
        <w:rPr>
          <w:rFonts w:ascii="Vodafone Rg" w:hAnsi="Vodafone Rg"/>
          <w:sz w:val="28"/>
          <w:szCs w:val="28"/>
          <w:lang w:val="en-IN" w:eastAsia="en-IN"/>
        </w:rPr>
        <w:br/>
        <w:t xml:space="preserve">9. </w:t>
      </w:r>
      <w:proofErr w:type="gramStart"/>
      <w:r>
        <w:rPr>
          <w:rFonts w:ascii="Vodafone Rg" w:hAnsi="Vodafone Rg"/>
          <w:sz w:val="28"/>
          <w:szCs w:val="28"/>
          <w:lang w:val="en-IN" w:eastAsia="en-IN"/>
        </w:rPr>
        <w:t xml:space="preserve">To insert a new sheet, press </w:t>
      </w:r>
      <w:r>
        <w:rPr>
          <w:rFonts w:ascii="Vodafone Rg" w:hAnsi="Vodafone Rg"/>
          <w:b/>
          <w:bCs/>
          <w:sz w:val="28"/>
          <w:szCs w:val="28"/>
          <w:lang w:val="en-IN" w:eastAsia="en-IN"/>
        </w:rPr>
        <w:t>shift + F11</w:t>
      </w:r>
      <w:r>
        <w:rPr>
          <w:rFonts w:ascii="Vodafone Rg" w:hAnsi="Vodafone Rg"/>
          <w:sz w:val="28"/>
          <w:szCs w:val="28"/>
          <w:lang w:val="en-IN" w:eastAsia="en-IN"/>
        </w:rPr>
        <w:br/>
        <w:t>10.</w:t>
      </w:r>
      <w:proofErr w:type="gramEnd"/>
      <w:r>
        <w:rPr>
          <w:rFonts w:ascii="Vodafone Rg" w:hAnsi="Vodafone Rg"/>
          <w:sz w:val="28"/>
          <w:szCs w:val="28"/>
          <w:lang w:val="en-IN" w:eastAsia="en-IN"/>
        </w:rPr>
        <w:t xml:space="preserve"> To edit active cell, press </w:t>
      </w:r>
      <w:r>
        <w:rPr>
          <w:rFonts w:ascii="Vodafone Rg" w:hAnsi="Vodafone Rg"/>
          <w:b/>
          <w:bCs/>
          <w:sz w:val="28"/>
          <w:szCs w:val="28"/>
          <w:lang w:val="en-IN" w:eastAsia="en-IN"/>
        </w:rPr>
        <w:t>F2</w:t>
      </w:r>
      <w:r>
        <w:rPr>
          <w:rFonts w:ascii="Vodafone Rg" w:hAnsi="Vodafone Rg"/>
          <w:sz w:val="28"/>
          <w:szCs w:val="28"/>
          <w:lang w:val="en-IN" w:eastAsia="en-IN"/>
        </w:rPr>
        <w:t xml:space="preserve"> (places cursor in the end</w:t>
      </w:r>
      <w:proofErr w:type="gramStart"/>
      <w:r>
        <w:rPr>
          <w:rFonts w:ascii="Vodafone Rg" w:hAnsi="Vodafone Rg"/>
          <w:sz w:val="28"/>
          <w:szCs w:val="28"/>
          <w:lang w:val="en-IN" w:eastAsia="en-IN"/>
        </w:rPr>
        <w:t>)</w:t>
      </w:r>
      <w:proofErr w:type="gramEnd"/>
      <w:r>
        <w:rPr>
          <w:rFonts w:ascii="Vodafone Rg" w:hAnsi="Vodafone Rg"/>
          <w:sz w:val="28"/>
          <w:szCs w:val="28"/>
          <w:lang w:val="en-IN" w:eastAsia="en-IN"/>
        </w:rPr>
        <w:br/>
        <w:t xml:space="preserve">11. </w:t>
      </w:r>
      <w:proofErr w:type="gramStart"/>
      <w:r>
        <w:rPr>
          <w:rFonts w:ascii="Vodafone Rg" w:hAnsi="Vodafone Rg"/>
          <w:sz w:val="28"/>
          <w:szCs w:val="28"/>
          <w:lang w:val="en-IN" w:eastAsia="en-IN"/>
        </w:rPr>
        <w:t xml:space="preserve">To hide current row, press </w:t>
      </w:r>
      <w:r>
        <w:rPr>
          <w:rFonts w:ascii="Vodafone Rg" w:hAnsi="Vodafone Rg"/>
          <w:b/>
          <w:bCs/>
          <w:sz w:val="28"/>
          <w:szCs w:val="28"/>
          <w:lang w:val="en-IN" w:eastAsia="en-IN"/>
        </w:rPr>
        <w:t>ctrl+9</w:t>
      </w:r>
      <w:r>
        <w:rPr>
          <w:rFonts w:ascii="Vodafone Rg" w:hAnsi="Vodafone Rg"/>
          <w:b/>
          <w:bCs/>
          <w:sz w:val="28"/>
          <w:szCs w:val="28"/>
          <w:lang w:val="en-IN" w:eastAsia="en-IN"/>
        </w:rPr>
        <w:br/>
      </w:r>
      <w:r>
        <w:rPr>
          <w:rFonts w:ascii="Vodafone Rg" w:hAnsi="Vodafone Rg"/>
          <w:sz w:val="28"/>
          <w:szCs w:val="28"/>
          <w:lang w:val="en-IN" w:eastAsia="en-IN"/>
        </w:rPr>
        <w:t>12.</w:t>
      </w:r>
      <w:proofErr w:type="gramEnd"/>
      <w:r>
        <w:rPr>
          <w:rFonts w:ascii="Vodafone Rg" w:hAnsi="Vodafone Rg"/>
          <w:sz w:val="28"/>
          <w:szCs w:val="28"/>
          <w:lang w:val="en-IN" w:eastAsia="en-IN"/>
        </w:rPr>
        <w:t xml:space="preserve"> </w:t>
      </w:r>
      <w:proofErr w:type="gramStart"/>
      <w:r>
        <w:rPr>
          <w:rFonts w:ascii="Vodafone Rg" w:hAnsi="Vodafone Rg"/>
          <w:sz w:val="28"/>
          <w:szCs w:val="28"/>
          <w:lang w:val="en-IN" w:eastAsia="en-IN"/>
        </w:rPr>
        <w:t xml:space="preserve">To hide current column, press </w:t>
      </w:r>
      <w:r>
        <w:rPr>
          <w:rFonts w:ascii="Vodafone Rg" w:hAnsi="Vodafone Rg"/>
          <w:b/>
          <w:bCs/>
          <w:sz w:val="28"/>
          <w:szCs w:val="28"/>
          <w:lang w:val="en-IN" w:eastAsia="en-IN"/>
        </w:rPr>
        <w:t>ctrl+0</w:t>
      </w:r>
      <w:r>
        <w:rPr>
          <w:rFonts w:ascii="Vodafone Rg" w:hAnsi="Vodafone Rg"/>
          <w:b/>
          <w:bCs/>
          <w:sz w:val="28"/>
          <w:szCs w:val="28"/>
          <w:lang w:val="en-IN" w:eastAsia="en-IN"/>
        </w:rPr>
        <w:br/>
      </w:r>
      <w:r>
        <w:rPr>
          <w:rFonts w:ascii="Vodafone Rg" w:hAnsi="Vodafone Rg"/>
          <w:sz w:val="28"/>
          <w:szCs w:val="28"/>
          <w:lang w:val="en-IN" w:eastAsia="en-IN"/>
        </w:rPr>
        <w:t>13.</w:t>
      </w:r>
      <w:proofErr w:type="gramEnd"/>
      <w:r>
        <w:rPr>
          <w:rFonts w:ascii="Vodafone Rg" w:hAnsi="Vodafone Rg"/>
          <w:sz w:val="28"/>
          <w:szCs w:val="28"/>
          <w:lang w:val="en-IN" w:eastAsia="en-IN"/>
        </w:rPr>
        <w:t xml:space="preserve"> </w:t>
      </w:r>
      <w:proofErr w:type="gramStart"/>
      <w:r>
        <w:rPr>
          <w:rFonts w:ascii="Vodafone Rg" w:hAnsi="Vodafone Rg"/>
          <w:sz w:val="28"/>
          <w:szCs w:val="28"/>
          <w:lang w:val="en-IN" w:eastAsia="en-IN"/>
        </w:rPr>
        <w:t xml:space="preserve">To unhide rows in selected range, press </w:t>
      </w:r>
      <w:r>
        <w:rPr>
          <w:rFonts w:ascii="Vodafone Rg" w:hAnsi="Vodafone Rg"/>
          <w:b/>
          <w:bCs/>
          <w:sz w:val="28"/>
          <w:szCs w:val="28"/>
          <w:lang w:val="en-IN" w:eastAsia="en-IN"/>
        </w:rPr>
        <w:t>ctrl+shift+9</w:t>
      </w:r>
      <w:r>
        <w:rPr>
          <w:rFonts w:ascii="Vodafone Rg" w:hAnsi="Vodafone Rg"/>
          <w:sz w:val="28"/>
          <w:szCs w:val="28"/>
          <w:lang w:val="en-IN" w:eastAsia="en-IN"/>
        </w:rPr>
        <w:br/>
        <w:t>14.</w:t>
      </w:r>
      <w:proofErr w:type="gramEnd"/>
      <w:r>
        <w:rPr>
          <w:rFonts w:ascii="Vodafone Rg" w:hAnsi="Vodafone Rg"/>
          <w:sz w:val="28"/>
          <w:szCs w:val="28"/>
          <w:lang w:val="en-IN" w:eastAsia="en-IN"/>
        </w:rPr>
        <w:t xml:space="preserve"> </w:t>
      </w:r>
      <w:proofErr w:type="gramStart"/>
      <w:r>
        <w:rPr>
          <w:rFonts w:ascii="Vodafone Rg" w:hAnsi="Vodafone Rg"/>
          <w:sz w:val="28"/>
          <w:szCs w:val="28"/>
          <w:lang w:val="en-IN" w:eastAsia="en-IN"/>
        </w:rPr>
        <w:t xml:space="preserve">To unhide columns in selected range, press </w:t>
      </w:r>
      <w:r>
        <w:rPr>
          <w:rFonts w:ascii="Vodafone Rg" w:hAnsi="Vodafone Rg"/>
          <w:b/>
          <w:bCs/>
          <w:sz w:val="28"/>
          <w:szCs w:val="28"/>
          <w:lang w:val="en-IN" w:eastAsia="en-IN"/>
        </w:rPr>
        <w:t>ctrl+shift+0</w:t>
      </w:r>
      <w:r>
        <w:rPr>
          <w:rFonts w:ascii="Vodafone Rg" w:hAnsi="Vodafone Rg"/>
          <w:sz w:val="28"/>
          <w:szCs w:val="28"/>
          <w:lang w:val="en-IN" w:eastAsia="en-IN"/>
        </w:rPr>
        <w:br/>
        <w:t>15.</w:t>
      </w:r>
      <w:proofErr w:type="gramEnd"/>
      <w:r>
        <w:rPr>
          <w:rFonts w:ascii="Vodafone Rg" w:hAnsi="Vodafone Rg"/>
          <w:sz w:val="28"/>
          <w:szCs w:val="28"/>
          <w:lang w:val="en-IN" w:eastAsia="en-IN"/>
        </w:rPr>
        <w:t xml:space="preserve"> </w:t>
      </w:r>
      <w:proofErr w:type="gramStart"/>
      <w:r>
        <w:rPr>
          <w:rFonts w:ascii="Vodafone Rg" w:hAnsi="Vodafone Rg"/>
          <w:sz w:val="28"/>
          <w:szCs w:val="28"/>
          <w:lang w:val="en-IN" w:eastAsia="en-IN"/>
        </w:rPr>
        <w:t xml:space="preserve">To recalculate formulas, press </w:t>
      </w:r>
      <w:r>
        <w:rPr>
          <w:rFonts w:ascii="Vodafone Rg" w:hAnsi="Vodafone Rg"/>
          <w:b/>
          <w:bCs/>
          <w:sz w:val="28"/>
          <w:szCs w:val="28"/>
          <w:lang w:val="en-IN" w:eastAsia="en-IN"/>
        </w:rPr>
        <w:t>F9</w:t>
      </w:r>
      <w:r>
        <w:rPr>
          <w:rFonts w:ascii="Vodafone Rg" w:hAnsi="Vodafone Rg"/>
          <w:sz w:val="28"/>
          <w:szCs w:val="28"/>
          <w:lang w:val="en-IN" w:eastAsia="en-IN"/>
        </w:rPr>
        <w:br/>
        <w:t>16.</w:t>
      </w:r>
      <w:proofErr w:type="gramEnd"/>
      <w:r>
        <w:rPr>
          <w:rFonts w:ascii="Vodafone Rg" w:hAnsi="Vodafone Rg"/>
          <w:sz w:val="28"/>
          <w:szCs w:val="28"/>
          <w:lang w:val="en-IN" w:eastAsia="en-IN"/>
        </w:rPr>
        <w:t xml:space="preserve"> </w:t>
      </w:r>
      <w:proofErr w:type="gramStart"/>
      <w:r>
        <w:rPr>
          <w:rFonts w:ascii="Vodafone Rg" w:hAnsi="Vodafone Rg"/>
          <w:sz w:val="28"/>
          <w:szCs w:val="28"/>
          <w:lang w:val="en-IN" w:eastAsia="en-IN"/>
        </w:rPr>
        <w:t xml:space="preserve">To select data in current region, press </w:t>
      </w:r>
      <w:r>
        <w:rPr>
          <w:rFonts w:ascii="Vodafone Rg" w:hAnsi="Vodafone Rg"/>
          <w:b/>
          <w:bCs/>
          <w:sz w:val="28"/>
          <w:szCs w:val="28"/>
          <w:lang w:val="en-IN" w:eastAsia="en-IN"/>
        </w:rPr>
        <w:t>ctrl+shift+8</w:t>
      </w:r>
      <w:r>
        <w:rPr>
          <w:rFonts w:ascii="Vodafone Rg" w:hAnsi="Vodafone Rg"/>
          <w:sz w:val="28"/>
          <w:szCs w:val="28"/>
          <w:lang w:val="en-IN" w:eastAsia="en-IN"/>
        </w:rPr>
        <w:br/>
        <w:t>17.</w:t>
      </w:r>
      <w:proofErr w:type="gramEnd"/>
      <w:r>
        <w:rPr>
          <w:rFonts w:ascii="Vodafone Rg" w:hAnsi="Vodafone Rg"/>
          <w:sz w:val="28"/>
          <w:szCs w:val="28"/>
          <w:lang w:val="en-IN" w:eastAsia="en-IN"/>
        </w:rPr>
        <w:t xml:space="preserve"> To see formulas in the worksheet, press </w:t>
      </w:r>
      <w:proofErr w:type="spellStart"/>
      <w:r>
        <w:rPr>
          <w:rFonts w:ascii="Vodafone Rg" w:hAnsi="Vodafone Rg"/>
          <w:b/>
          <w:bCs/>
          <w:sz w:val="28"/>
          <w:szCs w:val="28"/>
          <w:lang w:val="en-IN" w:eastAsia="en-IN"/>
        </w:rPr>
        <w:t>ctrl+shift</w:t>
      </w:r>
      <w:proofErr w:type="spellEnd"/>
      <w:r>
        <w:rPr>
          <w:rFonts w:ascii="Vodafone Rg" w:hAnsi="Vodafone Rg"/>
          <w:b/>
          <w:bCs/>
          <w:sz w:val="28"/>
          <w:szCs w:val="28"/>
          <w:lang w:val="en-IN" w:eastAsia="en-IN"/>
        </w:rPr>
        <w:t>+` (ctrl+~</w:t>
      </w:r>
      <w:proofErr w:type="gramStart"/>
      <w:r>
        <w:rPr>
          <w:rFonts w:ascii="Vodafone Rg" w:hAnsi="Vodafone Rg"/>
          <w:b/>
          <w:bCs/>
          <w:sz w:val="28"/>
          <w:szCs w:val="28"/>
          <w:lang w:val="en-IN" w:eastAsia="en-IN"/>
        </w:rPr>
        <w:t>)</w:t>
      </w:r>
      <w:proofErr w:type="gramEnd"/>
      <w:r>
        <w:rPr>
          <w:rFonts w:ascii="Vodafone Rg" w:hAnsi="Vodafone Rg"/>
          <w:b/>
          <w:bCs/>
          <w:sz w:val="28"/>
          <w:szCs w:val="28"/>
          <w:lang w:val="en-IN" w:eastAsia="en-IN"/>
        </w:rPr>
        <w:br/>
      </w:r>
      <w:r>
        <w:rPr>
          <w:rFonts w:ascii="Vodafone Rg" w:hAnsi="Vodafone Rg"/>
          <w:sz w:val="28"/>
          <w:szCs w:val="28"/>
          <w:lang w:val="en-IN" w:eastAsia="en-IN"/>
        </w:rPr>
        <w:t xml:space="preserve">18. </w:t>
      </w:r>
      <w:proofErr w:type="gramStart"/>
      <w:r>
        <w:rPr>
          <w:rFonts w:ascii="Vodafone Rg" w:hAnsi="Vodafone Rg"/>
          <w:sz w:val="28"/>
          <w:szCs w:val="28"/>
          <w:lang w:val="en-IN" w:eastAsia="en-IN"/>
        </w:rPr>
        <w:t xml:space="preserve">While editing formulas to change the reference type from absolute to relative vice versa, press </w:t>
      </w:r>
      <w:r>
        <w:rPr>
          <w:rFonts w:ascii="Vodafone Rg" w:hAnsi="Vodafone Rg"/>
          <w:b/>
          <w:bCs/>
          <w:sz w:val="28"/>
          <w:szCs w:val="28"/>
          <w:lang w:val="en-IN" w:eastAsia="en-IN"/>
        </w:rPr>
        <w:t>F4</w:t>
      </w:r>
      <w:r>
        <w:rPr>
          <w:rFonts w:ascii="Vodafone Rg" w:hAnsi="Vodafone Rg"/>
          <w:sz w:val="28"/>
          <w:szCs w:val="28"/>
          <w:lang w:val="en-IN" w:eastAsia="en-IN"/>
        </w:rPr>
        <w:br/>
        <w:t>19.</w:t>
      </w:r>
      <w:proofErr w:type="gramEnd"/>
      <w:r>
        <w:rPr>
          <w:rFonts w:ascii="Vodafone Rg" w:hAnsi="Vodafone Rg"/>
          <w:sz w:val="28"/>
          <w:szCs w:val="28"/>
          <w:lang w:val="en-IN" w:eastAsia="en-IN"/>
        </w:rPr>
        <w:t xml:space="preserve"> To format a number as currency, press </w:t>
      </w:r>
      <w:r>
        <w:rPr>
          <w:rFonts w:ascii="Vodafone Rg" w:hAnsi="Vodafone Rg"/>
          <w:b/>
          <w:bCs/>
          <w:sz w:val="28"/>
          <w:szCs w:val="28"/>
          <w:lang w:val="en-IN" w:eastAsia="en-IN"/>
        </w:rPr>
        <w:t>ctrl+shift+4 (ctrl+$</w:t>
      </w:r>
      <w:proofErr w:type="gramStart"/>
      <w:r>
        <w:rPr>
          <w:rFonts w:ascii="Vodafone Rg" w:hAnsi="Vodafone Rg"/>
          <w:b/>
          <w:bCs/>
          <w:sz w:val="28"/>
          <w:szCs w:val="28"/>
          <w:lang w:val="en-IN" w:eastAsia="en-IN"/>
        </w:rPr>
        <w:t>)</w:t>
      </w:r>
      <w:proofErr w:type="gramEnd"/>
      <w:r>
        <w:rPr>
          <w:rFonts w:ascii="Vodafone Rg" w:hAnsi="Vodafone Rg"/>
          <w:b/>
          <w:bCs/>
          <w:sz w:val="28"/>
          <w:szCs w:val="28"/>
          <w:lang w:val="en-IN" w:eastAsia="en-IN"/>
        </w:rPr>
        <w:br/>
      </w:r>
      <w:r>
        <w:rPr>
          <w:rFonts w:ascii="Vodafone Rg" w:hAnsi="Vodafone Rg"/>
          <w:sz w:val="28"/>
          <w:szCs w:val="28"/>
          <w:lang w:val="en-IN" w:eastAsia="en-IN"/>
        </w:rPr>
        <w:t xml:space="preserve">20. </w:t>
      </w:r>
      <w:proofErr w:type="gramStart"/>
      <w:r>
        <w:rPr>
          <w:rFonts w:ascii="Vodafone Rg" w:hAnsi="Vodafone Rg"/>
          <w:sz w:val="28"/>
          <w:szCs w:val="28"/>
          <w:lang w:val="en-IN" w:eastAsia="en-IN"/>
        </w:rPr>
        <w:t xml:space="preserve">To apply outline border around selected cells, press </w:t>
      </w:r>
      <w:r>
        <w:rPr>
          <w:rFonts w:ascii="Vodafone Rg" w:hAnsi="Vodafone Rg"/>
          <w:b/>
          <w:bCs/>
          <w:sz w:val="28"/>
          <w:szCs w:val="28"/>
          <w:lang w:val="en-IN" w:eastAsia="en-IN"/>
        </w:rPr>
        <w:t>ctrl+shift+7</w:t>
      </w:r>
      <w:r>
        <w:rPr>
          <w:rFonts w:ascii="Vodafone Rg" w:hAnsi="Vodafone Rg"/>
          <w:sz w:val="28"/>
          <w:szCs w:val="28"/>
          <w:lang w:val="en-IN" w:eastAsia="en-IN"/>
        </w:rPr>
        <w:br/>
        <w:t>21.</w:t>
      </w:r>
      <w:proofErr w:type="gramEnd"/>
      <w:r>
        <w:rPr>
          <w:rFonts w:ascii="Vodafone Rg" w:hAnsi="Vodafone Rg"/>
          <w:sz w:val="28"/>
          <w:szCs w:val="28"/>
          <w:lang w:val="en-IN" w:eastAsia="en-IN"/>
        </w:rPr>
        <w:t xml:space="preserve"> </w:t>
      </w:r>
      <w:proofErr w:type="gramStart"/>
      <w:r>
        <w:rPr>
          <w:rFonts w:ascii="Vodafone Rg" w:hAnsi="Vodafone Rg"/>
          <w:sz w:val="28"/>
          <w:szCs w:val="28"/>
          <w:lang w:val="en-IN" w:eastAsia="en-IN"/>
        </w:rPr>
        <w:t xml:space="preserve">To open the macros dialog box, press </w:t>
      </w:r>
      <w:r>
        <w:rPr>
          <w:rFonts w:ascii="Vodafone Rg" w:hAnsi="Vodafone Rg"/>
          <w:b/>
          <w:bCs/>
          <w:sz w:val="28"/>
          <w:szCs w:val="28"/>
          <w:lang w:val="en-IN" w:eastAsia="en-IN"/>
        </w:rPr>
        <w:t>alt+F8</w:t>
      </w:r>
      <w:r>
        <w:rPr>
          <w:rFonts w:ascii="Vodafone Rg" w:hAnsi="Vodafone Rg"/>
          <w:sz w:val="28"/>
          <w:szCs w:val="28"/>
          <w:lang w:val="en-IN" w:eastAsia="en-IN"/>
        </w:rPr>
        <w:br/>
        <w:t>22.</w:t>
      </w:r>
      <w:proofErr w:type="gramEnd"/>
      <w:r>
        <w:rPr>
          <w:rFonts w:ascii="Vodafone Rg" w:hAnsi="Vodafone Rg"/>
          <w:sz w:val="28"/>
          <w:szCs w:val="28"/>
          <w:lang w:val="en-IN" w:eastAsia="en-IN"/>
        </w:rPr>
        <w:t xml:space="preserve"> </w:t>
      </w:r>
      <w:proofErr w:type="gramStart"/>
      <w:r>
        <w:rPr>
          <w:rFonts w:ascii="Vodafone Rg" w:hAnsi="Vodafone Rg"/>
          <w:sz w:val="28"/>
          <w:szCs w:val="28"/>
          <w:lang w:val="en-IN" w:eastAsia="en-IN"/>
        </w:rPr>
        <w:t xml:space="preserve">To copy value from above cell, press </w:t>
      </w:r>
      <w:r>
        <w:rPr>
          <w:rFonts w:ascii="Vodafone Rg" w:hAnsi="Vodafone Rg"/>
          <w:b/>
          <w:bCs/>
          <w:sz w:val="28"/>
          <w:szCs w:val="28"/>
          <w:lang w:val="en-IN" w:eastAsia="en-IN"/>
        </w:rPr>
        <w:t>ctrl+’</w:t>
      </w:r>
      <w:r>
        <w:rPr>
          <w:rFonts w:ascii="Vodafone Rg" w:hAnsi="Vodafone Rg"/>
          <w:sz w:val="28"/>
          <w:szCs w:val="28"/>
          <w:lang w:val="en-IN" w:eastAsia="en-IN"/>
        </w:rPr>
        <w:br/>
        <w:t>23.</w:t>
      </w:r>
      <w:proofErr w:type="gramEnd"/>
      <w:r>
        <w:rPr>
          <w:rFonts w:ascii="Vodafone Rg" w:hAnsi="Vodafone Rg"/>
          <w:sz w:val="28"/>
          <w:szCs w:val="28"/>
          <w:lang w:val="en-IN" w:eastAsia="en-IN"/>
        </w:rPr>
        <w:t xml:space="preserve"> </w:t>
      </w:r>
      <w:proofErr w:type="gramStart"/>
      <w:r>
        <w:rPr>
          <w:rFonts w:ascii="Vodafone Rg" w:hAnsi="Vodafone Rg"/>
          <w:sz w:val="28"/>
          <w:szCs w:val="28"/>
          <w:lang w:val="en-IN" w:eastAsia="en-IN"/>
        </w:rPr>
        <w:t xml:space="preserve">To format current cell with comma formats, press </w:t>
      </w:r>
      <w:r>
        <w:rPr>
          <w:rFonts w:ascii="Vodafone Rg" w:hAnsi="Vodafone Rg"/>
          <w:b/>
          <w:bCs/>
          <w:sz w:val="28"/>
          <w:szCs w:val="28"/>
          <w:lang w:val="en-IN" w:eastAsia="en-IN"/>
        </w:rPr>
        <w:t>ctrl+shift+1</w:t>
      </w:r>
      <w:r>
        <w:rPr>
          <w:rFonts w:ascii="Vodafone Rg" w:hAnsi="Vodafone Rg"/>
          <w:sz w:val="28"/>
          <w:szCs w:val="28"/>
          <w:lang w:val="en-IN" w:eastAsia="en-IN"/>
        </w:rPr>
        <w:br/>
        <w:t>24.</w:t>
      </w:r>
      <w:proofErr w:type="gramEnd"/>
      <w:r>
        <w:rPr>
          <w:rFonts w:ascii="Vodafone Rg" w:hAnsi="Vodafone Rg"/>
          <w:sz w:val="28"/>
          <w:szCs w:val="28"/>
          <w:lang w:val="en-IN" w:eastAsia="en-IN"/>
        </w:rPr>
        <w:t xml:space="preserve"> To go to the next worksheet, press </w:t>
      </w:r>
      <w:proofErr w:type="spellStart"/>
      <w:r>
        <w:rPr>
          <w:rFonts w:ascii="Vodafone Rg" w:hAnsi="Vodafone Rg"/>
          <w:b/>
          <w:bCs/>
          <w:sz w:val="28"/>
          <w:szCs w:val="28"/>
          <w:lang w:val="en-IN" w:eastAsia="en-IN"/>
        </w:rPr>
        <w:t>ctrl+shift+pg</w:t>
      </w:r>
      <w:proofErr w:type="spellEnd"/>
      <w:r>
        <w:rPr>
          <w:rFonts w:ascii="Vodafone Rg" w:hAnsi="Vodafone Rg"/>
          <w:b/>
          <w:bCs/>
          <w:sz w:val="28"/>
          <w:szCs w:val="28"/>
          <w:lang w:val="en-IN" w:eastAsia="en-IN"/>
        </w:rPr>
        <w:t xml:space="preserve"> down</w:t>
      </w:r>
      <w:r>
        <w:rPr>
          <w:rFonts w:ascii="Vodafone Rg" w:hAnsi="Vodafone Rg"/>
          <w:sz w:val="28"/>
          <w:szCs w:val="28"/>
          <w:lang w:val="en-IN" w:eastAsia="en-IN"/>
        </w:rPr>
        <w:br/>
        <w:t xml:space="preserve">25. To go to the previous worksheet, press </w:t>
      </w:r>
      <w:proofErr w:type="spellStart"/>
      <w:r>
        <w:rPr>
          <w:rFonts w:ascii="Vodafone Rg" w:hAnsi="Vodafone Rg"/>
          <w:b/>
          <w:bCs/>
          <w:sz w:val="28"/>
          <w:szCs w:val="28"/>
          <w:lang w:val="en-IN" w:eastAsia="en-IN"/>
        </w:rPr>
        <w:t>ctrl+shift+pg</w:t>
      </w:r>
      <w:proofErr w:type="spellEnd"/>
      <w:r>
        <w:rPr>
          <w:rFonts w:ascii="Vodafone Rg" w:hAnsi="Vodafone Rg"/>
          <w:b/>
          <w:bCs/>
          <w:sz w:val="28"/>
          <w:szCs w:val="28"/>
          <w:lang w:val="en-IN" w:eastAsia="en-IN"/>
        </w:rPr>
        <w:t xml:space="preserve"> up</w:t>
      </w:r>
    </w:p>
    <w:p w:rsidR="004E23A8" w:rsidRDefault="004E23A8"/>
    <w:p w:rsidR="00572635" w:rsidRDefault="00572635"/>
    <w:p w:rsidR="00572635" w:rsidRDefault="00572635"/>
    <w:p w:rsidR="00572635" w:rsidRDefault="00572635"/>
    <w:p w:rsidR="00572635" w:rsidRDefault="00572635"/>
    <w:p w:rsidR="00572635" w:rsidRDefault="00572635"/>
    <w:p w:rsidR="00572635" w:rsidRDefault="00572635"/>
    <w:p w:rsidR="00572635" w:rsidRDefault="00572635"/>
    <w:p w:rsidR="00572635" w:rsidRPr="00572635" w:rsidRDefault="00572635" w:rsidP="00572635">
      <w:pPr>
        <w:jc w:val="center"/>
        <w:rPr>
          <w:b/>
          <w:bCs/>
          <w:sz w:val="32"/>
          <w:szCs w:val="28"/>
          <w:u w:val="single"/>
        </w:rPr>
      </w:pPr>
      <w:r w:rsidRPr="00572635">
        <w:rPr>
          <w:b/>
          <w:bCs/>
          <w:sz w:val="32"/>
          <w:szCs w:val="28"/>
          <w:u w:val="single"/>
        </w:rPr>
        <w:t>Categorization of Negative Customers</w:t>
      </w:r>
    </w:p>
    <w:p w:rsidR="00572635" w:rsidRDefault="00572635" w:rsidP="00572635">
      <w:pPr>
        <w:jc w:val="center"/>
        <w:rPr>
          <w:b/>
          <w:bCs/>
          <w:sz w:val="28"/>
          <w:szCs w:val="28"/>
          <w:u w:val="single"/>
        </w:rPr>
      </w:pPr>
    </w:p>
    <w:p w:rsidR="00572635" w:rsidRDefault="00572635" w:rsidP="00572635">
      <w:pPr>
        <w:jc w:val="center"/>
        <w:rPr>
          <w:b/>
          <w:bCs/>
          <w:sz w:val="28"/>
          <w:szCs w:val="28"/>
          <w:u w:val="single"/>
        </w:rPr>
      </w:pPr>
    </w:p>
    <w:p w:rsidR="00572635" w:rsidRDefault="00572635" w:rsidP="00572635">
      <w:pPr>
        <w:jc w:val="center"/>
        <w:rPr>
          <w:b/>
          <w:bCs/>
          <w:sz w:val="28"/>
          <w:szCs w:val="28"/>
          <w:u w:val="single"/>
        </w:rPr>
      </w:pPr>
    </w:p>
    <w:p w:rsidR="00572635" w:rsidRPr="00572635" w:rsidRDefault="00572635" w:rsidP="00572635">
      <w:pPr>
        <w:pStyle w:val="ListParagraph"/>
        <w:ind w:left="765" w:hanging="360"/>
        <w:rPr>
          <w:sz w:val="28"/>
          <w:szCs w:val="24"/>
        </w:rPr>
      </w:pPr>
      <w:r w:rsidRPr="00572635">
        <w:rPr>
          <w:rFonts w:ascii="Symbol" w:hAnsi="Symbol"/>
          <w:sz w:val="32"/>
          <w:szCs w:val="24"/>
        </w:rPr>
        <w:t></w:t>
      </w:r>
      <w:r w:rsidRPr="00572635">
        <w:rPr>
          <w:rFonts w:ascii="Times New Roman" w:hAnsi="Times New Roman"/>
          <w:sz w:val="18"/>
          <w:szCs w:val="14"/>
        </w:rPr>
        <w:t xml:space="preserve">         </w:t>
      </w:r>
      <w:r w:rsidRPr="00572635">
        <w:rPr>
          <w:sz w:val="28"/>
          <w:szCs w:val="24"/>
        </w:rPr>
        <w:t>D1 -- No Such person at the billing address</w:t>
      </w:r>
    </w:p>
    <w:p w:rsidR="00572635" w:rsidRPr="00572635" w:rsidRDefault="00572635" w:rsidP="00572635">
      <w:pPr>
        <w:pStyle w:val="ListParagraph"/>
        <w:ind w:left="765" w:hanging="360"/>
        <w:rPr>
          <w:sz w:val="28"/>
          <w:szCs w:val="24"/>
        </w:rPr>
      </w:pPr>
      <w:r w:rsidRPr="00572635">
        <w:rPr>
          <w:rFonts w:ascii="Symbol" w:hAnsi="Symbol"/>
          <w:sz w:val="32"/>
          <w:szCs w:val="24"/>
        </w:rPr>
        <w:t></w:t>
      </w:r>
      <w:r w:rsidRPr="00572635">
        <w:rPr>
          <w:rFonts w:ascii="Times New Roman" w:hAnsi="Times New Roman"/>
          <w:sz w:val="18"/>
          <w:szCs w:val="14"/>
        </w:rPr>
        <w:t xml:space="preserve">         </w:t>
      </w:r>
      <w:r w:rsidRPr="00572635">
        <w:rPr>
          <w:sz w:val="28"/>
          <w:szCs w:val="24"/>
        </w:rPr>
        <w:t>D2 – Wrong Address</w:t>
      </w:r>
    </w:p>
    <w:p w:rsidR="00572635" w:rsidRPr="00572635" w:rsidRDefault="00572635" w:rsidP="00572635">
      <w:pPr>
        <w:pStyle w:val="ListParagraph"/>
        <w:ind w:left="765"/>
        <w:rPr>
          <w:sz w:val="28"/>
          <w:szCs w:val="24"/>
        </w:rPr>
      </w:pPr>
      <w:r w:rsidRPr="00572635">
        <w:rPr>
          <w:sz w:val="28"/>
          <w:szCs w:val="24"/>
        </w:rPr>
        <w:t>          (Note: Wrong address is different from incomplete address, wrong address means</w:t>
      </w:r>
      <w:proofErr w:type="gramStart"/>
      <w:r w:rsidRPr="00572635">
        <w:rPr>
          <w:sz w:val="28"/>
          <w:szCs w:val="24"/>
        </w:rPr>
        <w:t>  address</w:t>
      </w:r>
      <w:proofErr w:type="gramEnd"/>
      <w:r w:rsidRPr="00572635">
        <w:rPr>
          <w:sz w:val="28"/>
          <w:szCs w:val="24"/>
        </w:rPr>
        <w:t xml:space="preserve"> is complete but no such address exists at the given locality.)</w:t>
      </w:r>
    </w:p>
    <w:p w:rsidR="00572635" w:rsidRPr="00572635" w:rsidRDefault="00572635" w:rsidP="00572635">
      <w:pPr>
        <w:pStyle w:val="ListParagraph"/>
        <w:ind w:left="765" w:hanging="360"/>
        <w:rPr>
          <w:sz w:val="28"/>
          <w:szCs w:val="24"/>
        </w:rPr>
      </w:pPr>
      <w:r w:rsidRPr="00572635">
        <w:rPr>
          <w:rFonts w:ascii="Symbol" w:hAnsi="Symbol"/>
          <w:sz w:val="32"/>
          <w:szCs w:val="24"/>
        </w:rPr>
        <w:t></w:t>
      </w:r>
      <w:r w:rsidRPr="00572635">
        <w:rPr>
          <w:rFonts w:ascii="Times New Roman" w:hAnsi="Times New Roman"/>
          <w:sz w:val="18"/>
          <w:szCs w:val="14"/>
        </w:rPr>
        <w:t xml:space="preserve">         </w:t>
      </w:r>
      <w:r w:rsidRPr="00572635">
        <w:rPr>
          <w:sz w:val="28"/>
          <w:szCs w:val="24"/>
        </w:rPr>
        <w:t>D3 – Disown connection (By the subs or the person met).</w:t>
      </w:r>
    </w:p>
    <w:p w:rsidR="00572635" w:rsidRPr="00572635" w:rsidRDefault="00572635" w:rsidP="00572635">
      <w:pPr>
        <w:pStyle w:val="ListParagraph"/>
        <w:ind w:left="765" w:hanging="360"/>
        <w:rPr>
          <w:sz w:val="28"/>
          <w:szCs w:val="24"/>
        </w:rPr>
      </w:pPr>
      <w:r w:rsidRPr="00572635">
        <w:rPr>
          <w:rFonts w:ascii="Symbol" w:hAnsi="Symbol"/>
          <w:sz w:val="32"/>
          <w:szCs w:val="24"/>
        </w:rPr>
        <w:t></w:t>
      </w:r>
      <w:r w:rsidRPr="00572635">
        <w:rPr>
          <w:rFonts w:ascii="Times New Roman" w:hAnsi="Times New Roman"/>
          <w:sz w:val="18"/>
          <w:szCs w:val="14"/>
        </w:rPr>
        <w:t xml:space="preserve">         </w:t>
      </w:r>
      <w:r w:rsidRPr="00572635">
        <w:rPr>
          <w:sz w:val="28"/>
          <w:szCs w:val="24"/>
        </w:rPr>
        <w:t>D4 – User different than subscriber &amp; subscriber denies taking responsibility of payments.</w:t>
      </w:r>
    </w:p>
    <w:p w:rsidR="00572635" w:rsidRPr="00572635" w:rsidRDefault="00572635" w:rsidP="00572635">
      <w:pPr>
        <w:pStyle w:val="ListParagraph"/>
        <w:ind w:left="765" w:hanging="360"/>
        <w:rPr>
          <w:sz w:val="28"/>
          <w:szCs w:val="24"/>
        </w:rPr>
      </w:pPr>
      <w:r w:rsidRPr="00572635">
        <w:rPr>
          <w:rFonts w:ascii="Symbol" w:hAnsi="Symbol"/>
          <w:sz w:val="32"/>
          <w:szCs w:val="24"/>
        </w:rPr>
        <w:t></w:t>
      </w:r>
      <w:r w:rsidRPr="00572635">
        <w:rPr>
          <w:rFonts w:ascii="Times New Roman" w:hAnsi="Times New Roman"/>
          <w:sz w:val="18"/>
          <w:szCs w:val="14"/>
        </w:rPr>
        <w:t xml:space="preserve">         </w:t>
      </w:r>
      <w:r w:rsidRPr="00572635">
        <w:rPr>
          <w:sz w:val="28"/>
          <w:szCs w:val="24"/>
        </w:rPr>
        <w:t>D5 – Defaulter</w:t>
      </w:r>
    </w:p>
    <w:p w:rsidR="00572635" w:rsidRPr="00572635" w:rsidRDefault="00572635" w:rsidP="00572635">
      <w:pPr>
        <w:pStyle w:val="ListParagraph"/>
        <w:ind w:left="765" w:hanging="360"/>
        <w:rPr>
          <w:b/>
          <w:bCs/>
          <w:sz w:val="28"/>
          <w:szCs w:val="24"/>
        </w:rPr>
      </w:pPr>
      <w:r w:rsidRPr="00572635">
        <w:rPr>
          <w:rFonts w:ascii="Symbol" w:hAnsi="Symbol"/>
          <w:sz w:val="32"/>
          <w:szCs w:val="24"/>
        </w:rPr>
        <w:t></w:t>
      </w:r>
      <w:r w:rsidRPr="00572635">
        <w:rPr>
          <w:rFonts w:ascii="Times New Roman" w:hAnsi="Times New Roman"/>
          <w:sz w:val="18"/>
          <w:szCs w:val="14"/>
        </w:rPr>
        <w:t xml:space="preserve">         </w:t>
      </w:r>
      <w:r w:rsidRPr="00572635">
        <w:rPr>
          <w:sz w:val="28"/>
          <w:szCs w:val="24"/>
        </w:rPr>
        <w:t>D6 – Refused Verification</w:t>
      </w:r>
    </w:p>
    <w:p w:rsidR="00572635" w:rsidRPr="00572635" w:rsidRDefault="00572635" w:rsidP="00572635">
      <w:pPr>
        <w:pStyle w:val="ListParagraph"/>
        <w:ind w:left="765" w:hanging="360"/>
        <w:rPr>
          <w:sz w:val="28"/>
          <w:szCs w:val="24"/>
        </w:rPr>
      </w:pPr>
      <w:r w:rsidRPr="00572635">
        <w:rPr>
          <w:rFonts w:ascii="Symbol" w:hAnsi="Symbol"/>
          <w:sz w:val="32"/>
          <w:szCs w:val="24"/>
        </w:rPr>
        <w:t></w:t>
      </w:r>
      <w:r w:rsidRPr="00572635">
        <w:rPr>
          <w:rFonts w:ascii="Times New Roman" w:hAnsi="Times New Roman"/>
          <w:sz w:val="18"/>
          <w:szCs w:val="14"/>
        </w:rPr>
        <w:t xml:space="preserve">         </w:t>
      </w:r>
      <w:r w:rsidRPr="00572635">
        <w:rPr>
          <w:sz w:val="28"/>
          <w:szCs w:val="24"/>
        </w:rPr>
        <w:t>D7 – Incomplete Address</w:t>
      </w:r>
    </w:p>
    <w:p w:rsidR="00572635" w:rsidRPr="00572635" w:rsidRDefault="00572635" w:rsidP="00572635">
      <w:pPr>
        <w:pStyle w:val="ListParagraph"/>
        <w:ind w:left="765" w:hanging="360"/>
        <w:rPr>
          <w:b/>
          <w:bCs/>
          <w:sz w:val="28"/>
          <w:szCs w:val="24"/>
        </w:rPr>
      </w:pPr>
      <w:r w:rsidRPr="00572635">
        <w:rPr>
          <w:rFonts w:ascii="Symbol" w:hAnsi="Symbol"/>
          <w:b/>
          <w:bCs/>
          <w:sz w:val="32"/>
          <w:szCs w:val="24"/>
        </w:rPr>
        <w:t></w:t>
      </w:r>
      <w:r w:rsidRPr="00572635">
        <w:rPr>
          <w:rFonts w:ascii="Times New Roman" w:hAnsi="Times New Roman"/>
          <w:b/>
          <w:bCs/>
          <w:sz w:val="18"/>
          <w:szCs w:val="14"/>
        </w:rPr>
        <w:t xml:space="preserve">         </w:t>
      </w:r>
      <w:r w:rsidRPr="00572635">
        <w:rPr>
          <w:b/>
          <w:bCs/>
          <w:sz w:val="28"/>
          <w:szCs w:val="24"/>
        </w:rPr>
        <w:t>D8 – Prepaid CIF mismatch/Out of TAT/Multiple connection</w:t>
      </w:r>
    </w:p>
    <w:p w:rsidR="00572635" w:rsidRPr="00572635" w:rsidRDefault="00572635" w:rsidP="00572635">
      <w:pPr>
        <w:pStyle w:val="ListParagraph"/>
        <w:ind w:left="765" w:hanging="360"/>
        <w:rPr>
          <w:sz w:val="28"/>
          <w:szCs w:val="24"/>
        </w:rPr>
      </w:pPr>
      <w:r w:rsidRPr="00572635">
        <w:rPr>
          <w:rFonts w:ascii="Symbol" w:hAnsi="Symbol"/>
          <w:sz w:val="32"/>
          <w:szCs w:val="24"/>
        </w:rPr>
        <w:t></w:t>
      </w:r>
      <w:r w:rsidRPr="00572635">
        <w:rPr>
          <w:rFonts w:ascii="Times New Roman" w:hAnsi="Times New Roman"/>
          <w:sz w:val="18"/>
          <w:szCs w:val="14"/>
        </w:rPr>
        <w:t xml:space="preserve">         </w:t>
      </w:r>
      <w:r w:rsidRPr="00572635">
        <w:rPr>
          <w:sz w:val="28"/>
          <w:szCs w:val="24"/>
        </w:rPr>
        <w:t>C7 – Out of geographical area (Limits defined by the Co.)</w:t>
      </w:r>
    </w:p>
    <w:p w:rsidR="00572635" w:rsidRPr="00572635" w:rsidRDefault="00572635" w:rsidP="00572635">
      <w:pPr>
        <w:pStyle w:val="ListParagraph"/>
        <w:ind w:left="765" w:hanging="360"/>
        <w:rPr>
          <w:sz w:val="28"/>
          <w:szCs w:val="24"/>
        </w:rPr>
      </w:pPr>
      <w:r w:rsidRPr="00572635">
        <w:rPr>
          <w:rFonts w:ascii="Symbol" w:hAnsi="Symbol"/>
          <w:sz w:val="32"/>
          <w:szCs w:val="24"/>
        </w:rPr>
        <w:t></w:t>
      </w:r>
      <w:r w:rsidRPr="00572635">
        <w:rPr>
          <w:rFonts w:ascii="Times New Roman" w:hAnsi="Times New Roman"/>
          <w:sz w:val="18"/>
          <w:szCs w:val="14"/>
        </w:rPr>
        <w:t xml:space="preserve">         </w:t>
      </w:r>
      <w:r w:rsidRPr="00572635">
        <w:rPr>
          <w:sz w:val="28"/>
          <w:szCs w:val="24"/>
        </w:rPr>
        <w:t>C2 – Customer shifted but was existing at the address</w:t>
      </w:r>
    </w:p>
    <w:p w:rsidR="00572635" w:rsidRDefault="00572635" w:rsidP="00572635">
      <w:pPr>
        <w:pStyle w:val="ListParagraph"/>
        <w:ind w:left="765" w:hanging="360"/>
      </w:pPr>
      <w:r w:rsidRPr="00572635">
        <w:rPr>
          <w:rFonts w:ascii="Symbol" w:hAnsi="Symbol"/>
          <w:sz w:val="28"/>
        </w:rPr>
        <w:t></w:t>
      </w:r>
      <w:r w:rsidRPr="00572635">
        <w:rPr>
          <w:rFonts w:ascii="Times New Roman" w:hAnsi="Times New Roman"/>
          <w:sz w:val="18"/>
          <w:szCs w:val="14"/>
        </w:rPr>
        <w:t xml:space="preserve">         </w:t>
      </w:r>
      <w:r w:rsidRPr="00572635">
        <w:rPr>
          <w:sz w:val="28"/>
          <w:szCs w:val="24"/>
        </w:rPr>
        <w:t>C6 – House Locked</w:t>
      </w:r>
    </w:p>
    <w:p w:rsidR="00572635" w:rsidRDefault="00572635"/>
    <w:sectPr w:rsidR="00572635" w:rsidSect="004E23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odafone Rg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72635"/>
    <w:rsid w:val="004E23A8"/>
    <w:rsid w:val="005726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2635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2635"/>
    <w:pPr>
      <w:spacing w:after="200" w:line="276" w:lineRule="auto"/>
      <w:ind w:left="720"/>
      <w:contextualSpacing/>
    </w:pPr>
    <w:rPr>
      <w:rFonts w:ascii="Vodafone Rg" w:hAnsi="Vodafone Rg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5895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0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351</Words>
  <Characters>2006</Characters>
  <Application>Microsoft Office Word</Application>
  <DocSecurity>0</DocSecurity>
  <Lines>16</Lines>
  <Paragraphs>4</Paragraphs>
  <ScaleCrop>false</ScaleCrop>
  <Company/>
  <LinksUpToDate>false</LinksUpToDate>
  <CharactersWithSpaces>2353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2015-04-07T05:30:00Z</dcterms:created>
  <dcterms:modified xsi:type="dcterms:W3CDTF">2015-04-07T05:32:00Z</dcterms:modified>
</cp:coreProperties>
</file>