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596CD3">
      <w:pPr>
        <w:pStyle w:val="Title"/>
        <w:jc w:val="center"/>
      </w:pPr>
      <w:r>
        <w:t>Architecture and Responsibility</w:t>
      </w:r>
    </w:p>
    <w:p w14:paraId="321761AF" w14:textId="700FB7DE" w:rsidR="00977167" w:rsidRDefault="00596CD3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596CD3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77167" w14:paraId="42225233" w14:textId="77777777">
        <w:tc>
          <w:tcPr>
            <w:tcW w:w="3360" w:type="dxa"/>
          </w:tcPr>
          <w:p w14:paraId="3B6660B0" w14:textId="77777777" w:rsidR="00977167" w:rsidRDefault="00596CD3">
            <w:r>
              <w:t>Responsibility</w:t>
            </w:r>
          </w:p>
        </w:tc>
        <w:tc>
          <w:tcPr>
            <w:tcW w:w="3360" w:type="dxa"/>
          </w:tcPr>
          <w:p w14:paraId="61981D26" w14:textId="77777777" w:rsidR="00977167" w:rsidRDefault="00596CD3">
            <w:r>
              <w:t>Layer</w:t>
            </w:r>
          </w:p>
        </w:tc>
        <w:tc>
          <w:tcPr>
            <w:tcW w:w="3360" w:type="dxa"/>
          </w:tcPr>
          <w:p w14:paraId="23A31326" w14:textId="77777777" w:rsidR="00977167" w:rsidRDefault="00596CD3">
            <w:r>
              <w:t>Reason</w:t>
            </w:r>
          </w:p>
        </w:tc>
      </w:tr>
      <w:tr w:rsidR="00977167" w14:paraId="63A803B4" w14:textId="77777777">
        <w:tc>
          <w:tcPr>
            <w:tcW w:w="3360" w:type="dxa"/>
          </w:tcPr>
          <w:p w14:paraId="39B84D9D" w14:textId="77777777" w:rsidR="00977167" w:rsidRDefault="00596CD3">
            <w:r>
              <w:t>Read menu input</w:t>
            </w:r>
          </w:p>
        </w:tc>
        <w:tc>
          <w:tcPr>
            <w:tcW w:w="3360" w:type="dxa"/>
          </w:tcPr>
          <w:p w14:paraId="6E8646C4" w14:textId="604986F5" w:rsidR="00977167" w:rsidRDefault="00747F68">
            <w:r>
              <w:t>Presentation</w:t>
            </w:r>
          </w:p>
        </w:tc>
        <w:tc>
          <w:tcPr>
            <w:tcW w:w="3360" w:type="dxa"/>
          </w:tcPr>
          <w:p w14:paraId="3055B907" w14:textId="49D616E7" w:rsidR="00977167" w:rsidRDefault="00747F68">
            <w:r>
              <w:t>It’s purely user interaction and there is no business logic involved</w:t>
            </w:r>
          </w:p>
        </w:tc>
      </w:tr>
      <w:tr w:rsidR="00977167" w14:paraId="3E4D3F1A" w14:textId="77777777">
        <w:tc>
          <w:tcPr>
            <w:tcW w:w="3360" w:type="dxa"/>
          </w:tcPr>
          <w:p w14:paraId="3FA2F924" w14:textId="77777777" w:rsidR="00977167" w:rsidRDefault="00596CD3">
            <w:r>
              <w:t>Check appointment status transition</w:t>
            </w:r>
          </w:p>
        </w:tc>
        <w:tc>
          <w:tcPr>
            <w:tcW w:w="3360" w:type="dxa"/>
          </w:tcPr>
          <w:p w14:paraId="6A3CB15E" w14:textId="4C8973C1" w:rsidR="00977167" w:rsidRDefault="00747F68">
            <w:r>
              <w:t>Domain</w:t>
            </w:r>
          </w:p>
        </w:tc>
        <w:tc>
          <w:tcPr>
            <w:tcW w:w="3360" w:type="dxa"/>
          </w:tcPr>
          <w:p w14:paraId="356D5471" w14:textId="32A8FE18" w:rsidR="00977167" w:rsidRDefault="00747F68">
            <w:r>
              <w:t>This is a business rule itself. It belongs inside appointment.</w:t>
            </w:r>
          </w:p>
        </w:tc>
      </w:tr>
      <w:tr w:rsidR="00977167" w14:paraId="424504F2" w14:textId="77777777">
        <w:tc>
          <w:tcPr>
            <w:tcW w:w="3360" w:type="dxa"/>
          </w:tcPr>
          <w:p w14:paraId="347AB04C" w14:textId="77777777" w:rsidR="00977167" w:rsidRDefault="00596CD3">
            <w:r>
              <w:t>Coordinate booking use case</w:t>
            </w:r>
          </w:p>
        </w:tc>
        <w:tc>
          <w:tcPr>
            <w:tcW w:w="3360" w:type="dxa"/>
          </w:tcPr>
          <w:p w14:paraId="61CA2401" w14:textId="07D379E6" w:rsidR="00977167" w:rsidRDefault="00747F68">
            <w:r>
              <w:t>Application</w:t>
            </w:r>
          </w:p>
        </w:tc>
        <w:tc>
          <w:tcPr>
            <w:tcW w:w="3360" w:type="dxa"/>
          </w:tcPr>
          <w:p w14:paraId="22D436BF" w14:textId="49950C4C" w:rsidR="00977167" w:rsidRDefault="00747F68">
            <w:r>
              <w:t>Booking isn’t one rule, as it’s a sequence of steps that must be executed in the right order using multiple domains and subsystems.</w:t>
            </w:r>
          </w:p>
        </w:tc>
      </w:tr>
      <w:tr w:rsidR="00977167" w14:paraId="2A0A34E3" w14:textId="77777777">
        <w:tc>
          <w:tcPr>
            <w:tcW w:w="3360" w:type="dxa"/>
          </w:tcPr>
          <w:p w14:paraId="6CDB7D4C" w14:textId="77777777" w:rsidR="00977167" w:rsidRDefault="00596CD3">
            <w:r>
              <w:t>Execute SQLite INSERT</w:t>
            </w:r>
          </w:p>
        </w:tc>
        <w:tc>
          <w:tcPr>
            <w:tcW w:w="3360" w:type="dxa"/>
          </w:tcPr>
          <w:p w14:paraId="3B62AE17" w14:textId="100B4D2D" w:rsidR="00977167" w:rsidRDefault="00F17D02">
            <w:r>
              <w:t>Infrastructure</w:t>
            </w:r>
          </w:p>
        </w:tc>
        <w:tc>
          <w:tcPr>
            <w:tcW w:w="3360" w:type="dxa"/>
          </w:tcPr>
          <w:p w14:paraId="53BD8E55" w14:textId="227B00F6" w:rsidR="00977167" w:rsidRDefault="00F17D02">
            <w:r>
              <w:t>It’s related to database and is a storage detail not a business concern</w:t>
            </w:r>
          </w:p>
        </w:tc>
      </w:tr>
      <w:tr w:rsidR="00977167" w14:paraId="101C8C24" w14:textId="77777777">
        <w:tc>
          <w:tcPr>
            <w:tcW w:w="3360" w:type="dxa"/>
          </w:tcPr>
          <w:p w14:paraId="649BB26B" w14:textId="77777777" w:rsidR="00977167" w:rsidRDefault="00596CD3">
            <w:r>
              <w:t>Format confirmation message</w:t>
            </w:r>
          </w:p>
        </w:tc>
        <w:tc>
          <w:tcPr>
            <w:tcW w:w="3360" w:type="dxa"/>
          </w:tcPr>
          <w:p w14:paraId="4418976D" w14:textId="7E3D5BBC" w:rsidR="00977167" w:rsidRDefault="00F17D02">
            <w:r>
              <w:t>Presentation</w:t>
            </w:r>
          </w:p>
        </w:tc>
        <w:tc>
          <w:tcPr>
            <w:tcW w:w="3360" w:type="dxa"/>
          </w:tcPr>
          <w:p w14:paraId="7E76014B" w14:textId="008686AE" w:rsidR="00977167" w:rsidRDefault="00F17D02">
            <w:r>
              <w:t>This is about how something looks to the user and is a display concern not logic.</w:t>
            </w:r>
          </w:p>
        </w:tc>
      </w:tr>
      <w:tr w:rsidR="00977167" w14:paraId="27B1FC1C" w14:textId="77777777">
        <w:tc>
          <w:tcPr>
            <w:tcW w:w="3360" w:type="dxa"/>
          </w:tcPr>
          <w:p w14:paraId="3238F827" w14:textId="77777777" w:rsidR="00977167" w:rsidRDefault="00596CD3">
            <w:r>
              <w:t>Find appointment by ID</w:t>
            </w:r>
          </w:p>
        </w:tc>
        <w:tc>
          <w:tcPr>
            <w:tcW w:w="3360" w:type="dxa"/>
          </w:tcPr>
          <w:p w14:paraId="4E94B70D" w14:textId="1F456C7C" w:rsidR="00977167" w:rsidRDefault="00F17D02">
            <w:r>
              <w:t>Infrastructure</w:t>
            </w:r>
          </w:p>
        </w:tc>
        <w:tc>
          <w:tcPr>
            <w:tcW w:w="3360" w:type="dxa"/>
          </w:tcPr>
          <w:p w14:paraId="3A3F411E" w14:textId="52DFDA52" w:rsidR="00977167" w:rsidRDefault="00F17D02">
            <w:r>
              <w:t>A lookup against storage. It would fetch data from storage and infrastructure layer handles databases.</w:t>
            </w:r>
          </w:p>
        </w:tc>
      </w:tr>
    </w:tbl>
    <w:p w14:paraId="72217A56" w14:textId="77777777" w:rsidR="00977167" w:rsidRDefault="00596CD3">
      <w:pPr>
        <w:pStyle w:val="Heading1"/>
      </w:pPr>
      <w:r>
        <w:t>Activity 2 - Architecture Smell Hunt</w:t>
      </w:r>
    </w:p>
    <w:p w14:paraId="095F2FFA" w14:textId="77777777" w:rsidR="00977167" w:rsidRDefault="00596CD3">
      <w:r>
        <w:t xml:space="preserve">A SmartCare file contains </w:t>
      </w:r>
      <w:proofErr w:type="gramStart"/>
      <w:r>
        <w:t>input(</w:t>
      </w:r>
      <w:proofErr w:type="gramEnd"/>
      <w:r>
        <w:t>), SQL, appointment conflict rules, printing and validation. Identify at least five architecture problems and propose a layer for each responsibility.</w:t>
      </w:r>
    </w:p>
    <w:p w14:paraId="6B506017" w14:textId="756E22FA" w:rsidR="002122EF" w:rsidRDefault="003576E8" w:rsidP="005A2853">
      <w:pPr>
        <w:pStyle w:val="ListParagraph"/>
        <w:numPr>
          <w:ilvl w:val="0"/>
          <w:numId w:val="10"/>
        </w:numPr>
      </w:pPr>
      <w:r>
        <w:t xml:space="preserve">Single responsibility is violated at the file level: one file is doing input </w:t>
      </w:r>
      <w:r w:rsidR="00140725">
        <w:t xml:space="preserve">handling, </w:t>
      </w:r>
      <w:r w:rsidR="00140725" w:rsidRPr="00140725">
        <w:t xml:space="preserve">persistence, business rules, formatting, and validation. It has at least five unrelated reasons </w:t>
      </w:r>
      <w:proofErr w:type="gramStart"/>
      <w:r w:rsidR="00140725" w:rsidRPr="00140725">
        <w:t>to change</w:t>
      </w:r>
      <w:proofErr w:type="gramEnd"/>
      <w:r w:rsidR="00140725" w:rsidRPr="00140725">
        <w:t>, so a</w:t>
      </w:r>
      <w:r w:rsidR="00140725">
        <w:t xml:space="preserve"> small change</w:t>
      </w:r>
      <w:r w:rsidR="00140725" w:rsidRPr="00140725">
        <w:t xml:space="preserve"> to any one concern risks breaking the others.</w:t>
      </w:r>
    </w:p>
    <w:p w14:paraId="5AD6428B" w14:textId="2FD5B53D" w:rsidR="00140725" w:rsidRDefault="005C1745" w:rsidP="005A2853">
      <w:pPr>
        <w:pStyle w:val="ListParagraph"/>
        <w:numPr>
          <w:ilvl w:val="0"/>
          <w:numId w:val="10"/>
        </w:numPr>
      </w:pPr>
      <w:r>
        <w:t xml:space="preserve">Business logic is untestable </w:t>
      </w:r>
      <w:r w:rsidR="00C64BDE">
        <w:t xml:space="preserve">by itself: </w:t>
      </w:r>
      <w:r w:rsidR="00C679D1">
        <w:t xml:space="preserve">As conflict-checking is mixed with </w:t>
      </w:r>
      <w:proofErr w:type="gramStart"/>
      <w:r w:rsidR="00C679D1">
        <w:t>input(</w:t>
      </w:r>
      <w:proofErr w:type="gramEnd"/>
      <w:r w:rsidR="00C679D1">
        <w:t xml:space="preserve">) and </w:t>
      </w:r>
      <w:r w:rsidR="006D330C">
        <w:t>SQL. We can’t test this correctly</w:t>
      </w:r>
      <w:r w:rsidR="000072D2">
        <w:t xml:space="preserve"> without running a live database and </w:t>
      </w:r>
      <w:r w:rsidR="004C1A9C">
        <w:t>f</w:t>
      </w:r>
      <w:r w:rsidR="006B00AE">
        <w:t>a</w:t>
      </w:r>
      <w:r w:rsidR="004C1A9C">
        <w:t>king</w:t>
      </w:r>
      <w:r w:rsidR="000072D2">
        <w:t xml:space="preserve"> console input</w:t>
      </w:r>
      <w:r w:rsidR="001C7406">
        <w:t xml:space="preserve">. </w:t>
      </w:r>
      <w:r w:rsidR="006B00AE">
        <w:t>Good</w:t>
      </w:r>
      <w:r w:rsidR="001C7406">
        <w:t xml:space="preserve"> architecture lets the user test the rule on its own.</w:t>
      </w:r>
    </w:p>
    <w:p w14:paraId="16EDBA44" w14:textId="21328C56" w:rsidR="004C1A9C" w:rsidRDefault="00946221" w:rsidP="005A2853">
      <w:pPr>
        <w:pStyle w:val="ListParagraph"/>
        <w:numPr>
          <w:ilvl w:val="0"/>
          <w:numId w:val="10"/>
        </w:numPr>
      </w:pPr>
      <w:r>
        <w:t>D</w:t>
      </w:r>
      <w:r w:rsidR="004C1A9C">
        <w:t>atabase</w:t>
      </w:r>
      <w:r>
        <w:t xml:space="preserve"> within same file</w:t>
      </w:r>
      <w:r w:rsidR="004C1A9C">
        <w:t xml:space="preserve">: SQL is written </w:t>
      </w:r>
      <w:r>
        <w:t>directly into th</w:t>
      </w:r>
      <w:r w:rsidR="00794500">
        <w:t xml:space="preserve">e logic instead of </w:t>
      </w:r>
      <w:r w:rsidR="00C84108">
        <w:t>going through an abstraction</w:t>
      </w:r>
      <w:r w:rsidR="00EF1259">
        <w:t xml:space="preserve">. If the clinic ever switched away from </w:t>
      </w:r>
      <w:proofErr w:type="gramStart"/>
      <w:r w:rsidR="00EF1259">
        <w:t>SQLite</w:t>
      </w:r>
      <w:proofErr w:type="gramEnd"/>
      <w:r w:rsidR="00EF1259">
        <w:t xml:space="preserve"> then t</w:t>
      </w:r>
      <w:r w:rsidR="00032461">
        <w:t>his code would have to be rewritten than swapped out.</w:t>
      </w:r>
    </w:p>
    <w:p w14:paraId="17AF5867" w14:textId="6279700D" w:rsidR="00032461" w:rsidRDefault="00A23FA4" w:rsidP="005A2853">
      <w:pPr>
        <w:pStyle w:val="ListParagraph"/>
        <w:numPr>
          <w:ilvl w:val="0"/>
          <w:numId w:val="10"/>
        </w:numPr>
      </w:pPr>
      <w:proofErr w:type="gramStart"/>
      <w:r w:rsidRPr="00A23FA4">
        <w:t>input(</w:t>
      </w:r>
      <w:proofErr w:type="gramEnd"/>
      <w:r w:rsidRPr="00A23FA4">
        <w:t xml:space="preserve">) and printing </w:t>
      </w:r>
      <w:r w:rsidR="002F1BA2" w:rsidRPr="00A23FA4">
        <w:t>assumes</w:t>
      </w:r>
      <w:r w:rsidRPr="00A23FA4">
        <w:t xml:space="preserve"> a command-line tool. If SmartCare </w:t>
      </w:r>
      <w:r>
        <w:t xml:space="preserve">clinic </w:t>
      </w:r>
      <w:r w:rsidRPr="00A23FA4">
        <w:t>later needed a web page or an API, none of this logic could be reused</w:t>
      </w:r>
      <w:r>
        <w:t>.</w:t>
      </w:r>
    </w:p>
    <w:p w14:paraId="6D874633" w14:textId="2E0F6935" w:rsidR="00A23FA4" w:rsidRDefault="002F1BA2" w:rsidP="005A2853">
      <w:pPr>
        <w:pStyle w:val="ListParagraph"/>
        <w:numPr>
          <w:ilvl w:val="0"/>
          <w:numId w:val="10"/>
        </w:numPr>
      </w:pPr>
      <w:r>
        <w:lastRenderedPageBreak/>
        <w:t>W</w:t>
      </w:r>
      <w:r w:rsidRPr="002F1BA2">
        <w:t xml:space="preserve">hen validation and business rules </w:t>
      </w:r>
      <w:r w:rsidR="00830EB4">
        <w:t xml:space="preserve">are not implemented in a </w:t>
      </w:r>
      <w:r w:rsidR="00E26B7F">
        <w:t xml:space="preserve">single </w:t>
      </w:r>
      <w:r w:rsidR="00830EB4" w:rsidRPr="002F1BA2">
        <w:t>defined</w:t>
      </w:r>
      <w:r w:rsidRPr="002F1BA2">
        <w:t xml:space="preserve"> place, there's nothing stopping the same rule being re-implemented slightly differently somewhere else in the program later, or being skipped entirel</w:t>
      </w:r>
      <w:r w:rsidR="00855B0B">
        <w:t>y.</w:t>
      </w:r>
    </w:p>
    <w:p w14:paraId="69B7B661" w14:textId="77777777" w:rsidR="00E26B7F" w:rsidRDefault="00E26B7F" w:rsidP="00E26B7F">
      <w:pPr>
        <w:pStyle w:val="ListParagraph"/>
      </w:pPr>
    </w:p>
    <w:p w14:paraId="06AA8192" w14:textId="00EB1119" w:rsidR="00C14101" w:rsidRDefault="00C14101" w:rsidP="00E26B7F">
      <w:pPr>
        <w:pStyle w:val="ListParagraph"/>
      </w:pPr>
      <w:r>
        <w:t>Correct layers for each: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368"/>
      </w:tblGrid>
      <w:tr w:rsidR="00C14101" w:rsidRPr="00C14101" w14:paraId="5E6F0560" w14:textId="77777777" w:rsidTr="00C14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6264E" w14:textId="77777777" w:rsidR="00C14101" w:rsidRPr="00C14101" w:rsidRDefault="00C14101" w:rsidP="00C14101">
            <w:pPr>
              <w:rPr>
                <w:b/>
                <w:bCs/>
                <w:lang w:val="en-AU"/>
              </w:rPr>
            </w:pPr>
            <w:r w:rsidRPr="00C14101">
              <w:rPr>
                <w:b/>
                <w:bCs/>
                <w:lang w:val="en-AU"/>
              </w:rPr>
              <w:t>Responsibility found in the file</w:t>
            </w:r>
          </w:p>
        </w:tc>
        <w:tc>
          <w:tcPr>
            <w:tcW w:w="2323" w:type="dxa"/>
            <w:vAlign w:val="center"/>
            <w:hideMark/>
          </w:tcPr>
          <w:p w14:paraId="2018472B" w14:textId="77777777" w:rsidR="00C14101" w:rsidRPr="00C14101" w:rsidRDefault="00C14101" w:rsidP="00C14101">
            <w:pPr>
              <w:pStyle w:val="ListParagraph"/>
              <w:rPr>
                <w:b/>
                <w:bCs/>
                <w:lang w:val="en-AU"/>
              </w:rPr>
            </w:pPr>
            <w:r w:rsidRPr="00C14101">
              <w:rPr>
                <w:b/>
                <w:bCs/>
                <w:lang w:val="en-AU"/>
              </w:rPr>
              <w:t>Correct layer</w:t>
            </w:r>
          </w:p>
        </w:tc>
      </w:tr>
      <w:tr w:rsidR="00C14101" w:rsidRPr="00C14101" w14:paraId="132F6DAD" w14:textId="77777777" w:rsidTr="00C14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1C06" w14:textId="77777777" w:rsidR="00C14101" w:rsidRPr="00C14101" w:rsidRDefault="00C14101" w:rsidP="00C14101">
            <w:pPr>
              <w:pStyle w:val="ListParagraph"/>
              <w:rPr>
                <w:lang w:val="en-AU"/>
              </w:rPr>
            </w:pPr>
            <w:proofErr w:type="gramStart"/>
            <w:r w:rsidRPr="00C14101">
              <w:rPr>
                <w:lang w:val="en-AU"/>
              </w:rPr>
              <w:t>input(</w:t>
            </w:r>
            <w:proofErr w:type="gramEnd"/>
            <w:r w:rsidRPr="00C14101">
              <w:rPr>
                <w:lang w:val="en-AU"/>
              </w:rPr>
              <w:t>)</w:t>
            </w:r>
          </w:p>
        </w:tc>
        <w:tc>
          <w:tcPr>
            <w:tcW w:w="2323" w:type="dxa"/>
            <w:vAlign w:val="center"/>
            <w:hideMark/>
          </w:tcPr>
          <w:p w14:paraId="57F5FE73" w14:textId="77777777" w:rsidR="00C14101" w:rsidRPr="00C14101" w:rsidRDefault="00C14101" w:rsidP="00C14101">
            <w:pPr>
              <w:pStyle w:val="ListParagraph"/>
              <w:rPr>
                <w:lang w:val="en-AU"/>
              </w:rPr>
            </w:pPr>
            <w:r w:rsidRPr="00C14101">
              <w:rPr>
                <w:lang w:val="en-AU"/>
              </w:rPr>
              <w:t>Presentation</w:t>
            </w:r>
          </w:p>
        </w:tc>
      </w:tr>
      <w:tr w:rsidR="00C14101" w:rsidRPr="00C14101" w14:paraId="3BBEF68E" w14:textId="77777777" w:rsidTr="00C14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4EE8" w14:textId="77777777" w:rsidR="00C14101" w:rsidRPr="00C14101" w:rsidRDefault="00C14101" w:rsidP="00C14101">
            <w:pPr>
              <w:pStyle w:val="ListParagraph"/>
              <w:rPr>
                <w:lang w:val="en-AU"/>
              </w:rPr>
            </w:pPr>
            <w:r w:rsidRPr="00C14101">
              <w:rPr>
                <w:lang w:val="en-AU"/>
              </w:rPr>
              <w:t>SQL</w:t>
            </w:r>
          </w:p>
        </w:tc>
        <w:tc>
          <w:tcPr>
            <w:tcW w:w="2323" w:type="dxa"/>
            <w:vAlign w:val="center"/>
            <w:hideMark/>
          </w:tcPr>
          <w:p w14:paraId="1DD2D195" w14:textId="77777777" w:rsidR="00C14101" w:rsidRPr="00C14101" w:rsidRDefault="00C14101" w:rsidP="00C14101">
            <w:pPr>
              <w:pStyle w:val="ListParagraph"/>
              <w:rPr>
                <w:lang w:val="en-AU"/>
              </w:rPr>
            </w:pPr>
            <w:r w:rsidRPr="00C14101">
              <w:rPr>
                <w:lang w:val="en-AU"/>
              </w:rPr>
              <w:t>Infrastructure</w:t>
            </w:r>
          </w:p>
        </w:tc>
      </w:tr>
      <w:tr w:rsidR="00C14101" w:rsidRPr="00C14101" w14:paraId="65823FE6" w14:textId="77777777" w:rsidTr="00C14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6C9F" w14:textId="6AF4976D" w:rsidR="00C14101" w:rsidRPr="00C14101" w:rsidRDefault="009736ED" w:rsidP="00C14101">
            <w:pPr>
              <w:pStyle w:val="ListParagraph"/>
              <w:rPr>
                <w:lang w:val="en-AU"/>
              </w:rPr>
            </w:pPr>
            <w:proofErr w:type="spellStart"/>
            <w:r>
              <w:rPr>
                <w:lang w:val="en-AU"/>
              </w:rPr>
              <w:t>l</w:t>
            </w:r>
            <w:r w:rsidR="00C14101" w:rsidRPr="00C14101">
              <w:rPr>
                <w:lang w:val="en-AU"/>
              </w:rPr>
              <w:t>Appointment</w:t>
            </w:r>
            <w:proofErr w:type="spellEnd"/>
            <w:r w:rsidR="00C14101" w:rsidRPr="00C14101">
              <w:rPr>
                <w:lang w:val="en-AU"/>
              </w:rPr>
              <w:t xml:space="preserve"> conflict rules</w:t>
            </w:r>
          </w:p>
        </w:tc>
        <w:tc>
          <w:tcPr>
            <w:tcW w:w="2323" w:type="dxa"/>
            <w:vAlign w:val="center"/>
            <w:hideMark/>
          </w:tcPr>
          <w:p w14:paraId="7324CABA" w14:textId="77777777" w:rsidR="00C14101" w:rsidRPr="00C14101" w:rsidRDefault="00C14101" w:rsidP="00C14101">
            <w:pPr>
              <w:pStyle w:val="ListParagraph"/>
              <w:rPr>
                <w:lang w:val="en-AU"/>
              </w:rPr>
            </w:pPr>
            <w:r w:rsidRPr="00C14101">
              <w:rPr>
                <w:lang w:val="en-AU"/>
              </w:rPr>
              <w:t>Domain</w:t>
            </w:r>
          </w:p>
        </w:tc>
      </w:tr>
      <w:tr w:rsidR="00C14101" w:rsidRPr="00C14101" w14:paraId="1D66332F" w14:textId="77777777" w:rsidTr="00C14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3DFC" w14:textId="77777777" w:rsidR="00C14101" w:rsidRPr="00C14101" w:rsidRDefault="00C14101" w:rsidP="00C14101">
            <w:pPr>
              <w:pStyle w:val="ListParagraph"/>
              <w:rPr>
                <w:lang w:val="en-AU"/>
              </w:rPr>
            </w:pPr>
            <w:r w:rsidRPr="00C14101">
              <w:rPr>
                <w:lang w:val="en-AU"/>
              </w:rPr>
              <w:t>Printing</w:t>
            </w:r>
          </w:p>
        </w:tc>
        <w:tc>
          <w:tcPr>
            <w:tcW w:w="2323" w:type="dxa"/>
            <w:vAlign w:val="center"/>
            <w:hideMark/>
          </w:tcPr>
          <w:p w14:paraId="5F88C7CF" w14:textId="77777777" w:rsidR="00C14101" w:rsidRPr="00C14101" w:rsidRDefault="00C14101" w:rsidP="00C14101">
            <w:pPr>
              <w:pStyle w:val="ListParagraph"/>
              <w:rPr>
                <w:lang w:val="en-AU"/>
              </w:rPr>
            </w:pPr>
            <w:r w:rsidRPr="00C14101">
              <w:rPr>
                <w:lang w:val="en-AU"/>
              </w:rPr>
              <w:t>Presentation</w:t>
            </w:r>
          </w:p>
        </w:tc>
      </w:tr>
      <w:tr w:rsidR="00C14101" w:rsidRPr="00C14101" w14:paraId="6AA0169B" w14:textId="77777777" w:rsidTr="00C14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4386" w14:textId="77777777" w:rsidR="00C14101" w:rsidRPr="00C14101" w:rsidRDefault="00C14101" w:rsidP="00C14101">
            <w:pPr>
              <w:pStyle w:val="ListParagraph"/>
              <w:rPr>
                <w:lang w:val="en-AU"/>
              </w:rPr>
            </w:pPr>
            <w:r w:rsidRPr="00C14101">
              <w:rPr>
                <w:lang w:val="en-AU"/>
              </w:rPr>
              <w:t>Validation</w:t>
            </w:r>
          </w:p>
        </w:tc>
        <w:tc>
          <w:tcPr>
            <w:tcW w:w="2323" w:type="dxa"/>
            <w:vAlign w:val="center"/>
            <w:hideMark/>
          </w:tcPr>
          <w:p w14:paraId="75196762" w14:textId="447A4C39" w:rsidR="00C14101" w:rsidRPr="00C14101" w:rsidRDefault="00C14101" w:rsidP="00C14101">
            <w:pPr>
              <w:pStyle w:val="ListParagraph"/>
              <w:rPr>
                <w:lang w:val="en-AU"/>
              </w:rPr>
            </w:pPr>
            <w:r w:rsidRPr="00C14101">
              <w:rPr>
                <w:lang w:val="en-AU"/>
              </w:rPr>
              <w:t xml:space="preserve">Domain </w:t>
            </w:r>
            <w:r>
              <w:rPr>
                <w:lang w:val="en-AU"/>
              </w:rPr>
              <w:t xml:space="preserve">               </w:t>
            </w:r>
          </w:p>
        </w:tc>
      </w:tr>
    </w:tbl>
    <w:p w14:paraId="6E8B8637" w14:textId="77777777" w:rsidR="00C14101" w:rsidRDefault="00C14101" w:rsidP="00E26B7F">
      <w:pPr>
        <w:pStyle w:val="ListParagraph"/>
      </w:pPr>
    </w:p>
    <w:p w14:paraId="23C051AE" w14:textId="77777777" w:rsidR="00977167" w:rsidRDefault="00596CD3">
      <w:pPr>
        <w:pStyle w:val="Heading1"/>
      </w:pPr>
      <w:r>
        <w:t>Activity 3 - SOLID Without Overengineering</w:t>
      </w:r>
    </w:p>
    <w:p w14:paraId="240A3B1B" w14:textId="77777777" w:rsidR="00977167" w:rsidRDefault="00596CD3">
      <w:pPr>
        <w:rPr>
          <w:b/>
          <w:bCs/>
        </w:rPr>
      </w:pPr>
      <w:proofErr w:type="spellStart"/>
      <w:r w:rsidRPr="00D724A1">
        <w:rPr>
          <w:b/>
          <w:bCs/>
        </w:rPr>
        <w:t>ClinicManager</w:t>
      </w:r>
      <w:proofErr w:type="spellEnd"/>
      <w:r w:rsidRPr="00D724A1">
        <w:rPr>
          <w:b/>
          <w:bCs/>
        </w:rPr>
        <w:t xml:space="preserve"> handles every use case. Which principle is threatened?</w:t>
      </w:r>
    </w:p>
    <w:p w14:paraId="7D2862DE" w14:textId="288AF942" w:rsidR="001D7794" w:rsidRPr="008B0BE1" w:rsidRDefault="00D724A1">
      <w:r w:rsidRPr="008B0BE1">
        <w:t>Single Responsibility Principle (SRP)</w:t>
      </w:r>
      <w:r w:rsidR="006206DE">
        <w:t>:</w:t>
      </w:r>
      <w:r w:rsidRPr="008B0BE1">
        <w:t xml:space="preserve"> A class should have one reason to change. If </w:t>
      </w:r>
      <w:proofErr w:type="spellStart"/>
      <w:r w:rsidRPr="008B0BE1">
        <w:t>ClinicManager</w:t>
      </w:r>
      <w:proofErr w:type="spellEnd"/>
      <w:r w:rsidRPr="008B0BE1">
        <w:t xml:space="preserve"> handles booking, cancelling, rescheduling, patient records, </w:t>
      </w:r>
      <w:r w:rsidRPr="008B0BE1">
        <w:rPr>
          <w:i/>
          <w:iCs/>
        </w:rPr>
        <w:t>and</w:t>
      </w:r>
      <w:r w:rsidRPr="008B0BE1">
        <w:t xml:space="preserve"> practitioner schedules all in one place, it has as many reasons to change as it has</w:t>
      </w:r>
      <w:r w:rsidR="00E6379F">
        <w:t xml:space="preserve"> multiple</w:t>
      </w:r>
      <w:r w:rsidRPr="008B0BE1">
        <w:t xml:space="preserve"> use cases</w:t>
      </w:r>
      <w:r w:rsidR="00E6379F">
        <w:t>.</w:t>
      </w:r>
      <w:r w:rsidRPr="008B0BE1">
        <w:t xml:space="preserve"> </w:t>
      </w:r>
    </w:p>
    <w:p w14:paraId="378A4BCF" w14:textId="77777777" w:rsidR="00977167" w:rsidRDefault="00596CD3">
      <w:pPr>
        <w:rPr>
          <w:b/>
          <w:bCs/>
        </w:rPr>
      </w:pPr>
      <w:proofErr w:type="spellStart"/>
      <w:proofErr w:type="gramStart"/>
      <w:r w:rsidRPr="00D724A1">
        <w:rPr>
          <w:b/>
          <w:bCs/>
        </w:rPr>
        <w:t>AppointmentService</w:t>
      </w:r>
      <w:proofErr w:type="spellEnd"/>
      <w:proofErr w:type="gramEnd"/>
      <w:r w:rsidRPr="00D724A1">
        <w:rPr>
          <w:b/>
          <w:bCs/>
        </w:rPr>
        <w:t xml:space="preserve"> imports sqlite3 directly. What dependency concern exists?</w:t>
      </w:r>
    </w:p>
    <w:p w14:paraId="44CFE17A" w14:textId="31ED51D8" w:rsidR="00540BB8" w:rsidRPr="00124B7E" w:rsidRDefault="00124B7E">
      <w:r w:rsidRPr="00124B7E">
        <w:t>Dependency Inversion Principle (DIP)</w:t>
      </w:r>
      <w:r w:rsidR="006206DE">
        <w:t>:</w:t>
      </w:r>
      <w:r w:rsidRPr="00124B7E">
        <w:t xml:space="preserve"> </w:t>
      </w:r>
      <w:r w:rsidR="00093561">
        <w:t>A</w:t>
      </w:r>
      <w:r w:rsidR="006206DE">
        <w:t xml:space="preserve">ppointment service is high level business workflow sqlite3 is a </w:t>
      </w:r>
      <w:r w:rsidR="00640D9D">
        <w:t>low-level</w:t>
      </w:r>
      <w:r w:rsidR="006206DE">
        <w:t xml:space="preserve"> database implementation </w:t>
      </w:r>
      <w:proofErr w:type="gramStart"/>
      <w:r w:rsidR="006206DE">
        <w:t>details</w:t>
      </w:r>
      <w:proofErr w:type="gramEnd"/>
      <w:r w:rsidR="009860ED">
        <w:t>. If the service imports sqlite3 directly, then: the service i</w:t>
      </w:r>
      <w:r w:rsidR="00C77F99">
        <w:t xml:space="preserve">s hard-wired to </w:t>
      </w:r>
      <w:r w:rsidR="00B74819">
        <w:t>one database technology</w:t>
      </w:r>
      <w:r w:rsidR="005944B2">
        <w:t>, we cannot swap databases without rewriting business logic</w:t>
      </w:r>
      <w:r w:rsidR="00640D9D">
        <w:t>.</w:t>
      </w:r>
    </w:p>
    <w:p w14:paraId="4F8B053D" w14:textId="77777777" w:rsidR="00977167" w:rsidRDefault="00596CD3">
      <w:pPr>
        <w:rPr>
          <w:b/>
          <w:bCs/>
        </w:rPr>
      </w:pPr>
      <w:r w:rsidRPr="00D724A1">
        <w:rPr>
          <w:b/>
          <w:bCs/>
        </w:rPr>
        <w:t xml:space="preserve">A repository interface has 20 </w:t>
      </w:r>
      <w:proofErr w:type="gramStart"/>
      <w:r w:rsidRPr="00D724A1">
        <w:rPr>
          <w:b/>
          <w:bCs/>
        </w:rPr>
        <w:t>methods</w:t>
      </w:r>
      <w:proofErr w:type="gramEnd"/>
      <w:r w:rsidRPr="00D724A1">
        <w:rPr>
          <w:b/>
          <w:bCs/>
        </w:rPr>
        <w:t xml:space="preserve"> but a client needs two. What concern exists?</w:t>
      </w:r>
    </w:p>
    <w:p w14:paraId="08F1AE20" w14:textId="47664FD5" w:rsidR="00640D9D" w:rsidRPr="007911F0" w:rsidRDefault="007911F0">
      <w:r w:rsidRPr="007911F0">
        <w:t xml:space="preserve">Interface Segregation Principle (ISP). A class shouldn't be </w:t>
      </w:r>
      <w:r w:rsidR="00EC144D">
        <w:t xml:space="preserve">made </w:t>
      </w:r>
      <w:r w:rsidRPr="007911F0">
        <w:t xml:space="preserve">to depend on methods it doesn't use. A </w:t>
      </w:r>
      <w:proofErr w:type="gramStart"/>
      <w:r w:rsidRPr="007911F0">
        <w:t>20</w:t>
      </w:r>
      <w:r w:rsidR="00EC144D">
        <w:t xml:space="preserve"> </w:t>
      </w:r>
      <w:r w:rsidRPr="007911F0">
        <w:t>method</w:t>
      </w:r>
      <w:proofErr w:type="gramEnd"/>
      <w:r w:rsidRPr="007911F0">
        <w:t xml:space="preserve"> interface means</w:t>
      </w:r>
      <w:r w:rsidR="00EC144D">
        <w:t xml:space="preserve"> that</w:t>
      </w:r>
      <w:r w:rsidRPr="007911F0">
        <w:t xml:space="preserve"> every client must deal with the risk </w:t>
      </w:r>
      <w:r w:rsidR="00CE78FA">
        <w:t xml:space="preserve">of </w:t>
      </w:r>
      <w:r w:rsidRPr="007911F0">
        <w:t>18 methods it has no interest in, and any change to any of those 18 can still affect the client.</w:t>
      </w:r>
    </w:p>
    <w:p w14:paraId="2354C21D" w14:textId="77777777" w:rsidR="00977167" w:rsidRDefault="00596CD3">
      <w:pPr>
        <w:rPr>
          <w:b/>
          <w:bCs/>
        </w:rPr>
      </w:pPr>
      <w:r w:rsidRPr="00D724A1">
        <w:rPr>
          <w:b/>
          <w:bCs/>
        </w:rPr>
        <w:t>Should every class have an interface? Explain.</w:t>
      </w:r>
    </w:p>
    <w:p w14:paraId="2A4056DE" w14:textId="222CA287" w:rsidR="00CE78FA" w:rsidRDefault="008B5978">
      <w:pPr>
        <w:rPr>
          <w:lang w:val="en-AU"/>
        </w:rPr>
      </w:pPr>
      <w:r>
        <w:rPr>
          <w:lang w:val="en-AU"/>
        </w:rPr>
        <w:t>No, every class doesn’t need an interface at all. Interface are only useful when they solve a real design problem</w:t>
      </w:r>
      <w:r w:rsidR="004F02C5">
        <w:rPr>
          <w:lang w:val="en-AU"/>
        </w:rPr>
        <w:t xml:space="preserve">. If none of the conditions or a benefit to apply interface </w:t>
      </w:r>
      <w:proofErr w:type="gramStart"/>
      <w:r w:rsidR="004F02C5">
        <w:rPr>
          <w:lang w:val="en-AU"/>
        </w:rPr>
        <w:t>exist</w:t>
      </w:r>
      <w:proofErr w:type="gramEnd"/>
      <w:r w:rsidR="004F02C5">
        <w:rPr>
          <w:lang w:val="en-AU"/>
        </w:rPr>
        <w:t xml:space="preserve"> then it </w:t>
      </w:r>
      <w:r w:rsidR="00FF45A5">
        <w:rPr>
          <w:lang w:val="en-AU"/>
        </w:rPr>
        <w:t>become abstraction.</w:t>
      </w:r>
      <w:r w:rsidR="00862380">
        <w:rPr>
          <w:lang w:val="en-AU"/>
        </w:rPr>
        <w:t xml:space="preserve"> Syntactically you would have an interface and a class but design wise it is </w:t>
      </w:r>
      <w:r w:rsidR="00F91281">
        <w:rPr>
          <w:lang w:val="en-AU"/>
        </w:rPr>
        <w:t>unnecessary to add.</w:t>
      </w:r>
    </w:p>
    <w:p w14:paraId="73DA9863" w14:textId="77777777" w:rsidR="00261485" w:rsidRPr="008B5978" w:rsidRDefault="00261485"/>
    <w:p w14:paraId="05A79AEB" w14:textId="77777777" w:rsidR="00977167" w:rsidRDefault="00596CD3">
      <w:pPr>
        <w:pStyle w:val="Heading1"/>
      </w:pPr>
      <w:r>
        <w:lastRenderedPageBreak/>
        <w:t>Activity 4 - AI Architecture Critique</w:t>
      </w:r>
    </w:p>
    <w:p w14:paraId="09EEEEAF" w14:textId="77777777" w:rsidR="00977167" w:rsidRDefault="00596CD3">
      <w:r>
        <w:t xml:space="preserve">AI </w:t>
      </w:r>
      <w:proofErr w:type="gramStart"/>
      <w:r>
        <w:t>proposes</w:t>
      </w:r>
      <w:proofErr w:type="gramEnd"/>
      <w:r>
        <w:t xml:space="preserve"> microservices, an event bus, six interfaces and a dependency-injection framework. Decide what to reject, defer or keep using current requirements.</w:t>
      </w:r>
    </w:p>
    <w:p w14:paraId="243B1BD7" w14:textId="464EFADE" w:rsidR="00261485" w:rsidRPr="00261485" w:rsidRDefault="00261485" w:rsidP="00261485">
      <w:pPr>
        <w:rPr>
          <w:lang w:val="en-AU"/>
        </w:rPr>
      </w:pPr>
      <w:r w:rsidRPr="00261485">
        <w:rPr>
          <w:b/>
          <w:bCs/>
          <w:lang w:val="en-AU"/>
        </w:rPr>
        <w:t>Microservices → Reject.</w:t>
      </w:r>
      <w:r w:rsidRPr="00261485">
        <w:rPr>
          <w:lang w:val="en-AU"/>
        </w:rPr>
        <w:t xml:space="preserve"> SmartCare is a single small application,</w:t>
      </w:r>
      <w:r w:rsidR="00013D11">
        <w:rPr>
          <w:lang w:val="en-AU"/>
        </w:rPr>
        <w:t xml:space="preserve"> not a huge scaled </w:t>
      </w:r>
      <w:r w:rsidR="00013D11" w:rsidRPr="00261485">
        <w:rPr>
          <w:lang w:val="en-AU"/>
        </w:rPr>
        <w:t>system</w:t>
      </w:r>
      <w:r w:rsidRPr="00261485">
        <w:rPr>
          <w:lang w:val="en-AU"/>
        </w:rPr>
        <w:t>. Splitting it up adds network calls and deployment complexity with no benefit</w:t>
      </w:r>
      <w:r w:rsidR="00013D11">
        <w:rPr>
          <w:lang w:val="en-AU"/>
        </w:rPr>
        <w:t xml:space="preserve"> in return.</w:t>
      </w:r>
    </w:p>
    <w:p w14:paraId="0AA7CF91" w14:textId="77777777" w:rsidR="00261485" w:rsidRPr="00261485" w:rsidRDefault="00261485" w:rsidP="00261485">
      <w:pPr>
        <w:rPr>
          <w:lang w:val="en-AU"/>
        </w:rPr>
      </w:pPr>
      <w:r w:rsidRPr="00261485">
        <w:rPr>
          <w:b/>
          <w:bCs/>
          <w:lang w:val="en-AU"/>
        </w:rPr>
        <w:t>Event bus → Reject.</w:t>
      </w:r>
      <w:r w:rsidRPr="00261485">
        <w:rPr>
          <w:lang w:val="en-AU"/>
        </w:rPr>
        <w:t xml:space="preserve"> There's only one simple flow (check conflict → change status → save), not multiple independent systems reacting to events. A plain method call already handles this.</w:t>
      </w:r>
    </w:p>
    <w:p w14:paraId="62D29396" w14:textId="33900FA4" w:rsidR="00261485" w:rsidRPr="00261485" w:rsidRDefault="00261485" w:rsidP="00261485">
      <w:pPr>
        <w:rPr>
          <w:lang w:val="en-AU"/>
        </w:rPr>
      </w:pPr>
      <w:r w:rsidRPr="00261485">
        <w:rPr>
          <w:b/>
          <w:bCs/>
          <w:lang w:val="en-AU"/>
        </w:rPr>
        <w:t>Six interfaces → Reject most.</w:t>
      </w:r>
      <w:r w:rsidRPr="00261485">
        <w:rPr>
          <w:lang w:val="en-AU"/>
        </w:rPr>
        <w:t xml:space="preserve"> Interfaces are only justified when a second real implementation exists. Six for this size system is speculative abstraction, not an actual need.</w:t>
      </w:r>
    </w:p>
    <w:p w14:paraId="4374DE3F" w14:textId="1DA5B331" w:rsidR="00261485" w:rsidRPr="00261485" w:rsidRDefault="00261485" w:rsidP="00261485">
      <w:pPr>
        <w:rPr>
          <w:lang w:val="en-AU"/>
        </w:rPr>
      </w:pPr>
      <w:r w:rsidRPr="00261485">
        <w:rPr>
          <w:b/>
          <w:bCs/>
          <w:lang w:val="en-AU"/>
        </w:rPr>
        <w:t>Dependency-injection framework → Defer.</w:t>
      </w:r>
      <w:r w:rsidRPr="00261485">
        <w:rPr>
          <w:lang w:val="en-AU"/>
        </w:rPr>
        <w:t xml:space="preserve"> Passing dependencies in manually is good practice and sufficient at this scale. A full </w:t>
      </w:r>
      <w:r w:rsidR="00954FCA">
        <w:rPr>
          <w:lang w:val="en-AU"/>
        </w:rPr>
        <w:t xml:space="preserve">dependency injection </w:t>
      </w:r>
      <w:r w:rsidRPr="00261485">
        <w:rPr>
          <w:lang w:val="en-AU"/>
        </w:rPr>
        <w:t xml:space="preserve">framework only </w:t>
      </w:r>
      <w:r w:rsidR="00A86AEC">
        <w:rPr>
          <w:lang w:val="en-AU"/>
        </w:rPr>
        <w:t xml:space="preserve">benefits when </w:t>
      </w:r>
      <w:r w:rsidRPr="00261485">
        <w:rPr>
          <w:lang w:val="en-AU"/>
        </w:rPr>
        <w:t>wiring many services becomes genuinely complex.</w:t>
      </w:r>
    </w:p>
    <w:p w14:paraId="4335E94C" w14:textId="77777777" w:rsidR="00261485" w:rsidRDefault="00261485"/>
    <w:sectPr w:rsidR="0026148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3076E7"/>
    <w:multiLevelType w:val="hybridMultilevel"/>
    <w:tmpl w:val="BE4029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  <w:num w:numId="10" w16cid:durableId="1148519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D2"/>
    <w:rsid w:val="00013D11"/>
    <w:rsid w:val="00032461"/>
    <w:rsid w:val="00034616"/>
    <w:rsid w:val="0006063C"/>
    <w:rsid w:val="00093561"/>
    <w:rsid w:val="00124B7E"/>
    <w:rsid w:val="00140725"/>
    <w:rsid w:val="0015074B"/>
    <w:rsid w:val="001C7406"/>
    <w:rsid w:val="001D7794"/>
    <w:rsid w:val="002122EF"/>
    <w:rsid w:val="00261485"/>
    <w:rsid w:val="0029639D"/>
    <w:rsid w:val="002F1BA2"/>
    <w:rsid w:val="00326F90"/>
    <w:rsid w:val="003576E8"/>
    <w:rsid w:val="004703C9"/>
    <w:rsid w:val="004C1A9C"/>
    <w:rsid w:val="004F0059"/>
    <w:rsid w:val="004F02C5"/>
    <w:rsid w:val="00540BB8"/>
    <w:rsid w:val="005944B2"/>
    <w:rsid w:val="005A2853"/>
    <w:rsid w:val="005C1745"/>
    <w:rsid w:val="006206DE"/>
    <w:rsid w:val="00640D9D"/>
    <w:rsid w:val="00661DE2"/>
    <w:rsid w:val="006B00AE"/>
    <w:rsid w:val="006D330C"/>
    <w:rsid w:val="00747F68"/>
    <w:rsid w:val="007911F0"/>
    <w:rsid w:val="00794500"/>
    <w:rsid w:val="007F3EE7"/>
    <w:rsid w:val="00805CA7"/>
    <w:rsid w:val="00812605"/>
    <w:rsid w:val="00830EB4"/>
    <w:rsid w:val="00855B0B"/>
    <w:rsid w:val="00862380"/>
    <w:rsid w:val="00884146"/>
    <w:rsid w:val="008B0BE1"/>
    <w:rsid w:val="008B5978"/>
    <w:rsid w:val="008C214F"/>
    <w:rsid w:val="00946221"/>
    <w:rsid w:val="009527A9"/>
    <w:rsid w:val="00954FCA"/>
    <w:rsid w:val="00962187"/>
    <w:rsid w:val="009736ED"/>
    <w:rsid w:val="00977167"/>
    <w:rsid w:val="009860ED"/>
    <w:rsid w:val="00A23FA4"/>
    <w:rsid w:val="00A35D70"/>
    <w:rsid w:val="00A83083"/>
    <w:rsid w:val="00A86AEC"/>
    <w:rsid w:val="00AA1D8D"/>
    <w:rsid w:val="00B41E76"/>
    <w:rsid w:val="00B47730"/>
    <w:rsid w:val="00B74819"/>
    <w:rsid w:val="00C14101"/>
    <w:rsid w:val="00C64BDE"/>
    <w:rsid w:val="00C679D1"/>
    <w:rsid w:val="00C77F99"/>
    <w:rsid w:val="00C84108"/>
    <w:rsid w:val="00CB0664"/>
    <w:rsid w:val="00CE78FA"/>
    <w:rsid w:val="00D724A1"/>
    <w:rsid w:val="00E26B7F"/>
    <w:rsid w:val="00E6379F"/>
    <w:rsid w:val="00E85FD6"/>
    <w:rsid w:val="00EC144D"/>
    <w:rsid w:val="00EF1259"/>
    <w:rsid w:val="00F17D02"/>
    <w:rsid w:val="00F74593"/>
    <w:rsid w:val="00F91281"/>
    <w:rsid w:val="00FC5F00"/>
    <w:rsid w:val="00FC693F"/>
    <w:rsid w:val="00FF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Tanveer.Singh.Tanveer Singh</cp:lastModifiedBy>
  <cp:revision>2</cp:revision>
  <dcterms:created xsi:type="dcterms:W3CDTF">2026-10-03T14:05:00Z</dcterms:created>
  <dcterms:modified xsi:type="dcterms:W3CDTF">2026-10-03T14:05:00Z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