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UI Copywriting Lab Project Report</w:t>
      </w:r>
    </w:p>
    <w:p>
      <w:r>
        <w:rPr>
          <w:b/>
        </w:rPr>
        <w:t xml:space="preserve">Internship: </w:t>
      </w:r>
      <w:r>
        <w:t>CodeTech IT Solutions</w:t>
        <w:br/>
      </w:r>
      <w:r>
        <w:rPr>
          <w:b/>
        </w:rPr>
        <w:t xml:space="preserve">Project: </w:t>
      </w:r>
      <w:r>
        <w:t>UI Copywriting Lab</w:t>
      </w:r>
    </w:p>
    <w:p>
      <w:pPr>
        <w:pStyle w:val="Heading2"/>
      </w:pPr>
      <w:r>
        <w:t>1. Introduction</w:t>
      </w:r>
    </w:p>
    <w:p>
      <w:r>
        <w:t>UI copywriting is the practice of writing clear, concise, and user-friendly text that appears within digital interfaces. Good microcopy guides users, reduces confusion, and improves the overall user experience.</w:t>
      </w:r>
    </w:p>
    <w:p>
      <w:pPr>
        <w:pStyle w:val="Heading2"/>
      </w:pPr>
      <w:r>
        <w:t>2. Objective</w:t>
      </w:r>
    </w:p>
    <w:p>
      <w:r>
        <w:t>The objective of this project is to design effective UI microcopy for common application screens such as Login, Sign Up, Password Reset, Checkout, and Error States. The copy focuses on clarity, accessibility, and consistency.</w:t>
      </w:r>
    </w:p>
    <w:p>
      <w:pPr>
        <w:pStyle w:val="Heading2"/>
      </w:pPr>
      <w:r>
        <w:t>3. Tools Used</w:t>
      </w:r>
    </w:p>
    <w:p>
      <w:r>
        <w:t>• Figma (UI Design)</w:t>
        <w:br/>
        <w:t>• GitHub (Version Control)</w:t>
        <w:br/>
        <w:t>• Microsoft Word (Documentation)</w:t>
      </w:r>
    </w:p>
    <w:p>
      <w:pPr>
        <w:pStyle w:val="Heading2"/>
      </w:pPr>
      <w:r>
        <w:t>4. Design Process</w:t>
      </w:r>
    </w:p>
    <w:p>
      <w:r>
        <w:t>The project began by identifying common user flows. Simple and action-oriented language was written for headings, placeholders, buttons, success messages, and error messages. The copy was reviewed for readability and consistency before being integrated into the UI designs.</w:t>
      </w:r>
    </w:p>
    <w:p>
      <w:pPr>
        <w:pStyle w:val="Heading2"/>
      </w:pPr>
      <w:r>
        <w:t>5. UI Copy Examples</w:t>
      </w:r>
    </w:p>
    <w:p>
      <w:r>
        <w:t>Login: 'Welcome Back!'</w:t>
        <w:br/>
        <w:t>Button: 'Log In'</w:t>
        <w:br/>
        <w:t>Password Reset: 'We'll send you a secure reset link.'</w:t>
        <w:br/>
        <w:t>Success: 'Your account has been created successfully.'</w:t>
        <w:br/>
        <w:t>Error: 'Please enter a valid email address.'</w:t>
      </w:r>
    </w:p>
    <w:p>
      <w:pPr>
        <w:pStyle w:val="Heading2"/>
      </w:pPr>
      <w:r>
        <w:t>6. Benefits</w:t>
      </w:r>
    </w:p>
    <w:p>
      <w:r>
        <w:t>Clear microcopy improves usability, reduces user errors, increases task completion, and creates a more friendly user experience.</w:t>
      </w:r>
    </w:p>
    <w:p>
      <w:pPr>
        <w:pStyle w:val="Heading2"/>
      </w:pPr>
      <w:r>
        <w:t>7. Conclusion</w:t>
      </w:r>
    </w:p>
    <w:p>
      <w:r>
        <w:t>The UI Copywriting Lab demonstrates how thoughtful microcopy enhances digital products. By using concise, helpful, and consistent language, users can navigate applications more confidently and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