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C07D60" w14:textId="77777777" w:rsidR="006758C5" w:rsidRPr="004C70EC" w:rsidRDefault="006758C5" w:rsidP="006758C5">
      <w:pPr>
        <w:spacing w:line="360" w:lineRule="auto"/>
        <w:jc w:val="both"/>
        <w:rPr>
          <w:rFonts w:ascii="Calibri" w:hAnsi="Calibri" w:cs="Calibri"/>
          <w:b/>
          <w:bCs/>
          <w:sz w:val="22"/>
          <w:szCs w:val="22"/>
        </w:rPr>
      </w:pPr>
    </w:p>
    <w:p w14:paraId="6196A005" w14:textId="77777777" w:rsidR="006758C5" w:rsidRPr="002D4086" w:rsidRDefault="006758C5" w:rsidP="006758C5">
      <w:pPr>
        <w:pStyle w:val="Cover-title"/>
        <w:spacing w:before="0" w:after="0" w:line="360" w:lineRule="auto"/>
        <w:jc w:val="right"/>
        <w:rPr>
          <w:rFonts w:ascii="Calibri" w:hAnsi="Calibri" w:cs="Calibri"/>
          <w:b w:val="0"/>
          <w:color w:val="000000"/>
          <w:sz w:val="30"/>
          <w:szCs w:val="30"/>
        </w:rPr>
      </w:pPr>
      <w:bookmarkStart w:id="0" w:name="_Toc219523084"/>
      <w:bookmarkStart w:id="1" w:name="_Toc219533497"/>
      <w:bookmarkStart w:id="2" w:name="_Toc219533697"/>
      <w:bookmarkStart w:id="3" w:name="_Toc219535557"/>
      <w:bookmarkStart w:id="4" w:name="_Toc219536228"/>
      <w:bookmarkStart w:id="5" w:name="_Toc219856153"/>
      <w:r w:rsidRPr="002D4086">
        <w:rPr>
          <w:rFonts w:ascii="Calibri" w:hAnsi="Calibri" w:cs="Calibri"/>
          <w:b w:val="0"/>
          <w:sz w:val="30"/>
          <w:szCs w:val="30"/>
        </w:rPr>
        <w:t>Process A</w:t>
      </w:r>
      <w:r w:rsidR="006112BE">
        <w:rPr>
          <w:rFonts w:ascii="Calibri" w:hAnsi="Calibri" w:cs="Calibri"/>
          <w:b w:val="0"/>
          <w:sz w:val="30"/>
          <w:szCs w:val="30"/>
        </w:rPr>
        <w:t>sset</w:t>
      </w:r>
      <w:r w:rsidRPr="002D4086">
        <w:rPr>
          <w:rFonts w:ascii="Calibri" w:hAnsi="Calibri" w:cs="Calibri"/>
          <w:b w:val="0"/>
          <w:sz w:val="30"/>
          <w:szCs w:val="30"/>
        </w:rPr>
        <w:t xml:space="preserve"> Library (PAL) Guidelines</w:t>
      </w:r>
    </w:p>
    <w:p w14:paraId="6A85B8FB" w14:textId="7B52FB37" w:rsidR="006758C5" w:rsidRPr="002D4086" w:rsidRDefault="006758C5" w:rsidP="006758C5">
      <w:pPr>
        <w:pStyle w:val="Cover-other"/>
        <w:spacing w:after="0" w:line="360" w:lineRule="auto"/>
        <w:jc w:val="right"/>
        <w:rPr>
          <w:rFonts w:ascii="Calibri" w:eastAsia="Arial Unicode MS" w:hAnsi="Calibri" w:cs="Calibri"/>
          <w:b w:val="0"/>
          <w:color w:val="000000"/>
          <w:sz w:val="30"/>
          <w:szCs w:val="30"/>
        </w:rPr>
      </w:pPr>
      <w:r w:rsidRPr="002D4086">
        <w:rPr>
          <w:rFonts w:ascii="Calibri" w:eastAsia="Arial Unicode MS" w:hAnsi="Calibri" w:cs="Calibri"/>
          <w:b w:val="0"/>
          <w:color w:val="000000"/>
          <w:sz w:val="30"/>
          <w:szCs w:val="30"/>
        </w:rPr>
        <w:t>Version: 1.</w:t>
      </w:r>
      <w:r w:rsidR="00587FE1">
        <w:rPr>
          <w:rFonts w:ascii="Calibri" w:eastAsia="Arial Unicode MS" w:hAnsi="Calibri" w:cs="Calibri"/>
          <w:b w:val="0"/>
          <w:color w:val="000000"/>
          <w:sz w:val="30"/>
          <w:szCs w:val="30"/>
        </w:rPr>
        <w:t>1</w:t>
      </w:r>
    </w:p>
    <w:p w14:paraId="271654DE" w14:textId="77777777" w:rsidR="006758C5" w:rsidRPr="004C70EC" w:rsidRDefault="006758C5" w:rsidP="006758C5">
      <w:pPr>
        <w:pStyle w:val="Cover-other"/>
        <w:spacing w:after="0" w:line="360" w:lineRule="auto"/>
        <w:jc w:val="both"/>
        <w:rPr>
          <w:rFonts w:ascii="Calibri" w:eastAsia="Arial Unicode MS" w:hAnsi="Calibri" w:cs="Calibri"/>
          <w:color w:val="000000"/>
          <w:sz w:val="30"/>
          <w:szCs w:val="30"/>
        </w:rPr>
      </w:pPr>
    </w:p>
    <w:bookmarkEnd w:id="0"/>
    <w:bookmarkEnd w:id="1"/>
    <w:bookmarkEnd w:id="2"/>
    <w:bookmarkEnd w:id="3"/>
    <w:bookmarkEnd w:id="4"/>
    <w:bookmarkEnd w:id="5"/>
    <w:p w14:paraId="1EC2A0C4" w14:textId="77777777" w:rsidR="006758C5" w:rsidRPr="004C70EC" w:rsidRDefault="006758C5" w:rsidP="006758C5">
      <w:pPr>
        <w:spacing w:line="360" w:lineRule="auto"/>
        <w:jc w:val="both"/>
        <w:rPr>
          <w:rFonts w:ascii="Calibri" w:hAnsi="Calibri" w:cs="Calibri"/>
          <w:b/>
          <w:bCs/>
          <w:sz w:val="22"/>
          <w:szCs w:val="22"/>
        </w:rPr>
      </w:pPr>
    </w:p>
    <w:p w14:paraId="2B9E4A0F" w14:textId="77777777" w:rsidR="006758C5" w:rsidRPr="004C70EC" w:rsidRDefault="006758C5" w:rsidP="006758C5">
      <w:pPr>
        <w:spacing w:line="360" w:lineRule="auto"/>
        <w:jc w:val="both"/>
        <w:rPr>
          <w:rFonts w:ascii="Calibri" w:hAnsi="Calibri" w:cs="Calibri"/>
          <w:b/>
          <w:bCs/>
          <w:sz w:val="22"/>
          <w:szCs w:val="22"/>
        </w:rPr>
      </w:pPr>
    </w:p>
    <w:p w14:paraId="728BE688" w14:textId="77777777" w:rsidR="006758C5" w:rsidRPr="004C70EC" w:rsidRDefault="006758C5" w:rsidP="006758C5">
      <w:pPr>
        <w:spacing w:line="360" w:lineRule="auto"/>
        <w:jc w:val="both"/>
        <w:rPr>
          <w:rFonts w:ascii="Calibri" w:hAnsi="Calibri" w:cs="Calibri"/>
          <w:b/>
          <w:bCs/>
          <w:sz w:val="22"/>
          <w:szCs w:val="22"/>
        </w:rPr>
      </w:pPr>
    </w:p>
    <w:p w14:paraId="7C17DB60" w14:textId="77777777" w:rsidR="006758C5" w:rsidRPr="004C70EC" w:rsidRDefault="006758C5" w:rsidP="006758C5">
      <w:pPr>
        <w:spacing w:line="360" w:lineRule="auto"/>
        <w:jc w:val="both"/>
        <w:rPr>
          <w:rFonts w:ascii="Calibri" w:hAnsi="Calibri" w:cs="Calibri"/>
          <w:b/>
          <w:bCs/>
          <w:sz w:val="22"/>
          <w:szCs w:val="22"/>
        </w:rPr>
      </w:pPr>
    </w:p>
    <w:p w14:paraId="3A47E856" w14:textId="77777777" w:rsidR="006758C5" w:rsidRPr="004C70EC" w:rsidRDefault="006758C5" w:rsidP="006758C5">
      <w:pPr>
        <w:spacing w:line="360" w:lineRule="auto"/>
        <w:jc w:val="both"/>
        <w:rPr>
          <w:rFonts w:ascii="Calibri" w:hAnsi="Calibri" w:cs="Calibri"/>
          <w:b/>
          <w:bCs/>
          <w:sz w:val="22"/>
          <w:szCs w:val="22"/>
        </w:rPr>
      </w:pPr>
    </w:p>
    <w:p w14:paraId="73A90BD2" w14:textId="77777777" w:rsidR="006758C5" w:rsidRPr="004C70EC" w:rsidRDefault="006758C5" w:rsidP="006758C5">
      <w:pPr>
        <w:spacing w:line="360" w:lineRule="auto"/>
        <w:jc w:val="both"/>
        <w:rPr>
          <w:rFonts w:ascii="Calibri" w:hAnsi="Calibri" w:cs="Calibri"/>
          <w:b/>
          <w:bCs/>
          <w:sz w:val="22"/>
          <w:szCs w:val="22"/>
        </w:rPr>
      </w:pPr>
    </w:p>
    <w:p w14:paraId="37377CAA" w14:textId="77777777" w:rsidR="006758C5" w:rsidRPr="004C70EC" w:rsidRDefault="006758C5" w:rsidP="006758C5">
      <w:pPr>
        <w:spacing w:line="360" w:lineRule="auto"/>
        <w:jc w:val="both"/>
        <w:rPr>
          <w:rFonts w:ascii="Calibri" w:hAnsi="Calibri" w:cs="Calibri"/>
          <w:b/>
          <w:bCs/>
          <w:sz w:val="22"/>
          <w:szCs w:val="22"/>
        </w:rPr>
      </w:pPr>
    </w:p>
    <w:p w14:paraId="66B64585" w14:textId="77777777" w:rsidR="006758C5" w:rsidRPr="004C70EC" w:rsidRDefault="006758C5" w:rsidP="006758C5">
      <w:pPr>
        <w:spacing w:line="360" w:lineRule="auto"/>
        <w:jc w:val="both"/>
        <w:rPr>
          <w:rFonts w:ascii="Calibri" w:hAnsi="Calibri" w:cs="Calibri"/>
          <w:b/>
          <w:bCs/>
          <w:sz w:val="22"/>
          <w:szCs w:val="22"/>
        </w:rPr>
      </w:pPr>
    </w:p>
    <w:p w14:paraId="7995EF42" w14:textId="77777777" w:rsidR="006758C5" w:rsidRPr="004C70EC" w:rsidRDefault="006758C5" w:rsidP="006758C5">
      <w:pPr>
        <w:spacing w:line="360" w:lineRule="auto"/>
        <w:jc w:val="both"/>
        <w:rPr>
          <w:rFonts w:ascii="Calibri" w:hAnsi="Calibri" w:cs="Calibri"/>
          <w:b/>
          <w:bCs/>
          <w:sz w:val="22"/>
          <w:szCs w:val="22"/>
        </w:rPr>
      </w:pPr>
    </w:p>
    <w:p w14:paraId="08089F0E" w14:textId="77777777" w:rsidR="006758C5" w:rsidRPr="004C70EC" w:rsidRDefault="006758C5" w:rsidP="006758C5">
      <w:pPr>
        <w:spacing w:line="360" w:lineRule="auto"/>
        <w:jc w:val="both"/>
        <w:rPr>
          <w:rFonts w:ascii="Calibri" w:hAnsi="Calibri" w:cs="Calibri"/>
          <w:b/>
          <w:bCs/>
          <w:sz w:val="22"/>
          <w:szCs w:val="22"/>
        </w:rPr>
      </w:pPr>
    </w:p>
    <w:p w14:paraId="4DCA9B1A" w14:textId="77777777" w:rsidR="006758C5" w:rsidRPr="004C70EC" w:rsidRDefault="006758C5" w:rsidP="006758C5">
      <w:pPr>
        <w:spacing w:line="360" w:lineRule="auto"/>
        <w:jc w:val="both"/>
        <w:rPr>
          <w:rFonts w:ascii="Calibri" w:hAnsi="Calibri" w:cs="Calibri"/>
          <w:b/>
          <w:bCs/>
          <w:sz w:val="22"/>
          <w:szCs w:val="22"/>
        </w:rPr>
      </w:pPr>
    </w:p>
    <w:p w14:paraId="70AD0511" w14:textId="77777777" w:rsidR="006758C5" w:rsidRPr="004C70EC" w:rsidRDefault="006758C5" w:rsidP="006758C5">
      <w:pPr>
        <w:spacing w:line="360" w:lineRule="auto"/>
        <w:jc w:val="both"/>
        <w:rPr>
          <w:rFonts w:ascii="Calibri" w:hAnsi="Calibri" w:cs="Calibri"/>
          <w:b/>
          <w:bCs/>
          <w:sz w:val="22"/>
          <w:szCs w:val="22"/>
        </w:rPr>
      </w:pPr>
    </w:p>
    <w:p w14:paraId="38A84819" w14:textId="77777777" w:rsidR="006758C5" w:rsidRPr="004C70EC" w:rsidRDefault="006758C5" w:rsidP="006758C5">
      <w:pPr>
        <w:spacing w:line="360" w:lineRule="auto"/>
        <w:jc w:val="both"/>
        <w:rPr>
          <w:rFonts w:ascii="Calibri" w:hAnsi="Calibri" w:cs="Calibri"/>
          <w:b/>
          <w:bCs/>
          <w:sz w:val="22"/>
          <w:szCs w:val="22"/>
        </w:rPr>
      </w:pPr>
    </w:p>
    <w:p w14:paraId="2AE2C8B7" w14:textId="77777777" w:rsidR="006758C5" w:rsidRPr="004C70EC" w:rsidRDefault="006758C5" w:rsidP="006758C5">
      <w:pPr>
        <w:spacing w:line="360" w:lineRule="auto"/>
        <w:jc w:val="both"/>
        <w:rPr>
          <w:rFonts w:ascii="Calibri" w:hAnsi="Calibri" w:cs="Calibri"/>
          <w:b/>
          <w:bCs/>
          <w:sz w:val="22"/>
          <w:szCs w:val="22"/>
        </w:rPr>
      </w:pPr>
    </w:p>
    <w:p w14:paraId="593AE1F5" w14:textId="77777777" w:rsidR="006758C5" w:rsidRPr="004C70EC" w:rsidRDefault="006758C5" w:rsidP="006758C5">
      <w:pPr>
        <w:spacing w:line="360" w:lineRule="auto"/>
        <w:jc w:val="both"/>
        <w:rPr>
          <w:rFonts w:ascii="Calibri" w:hAnsi="Calibri" w:cs="Calibri"/>
          <w:b/>
          <w:bCs/>
          <w:sz w:val="22"/>
          <w:szCs w:val="22"/>
        </w:rPr>
      </w:pPr>
    </w:p>
    <w:p w14:paraId="42FB46CD" w14:textId="77777777" w:rsidR="006758C5" w:rsidRPr="004C70EC" w:rsidRDefault="006758C5" w:rsidP="006758C5">
      <w:pPr>
        <w:spacing w:line="360" w:lineRule="auto"/>
        <w:jc w:val="both"/>
        <w:rPr>
          <w:rFonts w:ascii="Calibri" w:hAnsi="Calibri" w:cs="Calibri"/>
          <w:b/>
          <w:bCs/>
          <w:sz w:val="22"/>
          <w:szCs w:val="22"/>
        </w:rPr>
      </w:pPr>
    </w:p>
    <w:p w14:paraId="3CD7F54C" w14:textId="77777777" w:rsidR="006758C5" w:rsidRPr="004C70EC" w:rsidRDefault="006758C5" w:rsidP="006758C5">
      <w:pPr>
        <w:spacing w:line="360" w:lineRule="auto"/>
        <w:jc w:val="both"/>
        <w:rPr>
          <w:rFonts w:ascii="Calibri" w:hAnsi="Calibri" w:cs="Calibri"/>
          <w:b/>
          <w:bCs/>
          <w:sz w:val="22"/>
          <w:szCs w:val="22"/>
        </w:rPr>
      </w:pPr>
    </w:p>
    <w:p w14:paraId="43EA41BF" w14:textId="77777777" w:rsidR="006758C5" w:rsidRPr="004C70EC" w:rsidRDefault="006758C5" w:rsidP="006758C5">
      <w:pPr>
        <w:spacing w:line="360" w:lineRule="auto"/>
        <w:jc w:val="both"/>
        <w:rPr>
          <w:rFonts w:ascii="Calibri" w:hAnsi="Calibri" w:cs="Calibri"/>
          <w:b/>
          <w:bCs/>
          <w:sz w:val="22"/>
          <w:szCs w:val="22"/>
        </w:rPr>
      </w:pPr>
    </w:p>
    <w:p w14:paraId="0CE90DC3" w14:textId="77777777" w:rsidR="006758C5" w:rsidRPr="004C70EC" w:rsidRDefault="006758C5" w:rsidP="006758C5">
      <w:pPr>
        <w:spacing w:line="360" w:lineRule="auto"/>
        <w:jc w:val="both"/>
        <w:rPr>
          <w:rFonts w:ascii="Calibri" w:hAnsi="Calibri" w:cs="Calibri"/>
          <w:b/>
          <w:bCs/>
          <w:sz w:val="22"/>
          <w:szCs w:val="22"/>
        </w:rPr>
      </w:pPr>
    </w:p>
    <w:p w14:paraId="63C1AF5B" w14:textId="77777777" w:rsidR="006758C5" w:rsidRDefault="006758C5" w:rsidP="006758C5">
      <w:pPr>
        <w:spacing w:line="360" w:lineRule="auto"/>
        <w:jc w:val="both"/>
        <w:rPr>
          <w:rFonts w:ascii="Calibri" w:hAnsi="Calibri" w:cs="Calibri"/>
          <w:b/>
          <w:bCs/>
          <w:sz w:val="22"/>
          <w:szCs w:val="22"/>
        </w:rPr>
      </w:pPr>
    </w:p>
    <w:p w14:paraId="187114C5" w14:textId="77777777" w:rsidR="006758C5" w:rsidRPr="004C70EC" w:rsidRDefault="006758C5" w:rsidP="006758C5">
      <w:pPr>
        <w:spacing w:line="360" w:lineRule="auto"/>
        <w:jc w:val="both"/>
        <w:rPr>
          <w:rFonts w:ascii="Calibri" w:hAnsi="Calibri" w:cs="Calibri"/>
          <w:b/>
          <w:bCs/>
          <w:sz w:val="22"/>
          <w:szCs w:val="22"/>
        </w:rPr>
      </w:pPr>
    </w:p>
    <w:p w14:paraId="453693D2" w14:textId="77777777" w:rsidR="006758C5" w:rsidRPr="004C70EC" w:rsidRDefault="006758C5" w:rsidP="006758C5">
      <w:pPr>
        <w:spacing w:line="360" w:lineRule="auto"/>
        <w:jc w:val="both"/>
        <w:rPr>
          <w:rFonts w:ascii="Calibri" w:hAnsi="Calibri" w:cs="Calibri"/>
          <w:b/>
          <w:bCs/>
          <w:sz w:val="22"/>
          <w:szCs w:val="22"/>
        </w:rPr>
      </w:pPr>
    </w:p>
    <w:p w14:paraId="59D1B95A" w14:textId="77777777" w:rsidR="006758C5" w:rsidRPr="004C70EC" w:rsidRDefault="006758C5" w:rsidP="006758C5">
      <w:pPr>
        <w:spacing w:line="360" w:lineRule="auto"/>
        <w:jc w:val="both"/>
        <w:rPr>
          <w:rFonts w:ascii="Calibri" w:hAnsi="Calibri" w:cs="Calibri"/>
          <w:b/>
          <w:bCs/>
          <w:sz w:val="22"/>
          <w:szCs w:val="22"/>
        </w:rPr>
      </w:pPr>
    </w:p>
    <w:p w14:paraId="5DC09845" w14:textId="77777777" w:rsidR="006758C5" w:rsidRPr="004C70EC" w:rsidRDefault="006758C5" w:rsidP="006758C5">
      <w:pPr>
        <w:spacing w:line="360" w:lineRule="auto"/>
        <w:jc w:val="both"/>
        <w:rPr>
          <w:rFonts w:ascii="Calibri" w:hAnsi="Calibri" w:cs="Calibri"/>
          <w:b/>
          <w:bCs/>
          <w:sz w:val="22"/>
          <w:szCs w:val="22"/>
        </w:rPr>
      </w:pPr>
    </w:p>
    <w:p w14:paraId="409E8275" w14:textId="77777777" w:rsidR="006758C5" w:rsidRPr="004C70EC" w:rsidRDefault="006758C5" w:rsidP="006758C5">
      <w:pPr>
        <w:spacing w:line="360" w:lineRule="auto"/>
        <w:jc w:val="both"/>
        <w:rPr>
          <w:rFonts w:ascii="Calibri" w:hAnsi="Calibri" w:cs="Calibri"/>
          <w:b/>
          <w:bCs/>
          <w:sz w:val="22"/>
          <w:szCs w:val="22"/>
        </w:rPr>
      </w:pPr>
    </w:p>
    <w:p w14:paraId="1BFF91DB" w14:textId="77777777" w:rsidR="006758C5" w:rsidRPr="004C70EC" w:rsidRDefault="006758C5" w:rsidP="006758C5">
      <w:pPr>
        <w:spacing w:line="360" w:lineRule="auto"/>
        <w:jc w:val="both"/>
        <w:rPr>
          <w:rFonts w:ascii="Calibri" w:hAnsi="Calibri" w:cs="Calibri"/>
          <w:b/>
          <w:bCs/>
          <w:sz w:val="22"/>
          <w:szCs w:val="22"/>
        </w:rPr>
      </w:pPr>
    </w:p>
    <w:p w14:paraId="368B3FBF" w14:textId="77777777" w:rsidR="006758C5" w:rsidRPr="004C70EC" w:rsidRDefault="006758C5" w:rsidP="006758C5">
      <w:pPr>
        <w:spacing w:line="360" w:lineRule="auto"/>
        <w:jc w:val="both"/>
        <w:rPr>
          <w:rFonts w:ascii="Calibri" w:hAnsi="Calibri" w:cs="Calibri"/>
          <w:b/>
          <w:bCs/>
          <w:sz w:val="22"/>
          <w:szCs w:val="22"/>
        </w:rPr>
      </w:pPr>
    </w:p>
    <w:p w14:paraId="17195D47" w14:textId="77777777" w:rsidR="006758C5" w:rsidRPr="004C70EC" w:rsidRDefault="006758C5" w:rsidP="006758C5">
      <w:pPr>
        <w:spacing w:line="360" w:lineRule="auto"/>
        <w:jc w:val="both"/>
        <w:rPr>
          <w:rFonts w:ascii="Calibri" w:hAnsi="Calibri" w:cs="Calibri"/>
          <w:b/>
          <w:bCs/>
          <w:sz w:val="22"/>
          <w:szCs w:val="22"/>
        </w:rPr>
      </w:pPr>
    </w:p>
    <w:p w14:paraId="431C2CEF" w14:textId="77777777" w:rsidR="009B7217" w:rsidRDefault="009B7217" w:rsidP="009B7217">
      <w:pPr>
        <w:spacing w:before="120" w:after="120"/>
        <w:jc w:val="center"/>
        <w:rPr>
          <w:rFonts w:ascii="Calibri" w:hAnsi="Calibri" w:cs="Calibri"/>
          <w:b/>
        </w:rPr>
      </w:pPr>
      <w:r>
        <w:rPr>
          <w:rFonts w:ascii="Calibri" w:hAnsi="Calibri" w:cs="Calibri"/>
          <w:b/>
        </w:rPr>
        <w:t>Revision History</w:t>
      </w:r>
    </w:p>
    <w:p w14:paraId="2AF492E2" w14:textId="77777777" w:rsidR="009B7217" w:rsidRDefault="009B7217" w:rsidP="009B7217">
      <w:pPr>
        <w:spacing w:before="120" w:after="120"/>
        <w:jc w:val="center"/>
        <w:rPr>
          <w:rFonts w:ascii="Calibri" w:hAnsi="Calibri" w:cs="Calibri"/>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957"/>
        <w:gridCol w:w="1327"/>
        <w:gridCol w:w="2161"/>
        <w:gridCol w:w="1989"/>
        <w:gridCol w:w="1245"/>
        <w:gridCol w:w="1177"/>
      </w:tblGrid>
      <w:tr w:rsidR="009B7217" w14:paraId="0645FBA8" w14:textId="77777777" w:rsidTr="002504C1">
        <w:trPr>
          <w:trHeight w:val="633"/>
        </w:trPr>
        <w:tc>
          <w:tcPr>
            <w:tcW w:w="52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03B3BB93"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Version (</w:t>
            </w:r>
            <w:proofErr w:type="spellStart"/>
            <w:r>
              <w:rPr>
                <w:rFonts w:ascii="Calibri" w:eastAsia="Calibri" w:hAnsi="Calibri" w:cs="Calibri"/>
                <w:lang w:eastAsia="en-IN"/>
              </w:rPr>
              <w:t>x.y</w:t>
            </w:r>
            <w:proofErr w:type="spellEnd"/>
            <w:r>
              <w:rPr>
                <w:rFonts w:ascii="Calibri" w:eastAsia="Calibri" w:hAnsi="Calibri" w:cs="Calibri"/>
                <w:lang w:eastAsia="en-IN"/>
              </w:rPr>
              <w:t>)</w:t>
            </w:r>
          </w:p>
        </w:tc>
        <w:tc>
          <w:tcPr>
            <w:tcW w:w="752"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212FB738"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Date of Revision</w:t>
            </w:r>
          </w:p>
        </w:tc>
        <w:tc>
          <w:tcPr>
            <w:tcW w:w="1223"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3E949764"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Description of Change</w:t>
            </w:r>
          </w:p>
        </w:tc>
        <w:tc>
          <w:tcPr>
            <w:tcW w:w="1126"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6580AC12"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Reason for Change</w:t>
            </w:r>
          </w:p>
        </w:tc>
        <w:tc>
          <w:tcPr>
            <w:tcW w:w="705"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14561917"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Affected Sections</w:t>
            </w:r>
          </w:p>
        </w:tc>
        <w:tc>
          <w:tcPr>
            <w:tcW w:w="667" w:type="pct"/>
            <w:tcBorders>
              <w:top w:val="single" w:sz="6" w:space="0" w:color="auto"/>
              <w:left w:val="single" w:sz="6" w:space="0" w:color="auto"/>
              <w:bottom w:val="single" w:sz="6" w:space="0" w:color="auto"/>
              <w:right w:val="single" w:sz="6" w:space="0" w:color="auto"/>
            </w:tcBorders>
            <w:shd w:val="clear" w:color="auto" w:fill="F2F2F2"/>
            <w:vAlign w:val="center"/>
            <w:hideMark/>
          </w:tcPr>
          <w:p w14:paraId="460D4612" w14:textId="77777777" w:rsidR="009B7217" w:rsidRDefault="009B7217" w:rsidP="002504C1">
            <w:pPr>
              <w:spacing w:before="120"/>
              <w:jc w:val="center"/>
              <w:rPr>
                <w:rFonts w:ascii="Calibri" w:eastAsia="Calibri" w:hAnsi="Calibri" w:cs="Calibri"/>
                <w:lang w:eastAsia="en-IN"/>
              </w:rPr>
            </w:pPr>
            <w:r>
              <w:rPr>
                <w:rFonts w:ascii="Calibri" w:eastAsia="Calibri" w:hAnsi="Calibri" w:cs="Calibri"/>
                <w:lang w:eastAsia="en-IN"/>
              </w:rPr>
              <w:t>Approved By</w:t>
            </w:r>
          </w:p>
        </w:tc>
      </w:tr>
      <w:tr w:rsidR="009B7217" w14:paraId="2EC87242" w14:textId="77777777" w:rsidTr="002504C1">
        <w:trPr>
          <w:trHeight w:val="264"/>
        </w:trPr>
        <w:tc>
          <w:tcPr>
            <w:tcW w:w="527" w:type="pct"/>
            <w:tcBorders>
              <w:top w:val="single" w:sz="6" w:space="0" w:color="auto"/>
              <w:left w:val="single" w:sz="6" w:space="0" w:color="auto"/>
              <w:bottom w:val="single" w:sz="6" w:space="0" w:color="auto"/>
              <w:right w:val="single" w:sz="6" w:space="0" w:color="auto"/>
            </w:tcBorders>
            <w:vAlign w:val="center"/>
          </w:tcPr>
          <w:p w14:paraId="45D40AB6" w14:textId="6FF57791" w:rsidR="009B7217" w:rsidRDefault="009C6ADB" w:rsidP="002504C1">
            <w:pPr>
              <w:overflowPunct w:val="0"/>
              <w:autoSpaceDE w:val="0"/>
              <w:autoSpaceDN w:val="0"/>
              <w:adjustRightInd w:val="0"/>
              <w:spacing w:before="120"/>
              <w:jc w:val="center"/>
              <w:textAlignment w:val="baseline"/>
              <w:rPr>
                <w:rFonts w:ascii="Calibri" w:eastAsia="Calibri" w:hAnsi="Calibri" w:cs="Calibri"/>
                <w:lang w:eastAsia="en-IN"/>
              </w:rPr>
            </w:pPr>
            <w:r>
              <w:rPr>
                <w:rFonts w:ascii="Calibri" w:eastAsia="Calibri" w:hAnsi="Calibri" w:cs="Calibri"/>
                <w:lang w:eastAsia="en-IN"/>
              </w:rPr>
              <w:t>1.1</w:t>
            </w:r>
          </w:p>
        </w:tc>
        <w:tc>
          <w:tcPr>
            <w:tcW w:w="752" w:type="pct"/>
            <w:tcBorders>
              <w:top w:val="single" w:sz="6" w:space="0" w:color="auto"/>
              <w:left w:val="single" w:sz="6" w:space="0" w:color="auto"/>
              <w:bottom w:val="single" w:sz="6" w:space="0" w:color="auto"/>
              <w:right w:val="single" w:sz="6" w:space="0" w:color="auto"/>
            </w:tcBorders>
            <w:vAlign w:val="center"/>
          </w:tcPr>
          <w:p w14:paraId="72ABC82C" w14:textId="47352B98" w:rsidR="009B7217" w:rsidRDefault="009C6ADB" w:rsidP="002504C1">
            <w:pPr>
              <w:spacing w:before="120"/>
              <w:jc w:val="center"/>
              <w:rPr>
                <w:rFonts w:ascii="Calibri" w:eastAsia="Calibri" w:hAnsi="Calibri" w:cs="Calibri"/>
                <w:iCs/>
                <w:lang w:eastAsia="en-IN"/>
              </w:rPr>
            </w:pPr>
            <w:r>
              <w:rPr>
                <w:rFonts w:ascii="Calibri" w:eastAsia="Calibri" w:hAnsi="Calibri" w:cs="Calibri"/>
                <w:iCs/>
                <w:lang w:eastAsia="en-IN"/>
              </w:rPr>
              <w:t>10/1/18</w:t>
            </w:r>
          </w:p>
        </w:tc>
        <w:tc>
          <w:tcPr>
            <w:tcW w:w="1223" w:type="pct"/>
            <w:tcBorders>
              <w:top w:val="single" w:sz="6" w:space="0" w:color="auto"/>
              <w:left w:val="single" w:sz="6" w:space="0" w:color="auto"/>
              <w:bottom w:val="single" w:sz="6" w:space="0" w:color="auto"/>
              <w:right w:val="single" w:sz="6" w:space="0" w:color="auto"/>
            </w:tcBorders>
            <w:vAlign w:val="center"/>
          </w:tcPr>
          <w:p w14:paraId="432B3AF1" w14:textId="2C1DCC7C" w:rsidR="009B7217" w:rsidRDefault="009C6ADB" w:rsidP="002504C1">
            <w:pPr>
              <w:spacing w:before="120"/>
              <w:jc w:val="center"/>
              <w:rPr>
                <w:rFonts w:ascii="Calibri" w:eastAsia="Calibri" w:hAnsi="Calibri" w:cs="Calibri"/>
                <w:lang w:eastAsia="en-IN"/>
              </w:rPr>
            </w:pPr>
            <w:r>
              <w:rPr>
                <w:rFonts w:ascii="Calibri" w:eastAsia="Calibri" w:hAnsi="Calibri" w:cs="Calibri"/>
                <w:lang w:eastAsia="en-IN"/>
              </w:rPr>
              <w:t>Baseline Version</w:t>
            </w:r>
          </w:p>
        </w:tc>
        <w:tc>
          <w:tcPr>
            <w:tcW w:w="1126" w:type="pct"/>
            <w:tcBorders>
              <w:top w:val="single" w:sz="6" w:space="0" w:color="auto"/>
              <w:left w:val="single" w:sz="6" w:space="0" w:color="auto"/>
              <w:bottom w:val="single" w:sz="6" w:space="0" w:color="auto"/>
              <w:right w:val="single" w:sz="6" w:space="0" w:color="auto"/>
            </w:tcBorders>
            <w:vAlign w:val="center"/>
          </w:tcPr>
          <w:p w14:paraId="6C810C3C" w14:textId="77777777" w:rsidR="009B7217" w:rsidRDefault="009B7217"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2DBF4E16" w14:textId="77777777" w:rsidR="009B7217" w:rsidRDefault="009B7217"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1F23783D" w14:textId="4E4E0452" w:rsidR="009B7217" w:rsidRDefault="009C6ADB" w:rsidP="002504C1">
            <w:pPr>
              <w:spacing w:before="120"/>
              <w:jc w:val="center"/>
              <w:rPr>
                <w:rFonts w:ascii="Calibri" w:eastAsia="Calibri" w:hAnsi="Calibri" w:cs="Calibri"/>
                <w:lang w:eastAsia="en-IN"/>
              </w:rPr>
            </w:pPr>
            <w:r>
              <w:rPr>
                <w:rFonts w:ascii="Calibri" w:eastAsia="Calibri" w:hAnsi="Calibri" w:cs="Calibri"/>
                <w:lang w:eastAsia="en-IN"/>
              </w:rPr>
              <w:t>Nagoor Inaganti</w:t>
            </w:r>
          </w:p>
        </w:tc>
      </w:tr>
      <w:tr w:rsidR="009B7217" w14:paraId="1708FABE" w14:textId="77777777" w:rsidTr="002504C1">
        <w:trPr>
          <w:trHeight w:val="255"/>
        </w:trPr>
        <w:tc>
          <w:tcPr>
            <w:tcW w:w="527" w:type="pct"/>
            <w:tcBorders>
              <w:top w:val="single" w:sz="6" w:space="0" w:color="auto"/>
              <w:left w:val="single" w:sz="6" w:space="0" w:color="auto"/>
              <w:bottom w:val="single" w:sz="6" w:space="0" w:color="auto"/>
              <w:right w:val="single" w:sz="6" w:space="0" w:color="auto"/>
            </w:tcBorders>
            <w:vAlign w:val="center"/>
          </w:tcPr>
          <w:p w14:paraId="5AD42D5C" w14:textId="77777777" w:rsidR="009B7217" w:rsidRDefault="009B7217" w:rsidP="002504C1">
            <w:pPr>
              <w:overflowPunct w:val="0"/>
              <w:autoSpaceDE w:val="0"/>
              <w:autoSpaceDN w:val="0"/>
              <w:adjustRightInd w:val="0"/>
              <w:spacing w:before="120"/>
              <w:jc w:val="center"/>
              <w:textAlignment w:val="baseline"/>
              <w:rPr>
                <w:rFonts w:ascii="Calibri" w:eastAsia="Calibri" w:hAnsi="Calibri" w:cs="Calibri"/>
                <w:lang w:eastAsia="en-IN"/>
              </w:rPr>
            </w:pPr>
          </w:p>
        </w:tc>
        <w:tc>
          <w:tcPr>
            <w:tcW w:w="752" w:type="pct"/>
            <w:tcBorders>
              <w:top w:val="single" w:sz="6" w:space="0" w:color="auto"/>
              <w:left w:val="single" w:sz="6" w:space="0" w:color="auto"/>
              <w:bottom w:val="single" w:sz="6" w:space="0" w:color="auto"/>
              <w:right w:val="single" w:sz="6" w:space="0" w:color="auto"/>
            </w:tcBorders>
            <w:vAlign w:val="center"/>
          </w:tcPr>
          <w:p w14:paraId="18DD0508" w14:textId="77777777" w:rsidR="009B7217" w:rsidRDefault="009B7217" w:rsidP="002504C1">
            <w:pPr>
              <w:spacing w:before="120"/>
              <w:jc w:val="center"/>
              <w:rPr>
                <w:rFonts w:ascii="Calibri" w:eastAsia="Calibri" w:hAnsi="Calibri" w:cs="Calibri"/>
                <w:lang w:eastAsia="en-IN"/>
              </w:rPr>
            </w:pPr>
          </w:p>
        </w:tc>
        <w:tc>
          <w:tcPr>
            <w:tcW w:w="1223" w:type="pct"/>
            <w:tcBorders>
              <w:top w:val="single" w:sz="6" w:space="0" w:color="auto"/>
              <w:left w:val="single" w:sz="6" w:space="0" w:color="auto"/>
              <w:bottom w:val="single" w:sz="6" w:space="0" w:color="auto"/>
              <w:right w:val="single" w:sz="6" w:space="0" w:color="auto"/>
            </w:tcBorders>
            <w:vAlign w:val="center"/>
          </w:tcPr>
          <w:p w14:paraId="7216B8E1" w14:textId="77777777" w:rsidR="009B7217" w:rsidRDefault="009B7217" w:rsidP="002504C1">
            <w:pPr>
              <w:spacing w:before="120"/>
              <w:jc w:val="center"/>
              <w:rPr>
                <w:rFonts w:ascii="Calibri" w:eastAsia="Calibri" w:hAnsi="Calibri" w:cs="Calibri"/>
                <w:lang w:eastAsia="en-IN"/>
              </w:rPr>
            </w:pPr>
          </w:p>
        </w:tc>
        <w:tc>
          <w:tcPr>
            <w:tcW w:w="1126" w:type="pct"/>
            <w:tcBorders>
              <w:top w:val="single" w:sz="6" w:space="0" w:color="auto"/>
              <w:left w:val="single" w:sz="6" w:space="0" w:color="auto"/>
              <w:bottom w:val="single" w:sz="6" w:space="0" w:color="auto"/>
              <w:right w:val="single" w:sz="6" w:space="0" w:color="auto"/>
            </w:tcBorders>
            <w:vAlign w:val="center"/>
          </w:tcPr>
          <w:p w14:paraId="6CBF79AF" w14:textId="77777777" w:rsidR="009B7217" w:rsidRDefault="009B7217" w:rsidP="002504C1">
            <w:pPr>
              <w:spacing w:before="120"/>
              <w:jc w:val="center"/>
              <w:rPr>
                <w:rFonts w:ascii="Calibri" w:eastAsia="Calibri" w:hAnsi="Calibri" w:cs="Calibri"/>
                <w:lang w:eastAsia="en-IN"/>
              </w:rPr>
            </w:pPr>
          </w:p>
        </w:tc>
        <w:tc>
          <w:tcPr>
            <w:tcW w:w="705" w:type="pct"/>
            <w:tcBorders>
              <w:top w:val="single" w:sz="6" w:space="0" w:color="auto"/>
              <w:left w:val="single" w:sz="6" w:space="0" w:color="auto"/>
              <w:bottom w:val="single" w:sz="6" w:space="0" w:color="auto"/>
              <w:right w:val="single" w:sz="6" w:space="0" w:color="auto"/>
            </w:tcBorders>
            <w:vAlign w:val="center"/>
          </w:tcPr>
          <w:p w14:paraId="08AC28C9" w14:textId="77777777" w:rsidR="009B7217" w:rsidRDefault="009B7217" w:rsidP="002504C1">
            <w:pPr>
              <w:spacing w:before="120"/>
              <w:jc w:val="center"/>
              <w:rPr>
                <w:rFonts w:ascii="Calibri" w:eastAsia="Calibri" w:hAnsi="Calibri" w:cs="Calibri"/>
                <w:lang w:eastAsia="en-IN"/>
              </w:rPr>
            </w:pPr>
          </w:p>
        </w:tc>
        <w:tc>
          <w:tcPr>
            <w:tcW w:w="667" w:type="pct"/>
            <w:tcBorders>
              <w:top w:val="single" w:sz="6" w:space="0" w:color="auto"/>
              <w:left w:val="single" w:sz="6" w:space="0" w:color="auto"/>
              <w:bottom w:val="single" w:sz="6" w:space="0" w:color="auto"/>
              <w:right w:val="single" w:sz="6" w:space="0" w:color="auto"/>
            </w:tcBorders>
            <w:vAlign w:val="center"/>
          </w:tcPr>
          <w:p w14:paraId="4FA56463" w14:textId="77777777" w:rsidR="009B7217" w:rsidRDefault="009B7217" w:rsidP="002504C1">
            <w:pPr>
              <w:spacing w:before="120"/>
              <w:jc w:val="center"/>
              <w:rPr>
                <w:rFonts w:ascii="Calibri" w:eastAsia="Calibri" w:hAnsi="Calibri" w:cs="Calibri"/>
                <w:lang w:eastAsia="en-IN"/>
              </w:rPr>
            </w:pPr>
          </w:p>
        </w:tc>
      </w:tr>
    </w:tbl>
    <w:p w14:paraId="4E87F728" w14:textId="150F7985" w:rsidR="009B7217" w:rsidRDefault="009B7217" w:rsidP="009B7217">
      <w:pPr>
        <w:spacing w:before="120" w:after="120"/>
        <w:rPr>
          <w:rFonts w:ascii="Calibri" w:eastAsiaTheme="minorHAnsi" w:hAnsi="Calibri" w:cs="Calibri"/>
          <w:sz w:val="22"/>
          <w:szCs w:val="22"/>
        </w:rPr>
      </w:pPr>
    </w:p>
    <w:p w14:paraId="512192D8" w14:textId="77777777" w:rsidR="009B7217" w:rsidRDefault="009B7217" w:rsidP="009B7217">
      <w:pPr>
        <w:spacing w:before="120" w:after="120"/>
        <w:jc w:val="center"/>
        <w:rPr>
          <w:rFonts w:ascii="Calibri" w:hAnsi="Calibri" w:cs="Calibri"/>
          <w:b/>
        </w:rPr>
      </w:pPr>
      <w:r>
        <w:rPr>
          <w:rFonts w:ascii="Calibri" w:hAnsi="Calibri" w:cs="Calibri"/>
          <w:b/>
        </w:rPr>
        <w:t>Approval History</w:t>
      </w:r>
    </w:p>
    <w:p w14:paraId="100B5618" w14:textId="77777777" w:rsidR="009B7217" w:rsidRDefault="009B7217" w:rsidP="009B7217">
      <w:pPr>
        <w:spacing w:before="120" w:after="120"/>
        <w:jc w:val="center"/>
        <w:rPr>
          <w:rFonts w:ascii="Calibri" w:hAnsi="Calibri" w:cs="Calibri"/>
          <w:b/>
        </w:rPr>
      </w:pPr>
    </w:p>
    <w:tbl>
      <w:tblPr>
        <w:tblW w:w="5075" w:type="pct"/>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748"/>
        <w:gridCol w:w="2414"/>
        <w:gridCol w:w="2580"/>
        <w:gridCol w:w="2247"/>
      </w:tblGrid>
      <w:tr w:rsidR="009B7217" w14:paraId="46A15B71" w14:textId="77777777" w:rsidTr="002504C1">
        <w:trPr>
          <w:trHeight w:val="543"/>
        </w:trPr>
        <w:tc>
          <w:tcPr>
            <w:tcW w:w="972"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1DF2803B" w14:textId="77777777" w:rsidR="009B7217" w:rsidRDefault="009B7217" w:rsidP="002504C1">
            <w:pPr>
              <w:spacing w:before="20" w:after="20" w:line="276" w:lineRule="auto"/>
              <w:jc w:val="center"/>
              <w:rPr>
                <w:rFonts w:ascii="Calibri" w:hAnsi="Calibri" w:cs="Calibri"/>
                <w:bCs/>
                <w:lang w:eastAsia="en-IN"/>
              </w:rPr>
            </w:pPr>
            <w:r>
              <w:rPr>
                <w:rFonts w:ascii="Calibri" w:hAnsi="Calibri" w:cs="Calibri"/>
                <w:bCs/>
                <w:lang w:eastAsia="en-IN"/>
              </w:rPr>
              <w:t>Version (</w:t>
            </w:r>
            <w:proofErr w:type="spellStart"/>
            <w:r>
              <w:rPr>
                <w:rFonts w:ascii="Calibri" w:hAnsi="Calibri" w:cs="Calibri"/>
                <w:bCs/>
                <w:lang w:eastAsia="en-IN"/>
              </w:rPr>
              <w:t>x.y</w:t>
            </w:r>
            <w:proofErr w:type="spellEnd"/>
            <w:r>
              <w:rPr>
                <w:rFonts w:ascii="Calibri" w:hAnsi="Calibri" w:cs="Calibri"/>
                <w:bCs/>
                <w:lang w:eastAsia="en-IN"/>
              </w:rPr>
              <w:t>)</w:t>
            </w:r>
          </w:p>
        </w:tc>
        <w:tc>
          <w:tcPr>
            <w:tcW w:w="1343"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7B2E2308" w14:textId="77777777" w:rsidR="009B7217" w:rsidRDefault="009B7217" w:rsidP="002504C1">
            <w:pPr>
              <w:spacing w:before="20" w:after="20" w:line="276" w:lineRule="auto"/>
              <w:jc w:val="center"/>
              <w:rPr>
                <w:rFonts w:ascii="Calibri" w:hAnsi="Calibri" w:cs="Calibri"/>
                <w:bCs/>
                <w:lang w:eastAsia="en-IN"/>
              </w:rPr>
            </w:pPr>
            <w:r>
              <w:rPr>
                <w:rFonts w:ascii="Calibri" w:hAnsi="Calibri" w:cs="Calibri"/>
                <w:bCs/>
                <w:lang w:eastAsia="en-IN"/>
              </w:rPr>
              <w:t>Prepared By</w:t>
            </w:r>
          </w:p>
        </w:tc>
        <w:tc>
          <w:tcPr>
            <w:tcW w:w="1435" w:type="pct"/>
            <w:tcBorders>
              <w:top w:val="single" w:sz="6" w:space="0" w:color="auto"/>
              <w:left w:val="single" w:sz="4" w:space="0" w:color="auto"/>
              <w:bottom w:val="single" w:sz="6" w:space="0" w:color="auto"/>
              <w:right w:val="single" w:sz="4" w:space="0" w:color="auto"/>
            </w:tcBorders>
            <w:shd w:val="clear" w:color="auto" w:fill="F2F2F2"/>
            <w:vAlign w:val="center"/>
            <w:hideMark/>
          </w:tcPr>
          <w:p w14:paraId="3402F4AD" w14:textId="77777777" w:rsidR="009B7217" w:rsidRDefault="009B7217" w:rsidP="002504C1">
            <w:pPr>
              <w:spacing w:before="20" w:after="20" w:line="276" w:lineRule="auto"/>
              <w:jc w:val="center"/>
              <w:rPr>
                <w:rFonts w:ascii="Calibri" w:hAnsi="Calibri" w:cs="Calibri"/>
                <w:bCs/>
                <w:lang w:eastAsia="en-IN"/>
              </w:rPr>
            </w:pPr>
            <w:r>
              <w:rPr>
                <w:rFonts w:ascii="Calibri" w:hAnsi="Calibri" w:cs="Calibri"/>
                <w:bCs/>
                <w:lang w:eastAsia="en-IN"/>
              </w:rPr>
              <w:t>Reviewed By/Date</w:t>
            </w:r>
          </w:p>
        </w:tc>
        <w:tc>
          <w:tcPr>
            <w:tcW w:w="1250" w:type="pct"/>
            <w:tcBorders>
              <w:top w:val="single" w:sz="6" w:space="0" w:color="auto"/>
              <w:left w:val="single" w:sz="4" w:space="0" w:color="auto"/>
              <w:bottom w:val="single" w:sz="6" w:space="0" w:color="auto"/>
              <w:right w:val="single" w:sz="6" w:space="0" w:color="auto"/>
            </w:tcBorders>
            <w:shd w:val="clear" w:color="auto" w:fill="F2F2F2"/>
            <w:vAlign w:val="center"/>
            <w:hideMark/>
          </w:tcPr>
          <w:p w14:paraId="7071539B" w14:textId="77777777" w:rsidR="009B7217" w:rsidRDefault="009B7217" w:rsidP="002504C1">
            <w:pPr>
              <w:spacing w:before="20" w:after="20" w:line="276" w:lineRule="auto"/>
              <w:jc w:val="center"/>
              <w:rPr>
                <w:rFonts w:ascii="Calibri" w:hAnsi="Calibri" w:cs="Calibri"/>
                <w:bCs/>
                <w:lang w:eastAsia="en-IN"/>
              </w:rPr>
            </w:pPr>
            <w:r>
              <w:rPr>
                <w:rFonts w:ascii="Calibri" w:hAnsi="Calibri" w:cs="Calibri"/>
                <w:bCs/>
                <w:lang w:eastAsia="en-IN"/>
              </w:rPr>
              <w:t>Approved By/Date</w:t>
            </w:r>
          </w:p>
        </w:tc>
      </w:tr>
      <w:tr w:rsidR="009B7217" w14:paraId="734FF298" w14:textId="77777777" w:rsidTr="002504C1">
        <w:trPr>
          <w:trHeight w:val="302"/>
        </w:trPr>
        <w:tc>
          <w:tcPr>
            <w:tcW w:w="972" w:type="pct"/>
            <w:tcBorders>
              <w:top w:val="single" w:sz="6" w:space="0" w:color="auto"/>
              <w:left w:val="single" w:sz="6" w:space="0" w:color="auto"/>
              <w:bottom w:val="single" w:sz="6" w:space="0" w:color="auto"/>
              <w:right w:val="single" w:sz="6" w:space="0" w:color="auto"/>
            </w:tcBorders>
          </w:tcPr>
          <w:p w14:paraId="373DDAE3" w14:textId="3BDB97CC" w:rsidR="009B7217" w:rsidRDefault="009C6ADB" w:rsidP="002504C1">
            <w:pPr>
              <w:spacing w:before="120" w:line="276" w:lineRule="auto"/>
              <w:jc w:val="center"/>
              <w:rPr>
                <w:rFonts w:ascii="Calibri" w:hAnsi="Calibri" w:cs="Calibri"/>
                <w:lang w:eastAsia="en-IN"/>
              </w:rPr>
            </w:pPr>
            <w:r>
              <w:rPr>
                <w:rFonts w:ascii="Calibri" w:hAnsi="Calibri" w:cs="Calibri"/>
                <w:lang w:eastAsia="en-IN"/>
              </w:rPr>
              <w:t>1.1</w:t>
            </w:r>
          </w:p>
        </w:tc>
        <w:tc>
          <w:tcPr>
            <w:tcW w:w="1343" w:type="pct"/>
            <w:tcBorders>
              <w:top w:val="single" w:sz="6" w:space="0" w:color="auto"/>
              <w:left w:val="single" w:sz="6" w:space="0" w:color="auto"/>
              <w:bottom w:val="single" w:sz="6" w:space="0" w:color="auto"/>
              <w:right w:val="single" w:sz="6" w:space="0" w:color="auto"/>
            </w:tcBorders>
          </w:tcPr>
          <w:p w14:paraId="5B031253" w14:textId="60ECB08F" w:rsidR="009B7217" w:rsidRDefault="009C6ADB" w:rsidP="002504C1">
            <w:pPr>
              <w:spacing w:line="360" w:lineRule="auto"/>
              <w:jc w:val="both"/>
              <w:rPr>
                <w:rFonts w:ascii="Calibri" w:hAnsi="Calibri" w:cs="Calibri"/>
              </w:rPr>
            </w:pPr>
            <w:r>
              <w:rPr>
                <w:rFonts w:ascii="Calibri" w:hAnsi="Calibri" w:cs="Calibri"/>
              </w:rPr>
              <w:t>Nagoor Inaganti</w:t>
            </w:r>
          </w:p>
        </w:tc>
        <w:tc>
          <w:tcPr>
            <w:tcW w:w="1435" w:type="pct"/>
            <w:tcBorders>
              <w:top w:val="single" w:sz="6" w:space="0" w:color="auto"/>
              <w:left w:val="single" w:sz="6" w:space="0" w:color="auto"/>
              <w:bottom w:val="single" w:sz="6" w:space="0" w:color="auto"/>
              <w:right w:val="single" w:sz="6" w:space="0" w:color="auto"/>
            </w:tcBorders>
          </w:tcPr>
          <w:p w14:paraId="730286EE" w14:textId="77777777" w:rsidR="009B7217" w:rsidRDefault="009C6ADB" w:rsidP="002504C1">
            <w:pPr>
              <w:spacing w:line="360" w:lineRule="auto"/>
              <w:jc w:val="both"/>
              <w:rPr>
                <w:rFonts w:ascii="Calibri" w:hAnsi="Calibri" w:cs="Calibri"/>
              </w:rPr>
            </w:pPr>
            <w:r>
              <w:rPr>
                <w:rFonts w:ascii="Calibri" w:hAnsi="Calibri" w:cs="Calibri"/>
              </w:rPr>
              <w:t>Nagoor Inaganti</w:t>
            </w:r>
          </w:p>
          <w:p w14:paraId="1FE2EE85" w14:textId="66E59D58" w:rsidR="009C6ADB" w:rsidRDefault="009C6ADB" w:rsidP="002504C1">
            <w:pPr>
              <w:spacing w:line="360" w:lineRule="auto"/>
              <w:jc w:val="both"/>
              <w:rPr>
                <w:rFonts w:ascii="Calibri" w:hAnsi="Calibri" w:cs="Calibri"/>
              </w:rPr>
            </w:pPr>
            <w:r>
              <w:rPr>
                <w:rFonts w:ascii="Calibri" w:hAnsi="Calibri" w:cs="Calibri"/>
              </w:rPr>
              <w:t>10/5/2018</w:t>
            </w:r>
          </w:p>
        </w:tc>
        <w:tc>
          <w:tcPr>
            <w:tcW w:w="1250" w:type="pct"/>
            <w:tcBorders>
              <w:top w:val="single" w:sz="6" w:space="0" w:color="auto"/>
              <w:left w:val="single" w:sz="6" w:space="0" w:color="auto"/>
              <w:bottom w:val="single" w:sz="6" w:space="0" w:color="auto"/>
              <w:right w:val="single" w:sz="6" w:space="0" w:color="auto"/>
            </w:tcBorders>
          </w:tcPr>
          <w:p w14:paraId="445BF309" w14:textId="77777777" w:rsidR="009B7217" w:rsidRDefault="009C6ADB" w:rsidP="002504C1">
            <w:pPr>
              <w:spacing w:line="360" w:lineRule="auto"/>
              <w:jc w:val="both"/>
              <w:rPr>
                <w:rFonts w:ascii="Calibri" w:hAnsi="Calibri" w:cs="Calibri"/>
              </w:rPr>
            </w:pPr>
            <w:r>
              <w:rPr>
                <w:rFonts w:ascii="Calibri" w:hAnsi="Calibri" w:cs="Calibri"/>
              </w:rPr>
              <w:t>Nagoor Inaganti</w:t>
            </w:r>
          </w:p>
          <w:p w14:paraId="5FE51B2A" w14:textId="1A05B266" w:rsidR="009C6ADB" w:rsidRDefault="009C6ADB" w:rsidP="002504C1">
            <w:pPr>
              <w:spacing w:line="360" w:lineRule="auto"/>
              <w:jc w:val="both"/>
              <w:rPr>
                <w:rFonts w:ascii="Calibri" w:hAnsi="Calibri" w:cs="Calibri"/>
              </w:rPr>
            </w:pPr>
            <w:r>
              <w:rPr>
                <w:rFonts w:ascii="Calibri" w:hAnsi="Calibri" w:cs="Calibri"/>
              </w:rPr>
              <w:t>10/5/2018</w:t>
            </w:r>
          </w:p>
        </w:tc>
      </w:tr>
      <w:tr w:rsidR="009B7217" w14:paraId="763CB26C" w14:textId="77777777" w:rsidTr="002504C1">
        <w:trPr>
          <w:trHeight w:val="102"/>
        </w:trPr>
        <w:tc>
          <w:tcPr>
            <w:tcW w:w="972" w:type="pct"/>
            <w:tcBorders>
              <w:top w:val="single" w:sz="6" w:space="0" w:color="auto"/>
              <w:left w:val="single" w:sz="6" w:space="0" w:color="auto"/>
              <w:bottom w:val="single" w:sz="6" w:space="0" w:color="auto"/>
              <w:right w:val="single" w:sz="6" w:space="0" w:color="auto"/>
            </w:tcBorders>
          </w:tcPr>
          <w:p w14:paraId="5D1AB757" w14:textId="77777777" w:rsidR="009B7217" w:rsidRDefault="009B7217" w:rsidP="002504C1">
            <w:pPr>
              <w:spacing w:before="120" w:line="276" w:lineRule="auto"/>
              <w:rPr>
                <w:rFonts w:ascii="Calibri" w:hAnsi="Calibri" w:cs="Calibri"/>
                <w:lang w:eastAsia="en-IN"/>
              </w:rPr>
            </w:pPr>
          </w:p>
        </w:tc>
        <w:tc>
          <w:tcPr>
            <w:tcW w:w="1343" w:type="pct"/>
            <w:tcBorders>
              <w:top w:val="single" w:sz="6" w:space="0" w:color="auto"/>
              <w:left w:val="single" w:sz="6" w:space="0" w:color="auto"/>
              <w:bottom w:val="single" w:sz="6" w:space="0" w:color="auto"/>
              <w:right w:val="single" w:sz="6" w:space="0" w:color="auto"/>
            </w:tcBorders>
            <w:vAlign w:val="center"/>
          </w:tcPr>
          <w:p w14:paraId="64F863D6" w14:textId="77777777" w:rsidR="009B7217" w:rsidRDefault="009B7217" w:rsidP="002504C1">
            <w:pPr>
              <w:spacing w:before="120" w:line="276" w:lineRule="auto"/>
              <w:rPr>
                <w:rFonts w:ascii="Calibri" w:hAnsi="Calibri" w:cs="Calibri"/>
                <w:lang w:eastAsia="en-IN"/>
              </w:rPr>
            </w:pPr>
          </w:p>
        </w:tc>
        <w:tc>
          <w:tcPr>
            <w:tcW w:w="1435" w:type="pct"/>
            <w:tcBorders>
              <w:top w:val="single" w:sz="6" w:space="0" w:color="auto"/>
              <w:left w:val="single" w:sz="6" w:space="0" w:color="auto"/>
              <w:bottom w:val="single" w:sz="6" w:space="0" w:color="auto"/>
              <w:right w:val="single" w:sz="6" w:space="0" w:color="auto"/>
            </w:tcBorders>
            <w:vAlign w:val="center"/>
          </w:tcPr>
          <w:p w14:paraId="281B03C7" w14:textId="77777777" w:rsidR="009B7217" w:rsidRDefault="009B7217" w:rsidP="002504C1">
            <w:pPr>
              <w:spacing w:before="120" w:line="276" w:lineRule="auto"/>
              <w:rPr>
                <w:rFonts w:ascii="Calibri" w:hAnsi="Calibri" w:cs="Calibri"/>
                <w:lang w:eastAsia="en-IN"/>
              </w:rPr>
            </w:pPr>
          </w:p>
        </w:tc>
        <w:tc>
          <w:tcPr>
            <w:tcW w:w="1250" w:type="pct"/>
            <w:tcBorders>
              <w:top w:val="single" w:sz="6" w:space="0" w:color="auto"/>
              <w:left w:val="single" w:sz="6" w:space="0" w:color="auto"/>
              <w:bottom w:val="single" w:sz="6" w:space="0" w:color="auto"/>
              <w:right w:val="single" w:sz="6" w:space="0" w:color="auto"/>
            </w:tcBorders>
            <w:vAlign w:val="center"/>
          </w:tcPr>
          <w:p w14:paraId="2F6CA683" w14:textId="77777777" w:rsidR="009B7217" w:rsidRDefault="009B7217" w:rsidP="002504C1">
            <w:pPr>
              <w:spacing w:before="120" w:line="276" w:lineRule="auto"/>
              <w:rPr>
                <w:rFonts w:ascii="Calibri" w:hAnsi="Calibri" w:cs="Calibri"/>
                <w:lang w:eastAsia="en-IN"/>
              </w:rPr>
            </w:pPr>
          </w:p>
        </w:tc>
      </w:tr>
    </w:tbl>
    <w:p w14:paraId="1195DA57" w14:textId="77777777" w:rsidR="009B7217" w:rsidRDefault="009B7217" w:rsidP="009B7217"/>
    <w:p w14:paraId="3CE5EDE2" w14:textId="77777777" w:rsidR="006758C5" w:rsidRPr="004C70EC" w:rsidRDefault="006758C5" w:rsidP="006758C5">
      <w:pPr>
        <w:spacing w:line="360" w:lineRule="auto"/>
        <w:jc w:val="both"/>
        <w:rPr>
          <w:rFonts w:ascii="Calibri" w:hAnsi="Calibri" w:cs="Calibri"/>
          <w:b/>
          <w:bCs/>
          <w:sz w:val="22"/>
          <w:szCs w:val="22"/>
        </w:rPr>
      </w:pPr>
    </w:p>
    <w:p w14:paraId="5BE3CC5E" w14:textId="77777777" w:rsidR="006758C5" w:rsidRPr="004C70EC" w:rsidRDefault="006758C5" w:rsidP="006758C5">
      <w:pPr>
        <w:spacing w:line="360" w:lineRule="auto"/>
        <w:jc w:val="both"/>
        <w:rPr>
          <w:rFonts w:ascii="Calibri" w:hAnsi="Calibri" w:cs="Calibri"/>
          <w:b/>
          <w:bCs/>
          <w:sz w:val="22"/>
          <w:szCs w:val="22"/>
        </w:rPr>
      </w:pPr>
    </w:p>
    <w:p w14:paraId="4D24271C" w14:textId="77777777" w:rsidR="006758C5" w:rsidRPr="004C70EC" w:rsidRDefault="006758C5" w:rsidP="006758C5">
      <w:pPr>
        <w:spacing w:line="360" w:lineRule="auto"/>
        <w:jc w:val="both"/>
        <w:rPr>
          <w:rFonts w:ascii="Calibri" w:hAnsi="Calibri" w:cs="Calibri"/>
          <w:b/>
          <w:bCs/>
          <w:sz w:val="22"/>
          <w:szCs w:val="22"/>
        </w:rPr>
      </w:pPr>
    </w:p>
    <w:p w14:paraId="7EFD4BC3" w14:textId="77777777" w:rsidR="006758C5" w:rsidRPr="004C70EC" w:rsidRDefault="006758C5" w:rsidP="006758C5">
      <w:pPr>
        <w:spacing w:line="360" w:lineRule="auto"/>
        <w:jc w:val="both"/>
        <w:rPr>
          <w:rFonts w:ascii="Calibri" w:hAnsi="Calibri" w:cs="Calibri"/>
          <w:b/>
          <w:bCs/>
          <w:sz w:val="22"/>
          <w:szCs w:val="22"/>
        </w:rPr>
      </w:pPr>
    </w:p>
    <w:p w14:paraId="56507BF0" w14:textId="77777777" w:rsidR="006758C5" w:rsidRPr="004C70EC" w:rsidRDefault="006758C5" w:rsidP="006758C5">
      <w:pPr>
        <w:spacing w:line="360" w:lineRule="auto"/>
        <w:jc w:val="both"/>
        <w:rPr>
          <w:rFonts w:ascii="Calibri" w:hAnsi="Calibri" w:cs="Calibri"/>
          <w:b/>
          <w:bCs/>
          <w:sz w:val="22"/>
          <w:szCs w:val="22"/>
        </w:rPr>
      </w:pPr>
    </w:p>
    <w:p w14:paraId="68AF8904" w14:textId="77777777" w:rsidR="006758C5" w:rsidRPr="004C70EC" w:rsidRDefault="006758C5" w:rsidP="006758C5">
      <w:pPr>
        <w:spacing w:line="360" w:lineRule="auto"/>
        <w:jc w:val="both"/>
        <w:rPr>
          <w:rFonts w:ascii="Calibri" w:hAnsi="Calibri" w:cs="Calibri"/>
          <w:color w:val="000000"/>
          <w:sz w:val="22"/>
          <w:szCs w:val="22"/>
        </w:rPr>
      </w:pPr>
    </w:p>
    <w:p w14:paraId="31284EB2" w14:textId="77777777" w:rsidR="006758C5" w:rsidRPr="004C70EC" w:rsidRDefault="006758C5" w:rsidP="006758C5">
      <w:pPr>
        <w:spacing w:line="360" w:lineRule="auto"/>
        <w:jc w:val="both"/>
        <w:rPr>
          <w:rFonts w:ascii="Calibri" w:hAnsi="Calibri" w:cs="Calibri"/>
          <w:b/>
          <w:bCs/>
          <w:sz w:val="22"/>
          <w:szCs w:val="22"/>
        </w:rPr>
      </w:pPr>
    </w:p>
    <w:p w14:paraId="725FE03F" w14:textId="77777777" w:rsidR="006758C5" w:rsidRPr="004C70EC" w:rsidRDefault="006758C5" w:rsidP="006758C5">
      <w:pPr>
        <w:spacing w:line="360" w:lineRule="auto"/>
        <w:jc w:val="both"/>
        <w:rPr>
          <w:rFonts w:ascii="Calibri" w:hAnsi="Calibri" w:cs="Calibri"/>
          <w:b/>
          <w:bCs/>
          <w:sz w:val="22"/>
          <w:szCs w:val="22"/>
        </w:rPr>
      </w:pPr>
    </w:p>
    <w:p w14:paraId="632ACC11" w14:textId="77777777" w:rsidR="006758C5" w:rsidRPr="004C70EC" w:rsidRDefault="006758C5" w:rsidP="006758C5">
      <w:pPr>
        <w:spacing w:line="360" w:lineRule="auto"/>
        <w:jc w:val="both"/>
        <w:rPr>
          <w:rFonts w:ascii="Calibri" w:hAnsi="Calibri" w:cs="Calibri"/>
          <w:b/>
          <w:bCs/>
          <w:sz w:val="22"/>
          <w:szCs w:val="22"/>
        </w:rPr>
      </w:pPr>
    </w:p>
    <w:p w14:paraId="7BE399B0" w14:textId="77777777" w:rsidR="006758C5" w:rsidRPr="004C70EC" w:rsidRDefault="006758C5" w:rsidP="006758C5">
      <w:pPr>
        <w:spacing w:line="360" w:lineRule="auto"/>
        <w:jc w:val="both"/>
        <w:rPr>
          <w:rFonts w:ascii="Calibri" w:hAnsi="Calibri" w:cs="Calibri"/>
          <w:b/>
          <w:bCs/>
          <w:sz w:val="22"/>
          <w:szCs w:val="22"/>
        </w:rPr>
      </w:pPr>
    </w:p>
    <w:p w14:paraId="658BFC42" w14:textId="77777777" w:rsidR="006758C5" w:rsidRPr="004C70EC" w:rsidRDefault="006758C5" w:rsidP="006758C5">
      <w:pPr>
        <w:spacing w:line="360" w:lineRule="auto"/>
        <w:jc w:val="both"/>
        <w:rPr>
          <w:rFonts w:ascii="Calibri" w:hAnsi="Calibri" w:cs="Calibri"/>
          <w:b/>
          <w:bCs/>
          <w:sz w:val="22"/>
          <w:szCs w:val="22"/>
        </w:rPr>
      </w:pPr>
    </w:p>
    <w:p w14:paraId="16DF0D40" w14:textId="77777777" w:rsidR="006758C5" w:rsidRPr="004C70EC" w:rsidRDefault="006758C5" w:rsidP="006758C5">
      <w:pPr>
        <w:spacing w:line="360" w:lineRule="auto"/>
        <w:jc w:val="both"/>
        <w:rPr>
          <w:rFonts w:ascii="Calibri" w:hAnsi="Calibri" w:cs="Calibri"/>
          <w:b/>
          <w:bCs/>
          <w:sz w:val="22"/>
          <w:szCs w:val="22"/>
        </w:rPr>
      </w:pPr>
    </w:p>
    <w:p w14:paraId="060C115E" w14:textId="77777777" w:rsidR="006758C5" w:rsidRDefault="006758C5" w:rsidP="009B7217">
      <w:pPr>
        <w:pStyle w:val="TOCHeading"/>
        <w:jc w:val="center"/>
      </w:pPr>
      <w:bookmarkStart w:id="6" w:name="_Toc366746990"/>
      <w:r>
        <w:lastRenderedPageBreak/>
        <w:t>Table of Contents</w:t>
      </w:r>
    </w:p>
    <w:p w14:paraId="1802F0B5" w14:textId="77777777" w:rsidR="006758C5" w:rsidRDefault="006758C5" w:rsidP="006758C5">
      <w:pPr>
        <w:pStyle w:val="TOC1"/>
        <w:rPr>
          <w:noProof/>
        </w:rPr>
      </w:pPr>
      <w:r>
        <w:fldChar w:fldCharType="begin"/>
      </w:r>
      <w:r>
        <w:instrText xml:space="preserve"> TOC \o "1-3" \h \z \u </w:instrText>
      </w:r>
      <w:r>
        <w:fldChar w:fldCharType="separate"/>
      </w:r>
      <w:hyperlink w:anchor="_Toc381905196" w:history="1">
        <w:r w:rsidRPr="005D0E9B">
          <w:rPr>
            <w:rStyle w:val="Hyperlink"/>
            <w:rFonts w:cs="Calibri"/>
            <w:noProof/>
          </w:rPr>
          <w:t>1</w:t>
        </w:r>
        <w:r>
          <w:rPr>
            <w:noProof/>
          </w:rPr>
          <w:tab/>
        </w:r>
        <w:r w:rsidRPr="005D0E9B">
          <w:rPr>
            <w:rStyle w:val="Hyperlink"/>
            <w:rFonts w:cs="Calibri"/>
            <w:noProof/>
          </w:rPr>
          <w:t>Purpose</w:t>
        </w:r>
        <w:r>
          <w:rPr>
            <w:noProof/>
            <w:webHidden/>
          </w:rPr>
          <w:tab/>
        </w:r>
        <w:r>
          <w:rPr>
            <w:noProof/>
            <w:webHidden/>
          </w:rPr>
          <w:fldChar w:fldCharType="begin"/>
        </w:r>
        <w:r>
          <w:rPr>
            <w:noProof/>
            <w:webHidden/>
          </w:rPr>
          <w:instrText xml:space="preserve"> PAGEREF _Toc381905196 \h </w:instrText>
        </w:r>
        <w:r>
          <w:rPr>
            <w:noProof/>
            <w:webHidden/>
          </w:rPr>
        </w:r>
        <w:r>
          <w:rPr>
            <w:noProof/>
            <w:webHidden/>
          </w:rPr>
          <w:fldChar w:fldCharType="separate"/>
        </w:r>
        <w:r>
          <w:rPr>
            <w:noProof/>
            <w:webHidden/>
          </w:rPr>
          <w:t>3</w:t>
        </w:r>
        <w:r>
          <w:rPr>
            <w:noProof/>
            <w:webHidden/>
          </w:rPr>
          <w:fldChar w:fldCharType="end"/>
        </w:r>
      </w:hyperlink>
    </w:p>
    <w:p w14:paraId="43D91404" w14:textId="77777777" w:rsidR="006758C5" w:rsidRDefault="00746BB4" w:rsidP="006758C5">
      <w:pPr>
        <w:pStyle w:val="TOC1"/>
        <w:rPr>
          <w:noProof/>
        </w:rPr>
      </w:pPr>
      <w:hyperlink w:anchor="_Toc381905197" w:history="1">
        <w:r w:rsidR="006758C5" w:rsidRPr="005D0E9B">
          <w:rPr>
            <w:rStyle w:val="Hyperlink"/>
            <w:rFonts w:cs="Calibri"/>
            <w:noProof/>
          </w:rPr>
          <w:t>2</w:t>
        </w:r>
        <w:r w:rsidR="006758C5">
          <w:rPr>
            <w:noProof/>
          </w:rPr>
          <w:tab/>
        </w:r>
        <w:r w:rsidR="006758C5" w:rsidRPr="005D0E9B">
          <w:rPr>
            <w:rStyle w:val="Hyperlink"/>
            <w:rFonts w:cs="Calibri"/>
            <w:noProof/>
          </w:rPr>
          <w:t>Practice Overview</w:t>
        </w:r>
        <w:r w:rsidR="006758C5">
          <w:rPr>
            <w:noProof/>
            <w:webHidden/>
          </w:rPr>
          <w:tab/>
        </w:r>
        <w:r w:rsidR="006758C5">
          <w:rPr>
            <w:noProof/>
            <w:webHidden/>
          </w:rPr>
          <w:fldChar w:fldCharType="begin"/>
        </w:r>
        <w:r w:rsidR="006758C5">
          <w:rPr>
            <w:noProof/>
            <w:webHidden/>
          </w:rPr>
          <w:instrText xml:space="preserve"> PAGEREF _Toc381905197 \h </w:instrText>
        </w:r>
        <w:r w:rsidR="006758C5">
          <w:rPr>
            <w:noProof/>
            <w:webHidden/>
          </w:rPr>
        </w:r>
        <w:r w:rsidR="006758C5">
          <w:rPr>
            <w:noProof/>
            <w:webHidden/>
          </w:rPr>
          <w:fldChar w:fldCharType="separate"/>
        </w:r>
        <w:r w:rsidR="006758C5">
          <w:rPr>
            <w:noProof/>
            <w:webHidden/>
          </w:rPr>
          <w:t>3</w:t>
        </w:r>
        <w:r w:rsidR="006758C5">
          <w:rPr>
            <w:noProof/>
            <w:webHidden/>
          </w:rPr>
          <w:fldChar w:fldCharType="end"/>
        </w:r>
      </w:hyperlink>
    </w:p>
    <w:p w14:paraId="79E1A322" w14:textId="77777777" w:rsidR="006758C5" w:rsidRDefault="00746BB4" w:rsidP="006758C5">
      <w:pPr>
        <w:pStyle w:val="TOC1"/>
        <w:rPr>
          <w:noProof/>
        </w:rPr>
      </w:pPr>
      <w:hyperlink w:anchor="_Toc381905198" w:history="1">
        <w:r w:rsidR="006758C5" w:rsidRPr="005D0E9B">
          <w:rPr>
            <w:rStyle w:val="Hyperlink"/>
            <w:rFonts w:cs="Calibri"/>
            <w:noProof/>
          </w:rPr>
          <w:t>3</w:t>
        </w:r>
        <w:r w:rsidR="006758C5">
          <w:rPr>
            <w:noProof/>
          </w:rPr>
          <w:tab/>
        </w:r>
        <w:r w:rsidR="006758C5" w:rsidRPr="005D0E9B">
          <w:rPr>
            <w:rStyle w:val="Hyperlink"/>
            <w:rFonts w:cs="Calibri"/>
            <w:noProof/>
          </w:rPr>
          <w:t>Deploying Organizational Process Assets</w:t>
        </w:r>
        <w:r w:rsidR="006758C5">
          <w:rPr>
            <w:noProof/>
            <w:webHidden/>
          </w:rPr>
          <w:tab/>
        </w:r>
        <w:r w:rsidR="006758C5">
          <w:rPr>
            <w:noProof/>
            <w:webHidden/>
          </w:rPr>
          <w:fldChar w:fldCharType="begin"/>
        </w:r>
        <w:r w:rsidR="006758C5">
          <w:rPr>
            <w:noProof/>
            <w:webHidden/>
          </w:rPr>
          <w:instrText xml:space="preserve"> PAGEREF _Toc381905198 \h </w:instrText>
        </w:r>
        <w:r w:rsidR="006758C5">
          <w:rPr>
            <w:noProof/>
            <w:webHidden/>
          </w:rPr>
        </w:r>
        <w:r w:rsidR="006758C5">
          <w:rPr>
            <w:noProof/>
            <w:webHidden/>
          </w:rPr>
          <w:fldChar w:fldCharType="separate"/>
        </w:r>
        <w:r w:rsidR="006758C5">
          <w:rPr>
            <w:noProof/>
            <w:webHidden/>
          </w:rPr>
          <w:t>4</w:t>
        </w:r>
        <w:r w:rsidR="006758C5">
          <w:rPr>
            <w:noProof/>
            <w:webHidden/>
          </w:rPr>
          <w:fldChar w:fldCharType="end"/>
        </w:r>
      </w:hyperlink>
    </w:p>
    <w:p w14:paraId="603C4CB4" w14:textId="77777777" w:rsidR="006758C5" w:rsidRDefault="00746BB4" w:rsidP="006758C5">
      <w:pPr>
        <w:pStyle w:val="TOC2"/>
        <w:rPr>
          <w:noProof/>
        </w:rPr>
      </w:pPr>
      <w:hyperlink w:anchor="_Toc381905199" w:history="1">
        <w:r w:rsidR="006758C5" w:rsidRPr="005D0E9B">
          <w:rPr>
            <w:rStyle w:val="Hyperlink"/>
            <w:rFonts w:cs="Calibri"/>
            <w:noProof/>
          </w:rPr>
          <w:t>3.2</w:t>
        </w:r>
        <w:r w:rsidR="006758C5">
          <w:rPr>
            <w:noProof/>
          </w:rPr>
          <w:tab/>
        </w:r>
        <w:r w:rsidR="006758C5" w:rsidRPr="005D0E9B">
          <w:rPr>
            <w:rStyle w:val="Hyperlink"/>
            <w:rFonts w:cs="Calibri"/>
            <w:noProof/>
          </w:rPr>
          <w:t>Project Closure</w:t>
        </w:r>
        <w:r w:rsidR="006758C5">
          <w:rPr>
            <w:noProof/>
            <w:webHidden/>
          </w:rPr>
          <w:tab/>
        </w:r>
        <w:r w:rsidR="006758C5">
          <w:rPr>
            <w:noProof/>
            <w:webHidden/>
          </w:rPr>
          <w:fldChar w:fldCharType="begin"/>
        </w:r>
        <w:r w:rsidR="006758C5">
          <w:rPr>
            <w:noProof/>
            <w:webHidden/>
          </w:rPr>
          <w:instrText xml:space="preserve"> PAGEREF _Toc381905199 \h </w:instrText>
        </w:r>
        <w:r w:rsidR="006758C5">
          <w:rPr>
            <w:noProof/>
            <w:webHidden/>
          </w:rPr>
        </w:r>
        <w:r w:rsidR="006758C5">
          <w:rPr>
            <w:noProof/>
            <w:webHidden/>
          </w:rPr>
          <w:fldChar w:fldCharType="separate"/>
        </w:r>
        <w:r w:rsidR="006758C5">
          <w:rPr>
            <w:noProof/>
            <w:webHidden/>
          </w:rPr>
          <w:t>5</w:t>
        </w:r>
        <w:r w:rsidR="006758C5">
          <w:rPr>
            <w:noProof/>
            <w:webHidden/>
          </w:rPr>
          <w:fldChar w:fldCharType="end"/>
        </w:r>
      </w:hyperlink>
    </w:p>
    <w:p w14:paraId="04579140" w14:textId="77777777" w:rsidR="006758C5" w:rsidRDefault="00746BB4" w:rsidP="006758C5">
      <w:pPr>
        <w:pStyle w:val="TOC2"/>
        <w:rPr>
          <w:noProof/>
        </w:rPr>
      </w:pPr>
      <w:hyperlink w:anchor="_Toc381905200" w:history="1">
        <w:r w:rsidR="006758C5" w:rsidRPr="005D0E9B">
          <w:rPr>
            <w:rStyle w:val="Hyperlink"/>
            <w:rFonts w:cs="Calibri"/>
            <w:noProof/>
          </w:rPr>
          <w:t>3.3</w:t>
        </w:r>
        <w:r w:rsidR="006758C5">
          <w:rPr>
            <w:noProof/>
          </w:rPr>
          <w:tab/>
        </w:r>
        <w:r w:rsidR="006758C5" w:rsidRPr="005D0E9B">
          <w:rPr>
            <w:rStyle w:val="Hyperlink"/>
            <w:rFonts w:cs="Calibri"/>
            <w:noProof/>
          </w:rPr>
          <w:t>Lessons Learned and Historical Information for the Projects</w:t>
        </w:r>
        <w:r w:rsidR="006758C5">
          <w:rPr>
            <w:noProof/>
            <w:webHidden/>
          </w:rPr>
          <w:tab/>
        </w:r>
        <w:r w:rsidR="006758C5">
          <w:rPr>
            <w:noProof/>
            <w:webHidden/>
          </w:rPr>
          <w:fldChar w:fldCharType="begin"/>
        </w:r>
        <w:r w:rsidR="006758C5">
          <w:rPr>
            <w:noProof/>
            <w:webHidden/>
          </w:rPr>
          <w:instrText xml:space="preserve"> PAGEREF _Toc381905200 \h </w:instrText>
        </w:r>
        <w:r w:rsidR="006758C5">
          <w:rPr>
            <w:noProof/>
            <w:webHidden/>
          </w:rPr>
        </w:r>
        <w:r w:rsidR="006758C5">
          <w:rPr>
            <w:noProof/>
            <w:webHidden/>
          </w:rPr>
          <w:fldChar w:fldCharType="separate"/>
        </w:r>
        <w:r w:rsidR="006758C5">
          <w:rPr>
            <w:noProof/>
            <w:webHidden/>
          </w:rPr>
          <w:t>5</w:t>
        </w:r>
        <w:r w:rsidR="006758C5">
          <w:rPr>
            <w:noProof/>
            <w:webHidden/>
          </w:rPr>
          <w:fldChar w:fldCharType="end"/>
        </w:r>
      </w:hyperlink>
    </w:p>
    <w:p w14:paraId="2E6C0165" w14:textId="77777777" w:rsidR="006758C5" w:rsidRDefault="00746BB4" w:rsidP="006758C5">
      <w:pPr>
        <w:pStyle w:val="TOC2"/>
        <w:rPr>
          <w:noProof/>
        </w:rPr>
      </w:pPr>
      <w:hyperlink w:anchor="_Toc381905201" w:history="1">
        <w:r w:rsidR="006758C5" w:rsidRPr="005D0E9B">
          <w:rPr>
            <w:rStyle w:val="Hyperlink"/>
            <w:rFonts w:cs="Calibri"/>
            <w:noProof/>
          </w:rPr>
          <w:t>3.4</w:t>
        </w:r>
        <w:r w:rsidR="006758C5">
          <w:rPr>
            <w:noProof/>
          </w:rPr>
          <w:tab/>
        </w:r>
        <w:r w:rsidR="006758C5" w:rsidRPr="005D0E9B">
          <w:rPr>
            <w:rStyle w:val="Hyperlink"/>
            <w:rFonts w:cs="Calibri"/>
            <w:noProof/>
          </w:rPr>
          <w:t>List of project documents which needs to be archived</w:t>
        </w:r>
        <w:r w:rsidR="006758C5">
          <w:rPr>
            <w:noProof/>
            <w:webHidden/>
          </w:rPr>
          <w:tab/>
        </w:r>
        <w:r w:rsidR="006758C5">
          <w:rPr>
            <w:noProof/>
            <w:webHidden/>
          </w:rPr>
          <w:fldChar w:fldCharType="begin"/>
        </w:r>
        <w:r w:rsidR="006758C5">
          <w:rPr>
            <w:noProof/>
            <w:webHidden/>
          </w:rPr>
          <w:instrText xml:space="preserve"> PAGEREF _Toc381905201 \h </w:instrText>
        </w:r>
        <w:r w:rsidR="006758C5">
          <w:rPr>
            <w:noProof/>
            <w:webHidden/>
          </w:rPr>
        </w:r>
        <w:r w:rsidR="006758C5">
          <w:rPr>
            <w:noProof/>
            <w:webHidden/>
          </w:rPr>
          <w:fldChar w:fldCharType="separate"/>
        </w:r>
        <w:r w:rsidR="006758C5">
          <w:rPr>
            <w:noProof/>
            <w:webHidden/>
          </w:rPr>
          <w:t>6</w:t>
        </w:r>
        <w:r w:rsidR="006758C5">
          <w:rPr>
            <w:noProof/>
            <w:webHidden/>
          </w:rPr>
          <w:fldChar w:fldCharType="end"/>
        </w:r>
      </w:hyperlink>
    </w:p>
    <w:p w14:paraId="007E3B90" w14:textId="77777777" w:rsidR="006758C5" w:rsidRDefault="00746BB4" w:rsidP="006758C5">
      <w:pPr>
        <w:pStyle w:val="TOC1"/>
        <w:rPr>
          <w:noProof/>
        </w:rPr>
      </w:pPr>
      <w:hyperlink w:anchor="_Toc381905202" w:history="1">
        <w:r w:rsidR="006758C5" w:rsidRPr="005D0E9B">
          <w:rPr>
            <w:rStyle w:val="Hyperlink"/>
            <w:rFonts w:cs="Calibri"/>
            <w:noProof/>
          </w:rPr>
          <w:t>4</w:t>
        </w:r>
        <w:r w:rsidR="006758C5">
          <w:rPr>
            <w:noProof/>
          </w:rPr>
          <w:tab/>
        </w:r>
        <w:r w:rsidR="006758C5" w:rsidRPr="005D0E9B">
          <w:rPr>
            <w:rStyle w:val="Hyperlink"/>
            <w:rFonts w:cs="Calibri"/>
            <w:noProof/>
          </w:rPr>
          <w:t>Best Practices:</w:t>
        </w:r>
        <w:r w:rsidR="006758C5">
          <w:rPr>
            <w:noProof/>
            <w:webHidden/>
          </w:rPr>
          <w:tab/>
        </w:r>
        <w:r w:rsidR="006758C5">
          <w:rPr>
            <w:noProof/>
            <w:webHidden/>
          </w:rPr>
          <w:fldChar w:fldCharType="begin"/>
        </w:r>
        <w:r w:rsidR="006758C5">
          <w:rPr>
            <w:noProof/>
            <w:webHidden/>
          </w:rPr>
          <w:instrText xml:space="preserve"> PAGEREF _Toc381905202 \h </w:instrText>
        </w:r>
        <w:r w:rsidR="006758C5">
          <w:rPr>
            <w:noProof/>
            <w:webHidden/>
          </w:rPr>
        </w:r>
        <w:r w:rsidR="006758C5">
          <w:rPr>
            <w:noProof/>
            <w:webHidden/>
          </w:rPr>
          <w:fldChar w:fldCharType="separate"/>
        </w:r>
        <w:r w:rsidR="006758C5">
          <w:rPr>
            <w:noProof/>
            <w:webHidden/>
          </w:rPr>
          <w:t>7</w:t>
        </w:r>
        <w:r w:rsidR="006758C5">
          <w:rPr>
            <w:noProof/>
            <w:webHidden/>
          </w:rPr>
          <w:fldChar w:fldCharType="end"/>
        </w:r>
      </w:hyperlink>
    </w:p>
    <w:p w14:paraId="05BFBBD0" w14:textId="77777777" w:rsidR="006758C5" w:rsidRDefault="006758C5" w:rsidP="006758C5">
      <w:r>
        <w:rPr>
          <w:rFonts w:ascii="Calibri" w:hAnsi="Calibri"/>
          <w:sz w:val="22"/>
          <w:szCs w:val="22"/>
        </w:rPr>
        <w:fldChar w:fldCharType="end"/>
      </w:r>
    </w:p>
    <w:p w14:paraId="2794CC65" w14:textId="77777777" w:rsidR="006758C5" w:rsidRDefault="006758C5" w:rsidP="006758C5">
      <w:pPr>
        <w:pStyle w:val="Heading1"/>
        <w:numPr>
          <w:ilvl w:val="0"/>
          <w:numId w:val="0"/>
        </w:numPr>
        <w:spacing w:before="0" w:after="0" w:line="360" w:lineRule="auto"/>
        <w:ind w:left="612"/>
        <w:jc w:val="both"/>
        <w:rPr>
          <w:rFonts w:ascii="Calibri" w:hAnsi="Calibri" w:cs="Calibri"/>
          <w:sz w:val="22"/>
          <w:szCs w:val="22"/>
        </w:rPr>
      </w:pPr>
    </w:p>
    <w:p w14:paraId="1271F5A6" w14:textId="77777777" w:rsidR="006758C5" w:rsidRDefault="006758C5" w:rsidP="006758C5"/>
    <w:p w14:paraId="38E9A946" w14:textId="77777777" w:rsidR="006758C5" w:rsidRDefault="006758C5" w:rsidP="006758C5"/>
    <w:p w14:paraId="770FBAF4" w14:textId="77777777" w:rsidR="006758C5" w:rsidRDefault="006758C5" w:rsidP="006758C5"/>
    <w:p w14:paraId="318426F7" w14:textId="77777777" w:rsidR="006758C5" w:rsidRDefault="006758C5" w:rsidP="006758C5"/>
    <w:p w14:paraId="35D7A32E" w14:textId="77777777" w:rsidR="006758C5" w:rsidRDefault="006758C5" w:rsidP="006758C5"/>
    <w:p w14:paraId="2C9BE032" w14:textId="77777777" w:rsidR="006758C5" w:rsidRDefault="006758C5" w:rsidP="006758C5"/>
    <w:p w14:paraId="72F4B8C0" w14:textId="77777777" w:rsidR="006758C5" w:rsidRDefault="006758C5" w:rsidP="006758C5"/>
    <w:p w14:paraId="31608EBE" w14:textId="77777777" w:rsidR="006758C5" w:rsidRDefault="006758C5" w:rsidP="006758C5"/>
    <w:p w14:paraId="6050E590" w14:textId="77777777" w:rsidR="006758C5" w:rsidRDefault="006758C5" w:rsidP="006758C5"/>
    <w:p w14:paraId="1A83BDA6" w14:textId="77777777" w:rsidR="006758C5" w:rsidRDefault="006758C5" w:rsidP="006758C5"/>
    <w:p w14:paraId="4B0F5834" w14:textId="77777777" w:rsidR="006758C5" w:rsidRDefault="006758C5" w:rsidP="006758C5"/>
    <w:p w14:paraId="26B7A6FF" w14:textId="77777777" w:rsidR="006758C5" w:rsidRDefault="006758C5" w:rsidP="006758C5"/>
    <w:p w14:paraId="6E8E51E3" w14:textId="77777777" w:rsidR="006758C5" w:rsidRDefault="006758C5" w:rsidP="006758C5"/>
    <w:p w14:paraId="64E855B8" w14:textId="77777777" w:rsidR="006758C5" w:rsidRDefault="006758C5" w:rsidP="006758C5"/>
    <w:p w14:paraId="402D4F2F" w14:textId="77777777" w:rsidR="006758C5" w:rsidRDefault="006758C5" w:rsidP="006758C5"/>
    <w:p w14:paraId="254381A9" w14:textId="77777777" w:rsidR="006758C5" w:rsidRDefault="006758C5" w:rsidP="006758C5"/>
    <w:p w14:paraId="29D20417" w14:textId="77777777" w:rsidR="006758C5" w:rsidRDefault="006758C5" w:rsidP="006758C5"/>
    <w:p w14:paraId="78F3BC12" w14:textId="77777777" w:rsidR="006758C5" w:rsidRDefault="006758C5" w:rsidP="006758C5"/>
    <w:p w14:paraId="3982F6F3" w14:textId="77777777" w:rsidR="006758C5" w:rsidRDefault="006758C5" w:rsidP="00B71212">
      <w:pPr>
        <w:jc w:val="right"/>
      </w:pPr>
    </w:p>
    <w:p w14:paraId="70489E38" w14:textId="77777777" w:rsidR="006758C5" w:rsidRDefault="006758C5" w:rsidP="006758C5"/>
    <w:p w14:paraId="2CEAB14C" w14:textId="77777777" w:rsidR="006758C5" w:rsidRDefault="006758C5" w:rsidP="006758C5"/>
    <w:p w14:paraId="42A07A44" w14:textId="77777777" w:rsidR="006758C5" w:rsidRDefault="006758C5" w:rsidP="006758C5"/>
    <w:p w14:paraId="217F4B63" w14:textId="77777777" w:rsidR="006758C5" w:rsidRDefault="006758C5" w:rsidP="006758C5"/>
    <w:p w14:paraId="2B7BCFC9" w14:textId="77777777" w:rsidR="006758C5" w:rsidRDefault="006758C5" w:rsidP="006758C5"/>
    <w:p w14:paraId="47DF1C0C" w14:textId="77777777" w:rsidR="006758C5" w:rsidRDefault="006758C5" w:rsidP="006758C5"/>
    <w:p w14:paraId="5543E3E1" w14:textId="77777777" w:rsidR="006758C5" w:rsidRDefault="006758C5" w:rsidP="006758C5"/>
    <w:p w14:paraId="288A21AE" w14:textId="77777777" w:rsidR="006758C5" w:rsidRDefault="006758C5" w:rsidP="006758C5"/>
    <w:p w14:paraId="563ADC1D" w14:textId="77777777" w:rsidR="006758C5" w:rsidRDefault="006758C5" w:rsidP="006758C5"/>
    <w:p w14:paraId="2B1B1E73" w14:textId="77777777" w:rsidR="006758C5" w:rsidRPr="004C70EC" w:rsidRDefault="006758C5" w:rsidP="006758C5"/>
    <w:p w14:paraId="4A6BFA6B" w14:textId="77777777" w:rsidR="006758C5" w:rsidRPr="004C70EC" w:rsidRDefault="006758C5" w:rsidP="006758C5">
      <w:pPr>
        <w:pStyle w:val="Heading1"/>
        <w:spacing w:before="0" w:after="0" w:line="360" w:lineRule="auto"/>
        <w:jc w:val="both"/>
        <w:rPr>
          <w:rFonts w:ascii="Calibri" w:hAnsi="Calibri" w:cs="Calibri"/>
          <w:sz w:val="22"/>
          <w:szCs w:val="22"/>
        </w:rPr>
      </w:pPr>
      <w:bookmarkStart w:id="7" w:name="_Toc381905151"/>
      <w:bookmarkStart w:id="8" w:name="_Toc381905196"/>
      <w:r w:rsidRPr="004C70EC">
        <w:rPr>
          <w:rFonts w:ascii="Calibri" w:hAnsi="Calibri" w:cs="Calibri"/>
          <w:sz w:val="22"/>
          <w:szCs w:val="22"/>
        </w:rPr>
        <w:lastRenderedPageBreak/>
        <w:t>Purpose</w:t>
      </w:r>
      <w:bookmarkEnd w:id="6"/>
      <w:bookmarkEnd w:id="7"/>
      <w:bookmarkEnd w:id="8"/>
    </w:p>
    <w:p w14:paraId="2B72B024"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The purpose of this document is to provide guidance on the Organizational Process Assets and to describe the practice overview, requirements, best practices, activities, and key terms related to these requirements. In addition, templates relevant to this practice are provided at the end of this guide.</w:t>
      </w:r>
    </w:p>
    <w:p w14:paraId="69DC23AD" w14:textId="77777777" w:rsidR="006758C5" w:rsidRPr="004C70EC" w:rsidRDefault="006758C5" w:rsidP="006758C5">
      <w:pPr>
        <w:pStyle w:val="Heading1"/>
        <w:spacing w:before="0" w:after="0" w:line="360" w:lineRule="auto"/>
        <w:jc w:val="both"/>
        <w:rPr>
          <w:rFonts w:ascii="Calibri" w:hAnsi="Calibri" w:cs="Calibri"/>
          <w:sz w:val="22"/>
          <w:szCs w:val="22"/>
        </w:rPr>
      </w:pPr>
      <w:bookmarkStart w:id="9" w:name="_Toc366746991"/>
      <w:bookmarkStart w:id="10" w:name="_Toc381905152"/>
      <w:bookmarkStart w:id="11" w:name="_Toc381905197"/>
      <w:r w:rsidRPr="004C70EC">
        <w:rPr>
          <w:rFonts w:ascii="Calibri" w:hAnsi="Calibri" w:cs="Calibri"/>
          <w:sz w:val="22"/>
          <w:szCs w:val="22"/>
        </w:rPr>
        <w:t>Practice Overview</w:t>
      </w:r>
      <w:bookmarkEnd w:id="9"/>
      <w:bookmarkEnd w:id="10"/>
      <w:bookmarkEnd w:id="11"/>
    </w:p>
    <w:p w14:paraId="3D519271" w14:textId="1821B7A5"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 xml:space="preserve">Organization process assets represent the organizations’ learning, knowledge from previous projects, formal and informal policies, procedures, plans, templates and guidelines whose effects must be considered in the future; for </w:t>
      </w:r>
      <w:r w:rsidR="004D2649" w:rsidRPr="004C70EC">
        <w:rPr>
          <w:rFonts w:ascii="Calibri" w:hAnsi="Calibri" w:cs="Calibri"/>
          <w:sz w:val="22"/>
          <w:szCs w:val="22"/>
        </w:rPr>
        <w:t>e.g.</w:t>
      </w:r>
      <w:r w:rsidRPr="004C70EC">
        <w:rPr>
          <w:rFonts w:ascii="Calibri" w:hAnsi="Calibri" w:cs="Calibri"/>
          <w:sz w:val="22"/>
          <w:szCs w:val="22"/>
        </w:rPr>
        <w:t xml:space="preserve">: completed schedules, risk data and estimations. </w:t>
      </w:r>
    </w:p>
    <w:p w14:paraId="7D6BD6C8" w14:textId="77777777" w:rsidR="006758C5" w:rsidRPr="004C70EC" w:rsidRDefault="006758C5" w:rsidP="006758C5">
      <w:pPr>
        <w:spacing w:line="360" w:lineRule="auto"/>
        <w:jc w:val="both"/>
        <w:rPr>
          <w:rFonts w:ascii="Calibri" w:hAnsi="Calibri" w:cs="Calibri"/>
          <w:sz w:val="22"/>
          <w:szCs w:val="22"/>
        </w:rPr>
      </w:pPr>
      <w:r w:rsidRPr="004C70EC">
        <w:rPr>
          <w:rFonts w:ascii="Calibri" w:hAnsi="Calibri" w:cs="Calibri"/>
          <w:sz w:val="22"/>
          <w:szCs w:val="22"/>
        </w:rPr>
        <w:t>When developing the project charter; subsequent project documentation and all of the assets that are used to influence the project’s success can be drawn from Organizational process assets. Organization process assets can be organized differently depending on the Organization. Process Assets could be grouped in to two categories</w:t>
      </w:r>
    </w:p>
    <w:p w14:paraId="2D1BBFC7" w14:textId="77777777" w:rsidR="006758C5" w:rsidRPr="004C70EC" w:rsidRDefault="006758C5" w:rsidP="006758C5">
      <w:pPr>
        <w:spacing w:line="360" w:lineRule="auto"/>
        <w:jc w:val="both"/>
        <w:rPr>
          <w:rFonts w:ascii="Calibri" w:hAnsi="Calibri" w:cs="Calibri"/>
          <w:sz w:val="22"/>
          <w:szCs w:val="22"/>
        </w:rPr>
      </w:pPr>
    </w:p>
    <w:p w14:paraId="1C98F85B" w14:textId="77777777" w:rsidR="006758C5" w:rsidRPr="004C70EC" w:rsidRDefault="006758C5" w:rsidP="006758C5">
      <w:pPr>
        <w:spacing w:line="360" w:lineRule="auto"/>
        <w:ind w:left="270"/>
        <w:jc w:val="both"/>
        <w:rPr>
          <w:rFonts w:ascii="Calibri" w:hAnsi="Calibri" w:cs="Calibri"/>
          <w:sz w:val="22"/>
          <w:szCs w:val="22"/>
        </w:rPr>
      </w:pPr>
      <w:r w:rsidRPr="004C70EC">
        <w:rPr>
          <w:rFonts w:ascii="Calibri" w:hAnsi="Calibri" w:cs="Calibri"/>
          <w:sz w:val="22"/>
          <w:szCs w:val="22"/>
        </w:rPr>
        <w:t>1.  Project Knowledge base for storing and retrieving information (PAL):</w:t>
      </w:r>
    </w:p>
    <w:p w14:paraId="337C8457"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Metrics database used to collect and make available measurement data on Processes and Products.</w:t>
      </w:r>
    </w:p>
    <w:p w14:paraId="4AEDC9CF" w14:textId="7D3EA674"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files (</w:t>
      </w:r>
      <w:r w:rsidR="004D2649" w:rsidRPr="004C70EC">
        <w:rPr>
          <w:rFonts w:ascii="Calibri" w:hAnsi="Calibri" w:cs="Calibri"/>
          <w:sz w:val="22"/>
        </w:rPr>
        <w:t>E.g.</w:t>
      </w:r>
      <w:r w:rsidRPr="004C70EC">
        <w:rPr>
          <w:rFonts w:ascii="Calibri" w:hAnsi="Calibri" w:cs="Calibri"/>
          <w:sz w:val="22"/>
        </w:rPr>
        <w:t>: Estimation sheets, schedule, cost, and quality baselines, project schedules, Project status reports, Planning documentation and Lessons</w:t>
      </w:r>
      <w:bookmarkStart w:id="12" w:name="_GoBack"/>
      <w:bookmarkEnd w:id="12"/>
      <w:r w:rsidRPr="004C70EC">
        <w:rPr>
          <w:rFonts w:ascii="Calibri" w:hAnsi="Calibri" w:cs="Calibri"/>
          <w:sz w:val="22"/>
        </w:rPr>
        <w:t xml:space="preserve"> learned).</w:t>
      </w:r>
    </w:p>
    <w:p w14:paraId="1F63D9A0"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Organizational risk database.</w:t>
      </w:r>
    </w:p>
    <w:p w14:paraId="54A09748"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Audit findings database for individual projects and functions.</w:t>
      </w:r>
    </w:p>
    <w:p w14:paraId="2FD87BED"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Training Materials from the organization trainings and Project trainings.</w:t>
      </w:r>
    </w:p>
    <w:p w14:paraId="1F16F39D"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Meeting Agenda Database.</w:t>
      </w:r>
    </w:p>
    <w:p w14:paraId="4E8C9092"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SEPG Components.</w:t>
      </w:r>
    </w:p>
    <w:p w14:paraId="01931645" w14:textId="77777777" w:rsidR="006758C5" w:rsidRPr="004C70EC" w:rsidRDefault="006758C5" w:rsidP="006758C5">
      <w:pPr>
        <w:pStyle w:val="BulltedList"/>
        <w:tabs>
          <w:tab w:val="clear" w:pos="720"/>
          <w:tab w:val="left" w:pos="630"/>
        </w:tabs>
        <w:spacing w:before="0"/>
        <w:rPr>
          <w:rFonts w:ascii="Calibri" w:hAnsi="Calibri" w:cs="Calibri"/>
          <w:sz w:val="22"/>
        </w:rPr>
      </w:pPr>
      <w:r w:rsidRPr="004C70EC">
        <w:rPr>
          <w:rFonts w:ascii="Calibri" w:hAnsi="Calibri" w:cs="Calibri"/>
          <w:sz w:val="22"/>
        </w:rPr>
        <w:t>Change Request logs for project.</w:t>
      </w:r>
    </w:p>
    <w:p w14:paraId="02CA17C2" w14:textId="77777777" w:rsidR="006758C5" w:rsidRPr="004C70EC" w:rsidRDefault="006758C5" w:rsidP="006758C5">
      <w:pPr>
        <w:pStyle w:val="BulltedList"/>
        <w:numPr>
          <w:ilvl w:val="0"/>
          <w:numId w:val="0"/>
        </w:numPr>
        <w:spacing w:before="0"/>
        <w:ind w:left="720"/>
        <w:rPr>
          <w:rFonts w:ascii="Calibri" w:hAnsi="Calibri" w:cs="Calibri"/>
          <w:sz w:val="22"/>
        </w:rPr>
      </w:pPr>
    </w:p>
    <w:p w14:paraId="1DFE13EB" w14:textId="77777777" w:rsidR="006758C5" w:rsidRPr="004C70EC" w:rsidRDefault="006758C5" w:rsidP="006758C5">
      <w:pPr>
        <w:spacing w:line="360" w:lineRule="auto"/>
        <w:ind w:left="270" w:hanging="270"/>
        <w:jc w:val="both"/>
        <w:rPr>
          <w:rFonts w:ascii="Calibri" w:hAnsi="Calibri" w:cs="Calibri"/>
          <w:sz w:val="22"/>
          <w:szCs w:val="22"/>
        </w:rPr>
      </w:pPr>
      <w:r w:rsidRPr="004C70EC">
        <w:rPr>
          <w:rFonts w:ascii="Calibri" w:hAnsi="Calibri" w:cs="Calibri"/>
          <w:sz w:val="22"/>
          <w:szCs w:val="22"/>
        </w:rPr>
        <w:t xml:space="preserve">    2. Organizations processes and procedures for conducting work (QMS):</w:t>
      </w:r>
    </w:p>
    <w:p w14:paraId="374EE451"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Organizational standard processes and policies.</w:t>
      </w:r>
    </w:p>
    <w:p w14:paraId="6899BC9F"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Standard guidelines.</w:t>
      </w:r>
    </w:p>
    <w:p w14:paraId="6CE602F7"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Templates.</w:t>
      </w:r>
    </w:p>
    <w:p w14:paraId="4F0CAA73"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lastRenderedPageBreak/>
        <w:t>Guidelines and criteria for tailoring the organizational set of standard processes to satisfy the specific needs of the project.</w:t>
      </w:r>
    </w:p>
    <w:p w14:paraId="33F3ED32" w14:textId="77777777" w:rsidR="006758C5" w:rsidRPr="004C70EC" w:rsidRDefault="006758C5" w:rsidP="006758C5">
      <w:pPr>
        <w:spacing w:line="360" w:lineRule="auto"/>
        <w:ind w:left="446"/>
        <w:jc w:val="both"/>
        <w:rPr>
          <w:rFonts w:ascii="Calibri" w:hAnsi="Calibri" w:cs="Calibri"/>
          <w:sz w:val="22"/>
          <w:szCs w:val="22"/>
        </w:rPr>
      </w:pPr>
      <w:r w:rsidRPr="004C70EC">
        <w:rPr>
          <w:rFonts w:ascii="Calibri" w:hAnsi="Calibri" w:cs="Calibri"/>
          <w:b/>
          <w:sz w:val="22"/>
          <w:szCs w:val="22"/>
        </w:rPr>
        <w:t>Note</w:t>
      </w:r>
      <w:r w:rsidRPr="004C70EC">
        <w:rPr>
          <w:rFonts w:ascii="Calibri" w:hAnsi="Calibri" w:cs="Calibri"/>
          <w:sz w:val="22"/>
          <w:szCs w:val="22"/>
        </w:rPr>
        <w:t>: SEPG/ SQA will initiate the changes in QMS through mail mechanism to senior management / project managers (when necessary). If any best practices in the projects are identified or suggestions are received from external/internal reviews; QMS policies/procedures/templates/checklists/guidelines can be changed with the proper change control mechanism</w:t>
      </w:r>
    </w:p>
    <w:p w14:paraId="2FDF74D3" w14:textId="77777777" w:rsidR="006758C5" w:rsidRPr="004C70EC" w:rsidRDefault="006758C5" w:rsidP="006758C5">
      <w:pPr>
        <w:spacing w:line="360" w:lineRule="auto"/>
        <w:jc w:val="both"/>
        <w:rPr>
          <w:rFonts w:ascii="Calibri" w:hAnsi="Calibri" w:cs="Calibri"/>
          <w:sz w:val="22"/>
          <w:szCs w:val="22"/>
        </w:rPr>
      </w:pPr>
    </w:p>
    <w:p w14:paraId="2A919E71" w14:textId="77777777" w:rsidR="006758C5" w:rsidRPr="004C70EC" w:rsidRDefault="006758C5" w:rsidP="006758C5">
      <w:pPr>
        <w:pStyle w:val="Heading1"/>
        <w:tabs>
          <w:tab w:val="clear" w:pos="612"/>
          <w:tab w:val="num" w:pos="0"/>
        </w:tabs>
        <w:spacing w:before="0" w:after="0" w:line="360" w:lineRule="auto"/>
        <w:ind w:left="0"/>
        <w:jc w:val="both"/>
        <w:rPr>
          <w:rFonts w:ascii="Calibri" w:hAnsi="Calibri" w:cs="Calibri"/>
          <w:bCs w:val="0"/>
          <w:sz w:val="22"/>
          <w:szCs w:val="22"/>
        </w:rPr>
      </w:pPr>
      <w:bookmarkStart w:id="13" w:name="_Toc366746992"/>
      <w:bookmarkStart w:id="14" w:name="_Toc381905153"/>
      <w:bookmarkStart w:id="15" w:name="_Toc381905198"/>
      <w:r w:rsidRPr="004C70EC">
        <w:rPr>
          <w:rFonts w:ascii="Calibri" w:hAnsi="Calibri" w:cs="Calibri"/>
          <w:bCs w:val="0"/>
          <w:sz w:val="22"/>
          <w:szCs w:val="22"/>
        </w:rPr>
        <w:t>Deploying Organizational Process Assets</w:t>
      </w:r>
      <w:bookmarkEnd w:id="13"/>
      <w:bookmarkEnd w:id="14"/>
      <w:bookmarkEnd w:id="15"/>
      <w:r w:rsidRPr="004C70EC">
        <w:rPr>
          <w:rFonts w:ascii="Calibri" w:hAnsi="Calibri" w:cs="Calibri"/>
          <w:bCs w:val="0"/>
          <w:sz w:val="22"/>
          <w:szCs w:val="22"/>
        </w:rPr>
        <w:t xml:space="preserve"> </w:t>
      </w:r>
    </w:p>
    <w:p w14:paraId="2F781C16" w14:textId="43FB072B" w:rsidR="006758C5" w:rsidRPr="004C70EC" w:rsidRDefault="006758C5" w:rsidP="006758C5">
      <w:pPr>
        <w:spacing w:line="360" w:lineRule="auto"/>
        <w:jc w:val="both"/>
        <w:rPr>
          <w:rFonts w:ascii="Calibri" w:hAnsi="Calibri" w:cs="Calibri"/>
          <w:sz w:val="22"/>
          <w:szCs w:val="22"/>
        </w:rPr>
      </w:pPr>
      <w:r w:rsidRPr="004C70EC">
        <w:rPr>
          <w:rFonts w:ascii="Calibri" w:hAnsi="Calibri" w:cs="Calibri"/>
          <w:b/>
          <w:sz w:val="22"/>
          <w:szCs w:val="22"/>
        </w:rPr>
        <w:t xml:space="preserve">3.1  </w:t>
      </w:r>
      <w:r w:rsidR="00CB0B92">
        <w:rPr>
          <w:rFonts w:ascii="Calibri" w:hAnsi="Calibri" w:cs="Calibri"/>
          <w:b/>
          <w:sz w:val="22"/>
          <w:szCs w:val="22"/>
        </w:rPr>
        <w:t xml:space="preserve"> </w:t>
      </w:r>
      <w:r w:rsidRPr="004C70EC">
        <w:rPr>
          <w:rFonts w:ascii="Calibri" w:hAnsi="Calibri" w:cs="Calibri"/>
          <w:b/>
          <w:sz w:val="22"/>
          <w:szCs w:val="22"/>
        </w:rPr>
        <w:t>For Each Phase end of the Project</w:t>
      </w:r>
      <w:r w:rsidRPr="004C70EC">
        <w:rPr>
          <w:rFonts w:ascii="Calibri" w:hAnsi="Calibri" w:cs="Calibri"/>
          <w:sz w:val="22"/>
          <w:szCs w:val="22"/>
        </w:rPr>
        <w:t xml:space="preserve"> </w:t>
      </w:r>
    </w:p>
    <w:p w14:paraId="2DDA32F6"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Documentation resulting from project activities which include, project management plan, project schedules and project schedules and risk logs, risk impact and also Issue logs must be sent to Process Asset Library. Lessons learned documentation for each phase can be submitted to the Process Asset Library from each project team member.</w:t>
      </w:r>
    </w:p>
    <w:p w14:paraId="26E1DF56" w14:textId="77777777" w:rsidR="006758C5" w:rsidRPr="004C70EC" w:rsidRDefault="006758C5" w:rsidP="006758C5">
      <w:pPr>
        <w:spacing w:line="360" w:lineRule="auto"/>
        <w:jc w:val="both"/>
        <w:rPr>
          <w:rFonts w:ascii="Calibri" w:hAnsi="Calibri" w:cs="Calibri"/>
          <w:sz w:val="22"/>
          <w:szCs w:val="22"/>
        </w:rPr>
      </w:pPr>
      <w:r w:rsidRPr="004C70EC">
        <w:rPr>
          <w:rFonts w:ascii="Calibri" w:hAnsi="Calibri" w:cs="Calibri"/>
          <w:sz w:val="22"/>
          <w:szCs w:val="22"/>
        </w:rPr>
        <w:t>Project Manager/ Project lead are responsible for collecting the information and intimate SQA through mail about updates for process assets and deploy in the Process Assets Library</w:t>
      </w:r>
    </w:p>
    <w:p w14:paraId="4241A329" w14:textId="77777777" w:rsidR="006758C5" w:rsidRPr="004C70EC" w:rsidRDefault="006758C5" w:rsidP="006758C5">
      <w:pPr>
        <w:pStyle w:val="Heading2"/>
        <w:numPr>
          <w:ilvl w:val="1"/>
          <w:numId w:val="3"/>
        </w:numPr>
        <w:spacing w:before="0" w:after="0" w:line="360" w:lineRule="auto"/>
        <w:jc w:val="both"/>
        <w:rPr>
          <w:rFonts w:ascii="Calibri" w:hAnsi="Calibri" w:cs="Calibri"/>
          <w:sz w:val="22"/>
          <w:szCs w:val="22"/>
        </w:rPr>
      </w:pPr>
      <w:bookmarkStart w:id="16" w:name="_Toc366746993"/>
      <w:bookmarkStart w:id="17" w:name="_Toc381905154"/>
      <w:bookmarkStart w:id="18" w:name="_Toc381905199"/>
      <w:r w:rsidRPr="004C70EC">
        <w:rPr>
          <w:rFonts w:ascii="Calibri" w:hAnsi="Calibri" w:cs="Calibri"/>
          <w:sz w:val="22"/>
          <w:szCs w:val="22"/>
        </w:rPr>
        <w:t>Project Closure</w:t>
      </w:r>
      <w:bookmarkEnd w:id="16"/>
      <w:bookmarkEnd w:id="17"/>
      <w:bookmarkEnd w:id="18"/>
    </w:p>
    <w:p w14:paraId="6B1D2938"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This section refers to Administrative closure process which defines activities, interactions, and related roles and responsibilities of the project team members and other stakeholders involved in executing the administrative closure procedure for the projects.</w:t>
      </w:r>
    </w:p>
    <w:p w14:paraId="58C33491"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Performing the administrative closure process includes integrated activities to collect project records, analyze project success or failure, gather lessons learned, and archive project information for future use by the organization. Project closure documentation includes,</w:t>
      </w:r>
    </w:p>
    <w:p w14:paraId="53C475D1"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Formal documentation indicating completion of the project.</w:t>
      </w:r>
    </w:p>
    <w:p w14:paraId="32E8B648"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If the project was terminated prior to completion, the formal documentation indicating why the project was terminated and formalized procedures for the transfer of the finished and unfinished deliverables of the cancelled project.</w:t>
      </w:r>
    </w:p>
    <w:p w14:paraId="24A5BC74"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Historical information and lessons learned information are transferred to the lessons learned knowledge base for use by future projects.</w:t>
      </w:r>
    </w:p>
    <w:p w14:paraId="053B6EE2"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Other administrative closure activities include:</w:t>
      </w:r>
    </w:p>
    <w:p w14:paraId="5419852E"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Confirming the project has met all customer, and stakeholder requirements.</w:t>
      </w:r>
    </w:p>
    <w:p w14:paraId="72170E93"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lastRenderedPageBreak/>
        <w:t>Verifying that all deliverables have been delivered and accepted.</w:t>
      </w:r>
    </w:p>
    <w:p w14:paraId="79970793"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Validating exit criteria have been met.</w:t>
      </w:r>
    </w:p>
    <w:p w14:paraId="320A7B14" w14:textId="77777777" w:rsidR="006758C5" w:rsidRPr="004C70EC" w:rsidRDefault="006758C5" w:rsidP="006758C5">
      <w:pPr>
        <w:spacing w:line="360" w:lineRule="auto"/>
        <w:jc w:val="both"/>
        <w:rPr>
          <w:rFonts w:ascii="Calibri" w:hAnsi="Calibri" w:cs="Calibri"/>
          <w:sz w:val="22"/>
          <w:szCs w:val="22"/>
        </w:rPr>
      </w:pPr>
      <w:r w:rsidRPr="004C70EC">
        <w:rPr>
          <w:rFonts w:ascii="Calibri" w:hAnsi="Calibri" w:cs="Calibri"/>
          <w:sz w:val="22"/>
          <w:szCs w:val="22"/>
        </w:rPr>
        <w:t>For any updates to the Organizational process assets, Project Manager/Project lead has to send the formal email to SQA about updates to the process assets and need to deploy the project specific files and lessons learned in the repository</w:t>
      </w:r>
    </w:p>
    <w:p w14:paraId="57207EAA" w14:textId="77777777" w:rsidR="006758C5" w:rsidRPr="004C70EC" w:rsidRDefault="006758C5" w:rsidP="006758C5">
      <w:pPr>
        <w:pStyle w:val="Heading2"/>
        <w:numPr>
          <w:ilvl w:val="0"/>
          <w:numId w:val="0"/>
        </w:numPr>
        <w:spacing w:before="0" w:after="0" w:line="360" w:lineRule="auto"/>
        <w:ind w:left="576"/>
        <w:jc w:val="both"/>
        <w:rPr>
          <w:rFonts w:ascii="Calibri" w:hAnsi="Calibri" w:cs="Calibri"/>
          <w:sz w:val="22"/>
          <w:szCs w:val="22"/>
        </w:rPr>
      </w:pPr>
    </w:p>
    <w:p w14:paraId="14A815C7" w14:textId="77777777" w:rsidR="006758C5" w:rsidRPr="004C70EC" w:rsidRDefault="006758C5" w:rsidP="006758C5">
      <w:pPr>
        <w:pStyle w:val="Heading2"/>
        <w:numPr>
          <w:ilvl w:val="1"/>
          <w:numId w:val="3"/>
        </w:numPr>
        <w:spacing w:before="0" w:after="0" w:line="360" w:lineRule="auto"/>
        <w:jc w:val="both"/>
        <w:rPr>
          <w:rFonts w:ascii="Calibri" w:hAnsi="Calibri" w:cs="Calibri"/>
          <w:sz w:val="22"/>
          <w:szCs w:val="22"/>
        </w:rPr>
      </w:pPr>
      <w:bookmarkStart w:id="19" w:name="_Toc366746994"/>
      <w:bookmarkStart w:id="20" w:name="_Toc381905155"/>
      <w:bookmarkStart w:id="21" w:name="_Toc381905200"/>
      <w:r w:rsidRPr="004C70EC">
        <w:rPr>
          <w:rFonts w:ascii="Calibri" w:hAnsi="Calibri" w:cs="Calibri"/>
          <w:sz w:val="22"/>
          <w:szCs w:val="22"/>
        </w:rPr>
        <w:t>Lessons Learned and Historical Information for the Projects</w:t>
      </w:r>
      <w:bookmarkEnd w:id="19"/>
      <w:bookmarkEnd w:id="20"/>
      <w:bookmarkEnd w:id="21"/>
    </w:p>
    <w:p w14:paraId="0F583ADA" w14:textId="77777777" w:rsidR="006758C5" w:rsidRPr="004C70EC" w:rsidRDefault="006758C5" w:rsidP="006758C5">
      <w:pPr>
        <w:pStyle w:val="BodyText1"/>
        <w:spacing w:after="0" w:line="360" w:lineRule="auto"/>
        <w:rPr>
          <w:rFonts w:ascii="Calibri" w:hAnsi="Calibri" w:cs="Calibri"/>
          <w:sz w:val="22"/>
          <w:szCs w:val="22"/>
        </w:rPr>
      </w:pPr>
      <w:r w:rsidRPr="004C70EC">
        <w:rPr>
          <w:rFonts w:ascii="Calibri" w:hAnsi="Calibri" w:cs="Calibri"/>
          <w:sz w:val="22"/>
          <w:szCs w:val="22"/>
        </w:rPr>
        <w:t xml:space="preserve">Lessons learned are documented by all the project team members and also by all the stakeholders, so they can become part of the historical databases for both the project and the organization. Lessons learned knowledge base contains historical information which includes – </w:t>
      </w:r>
    </w:p>
    <w:p w14:paraId="46D68294" w14:textId="77777777" w:rsidR="006758C5" w:rsidRPr="004C70EC" w:rsidRDefault="006758C5" w:rsidP="006758C5">
      <w:pPr>
        <w:pStyle w:val="BulltedList"/>
        <w:numPr>
          <w:ilvl w:val="1"/>
          <w:numId w:val="4"/>
        </w:numPr>
        <w:spacing w:before="0"/>
        <w:rPr>
          <w:rFonts w:ascii="Calibri" w:hAnsi="Calibri" w:cs="Calibri"/>
          <w:sz w:val="22"/>
        </w:rPr>
      </w:pPr>
      <w:r w:rsidRPr="004C70EC">
        <w:rPr>
          <w:rFonts w:ascii="Calibri" w:hAnsi="Calibri" w:cs="Calibri"/>
          <w:sz w:val="22"/>
        </w:rPr>
        <w:t>Root causes of variances.</w:t>
      </w:r>
    </w:p>
    <w:p w14:paraId="2E5C4940" w14:textId="77777777" w:rsidR="006758C5" w:rsidRPr="004C70EC" w:rsidRDefault="006758C5" w:rsidP="006758C5">
      <w:pPr>
        <w:pStyle w:val="BulltedList"/>
        <w:numPr>
          <w:ilvl w:val="1"/>
          <w:numId w:val="4"/>
        </w:numPr>
        <w:spacing w:before="0"/>
        <w:rPr>
          <w:rFonts w:ascii="Calibri" w:hAnsi="Calibri" w:cs="Calibri"/>
          <w:sz w:val="22"/>
        </w:rPr>
      </w:pPr>
      <w:r w:rsidRPr="004C70EC">
        <w:rPr>
          <w:rFonts w:ascii="Calibri" w:hAnsi="Calibri" w:cs="Calibri"/>
          <w:sz w:val="22"/>
        </w:rPr>
        <w:t>The reasoning behind the corrective action chosen.</w:t>
      </w:r>
    </w:p>
    <w:p w14:paraId="2572DBCB" w14:textId="77777777" w:rsidR="006758C5" w:rsidRPr="004C70EC" w:rsidRDefault="006758C5" w:rsidP="006758C5">
      <w:pPr>
        <w:pStyle w:val="BulltedList"/>
        <w:numPr>
          <w:ilvl w:val="1"/>
          <w:numId w:val="4"/>
        </w:numPr>
        <w:spacing w:before="0"/>
        <w:rPr>
          <w:rFonts w:ascii="Calibri" w:hAnsi="Calibri" w:cs="Calibri"/>
          <w:sz w:val="22"/>
        </w:rPr>
      </w:pPr>
      <w:r w:rsidRPr="004C70EC">
        <w:rPr>
          <w:rFonts w:ascii="Calibri" w:hAnsi="Calibri" w:cs="Calibri"/>
          <w:sz w:val="22"/>
        </w:rPr>
        <w:t>Other information on schedule, cost, quality, scope, risks and issues.</w:t>
      </w:r>
    </w:p>
    <w:p w14:paraId="4266AF6C" w14:textId="77777777" w:rsidR="006758C5" w:rsidRPr="004C70EC" w:rsidRDefault="006758C5" w:rsidP="006758C5">
      <w:pPr>
        <w:numPr>
          <w:ilvl w:val="1"/>
          <w:numId w:val="4"/>
        </w:numPr>
        <w:spacing w:line="360" w:lineRule="auto"/>
        <w:jc w:val="both"/>
        <w:rPr>
          <w:rFonts w:ascii="Calibri" w:hAnsi="Calibri" w:cs="Calibri"/>
          <w:sz w:val="22"/>
          <w:szCs w:val="22"/>
        </w:rPr>
      </w:pPr>
      <w:r w:rsidRPr="004C70EC">
        <w:rPr>
          <w:rFonts w:ascii="Calibri" w:hAnsi="Calibri" w:cs="Calibri"/>
          <w:sz w:val="22"/>
          <w:szCs w:val="22"/>
        </w:rPr>
        <w:t>Project successes and failures</w:t>
      </w:r>
    </w:p>
    <w:p w14:paraId="7864904E" w14:textId="77777777" w:rsidR="006758C5" w:rsidRPr="004C70EC" w:rsidRDefault="006758C5" w:rsidP="006758C5">
      <w:pPr>
        <w:pStyle w:val="Heading2"/>
        <w:spacing w:before="0" w:after="0" w:line="360" w:lineRule="auto"/>
        <w:jc w:val="both"/>
        <w:rPr>
          <w:rFonts w:ascii="Calibri" w:hAnsi="Calibri" w:cs="Calibri"/>
          <w:sz w:val="22"/>
          <w:szCs w:val="22"/>
        </w:rPr>
      </w:pPr>
      <w:bookmarkStart w:id="22" w:name="_Toc366746995"/>
      <w:bookmarkStart w:id="23" w:name="_Toc381905156"/>
      <w:bookmarkStart w:id="24" w:name="_Toc381905201"/>
      <w:r w:rsidRPr="004C70EC">
        <w:rPr>
          <w:rFonts w:ascii="Calibri" w:hAnsi="Calibri" w:cs="Calibri"/>
          <w:sz w:val="22"/>
          <w:szCs w:val="22"/>
        </w:rPr>
        <w:t>List of project documents which needs to be archived</w:t>
      </w:r>
      <w:bookmarkEnd w:id="22"/>
      <w:bookmarkEnd w:id="23"/>
      <w:bookmarkEnd w:id="24"/>
      <w:r w:rsidRPr="004C70EC">
        <w:rPr>
          <w:rFonts w:ascii="Calibri" w:hAnsi="Calibri" w:cs="Calibri"/>
          <w:sz w:val="22"/>
          <w:szCs w:val="22"/>
        </w:rPr>
        <w:t xml:space="preserve"> </w:t>
      </w:r>
    </w:p>
    <w:p w14:paraId="45010AE1"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Charter.</w:t>
      </w:r>
    </w:p>
    <w:p w14:paraId="540B2E08"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Management Plan and Sub plans.</w:t>
      </w:r>
    </w:p>
    <w:p w14:paraId="4BF1D002"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Scope documentation.</w:t>
      </w:r>
    </w:p>
    <w:p w14:paraId="16C5B42C"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Estimation sheets.</w:t>
      </w:r>
    </w:p>
    <w:p w14:paraId="399DAE7D"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WBS.</w:t>
      </w:r>
    </w:p>
    <w:p w14:paraId="713BB538"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schedule.</w:t>
      </w:r>
    </w:p>
    <w:p w14:paraId="1AA40DF2"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Metric sheets.</w:t>
      </w:r>
    </w:p>
    <w:p w14:paraId="22B7C645"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Audit Findings.</w:t>
      </w:r>
    </w:p>
    <w:p w14:paraId="7F3E183C"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Training Materials.</w:t>
      </w:r>
    </w:p>
    <w:p w14:paraId="0C34A777"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Reusable components.</w:t>
      </w:r>
    </w:p>
    <w:p w14:paraId="5B0948D6"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Management Control Documents</w:t>
      </w:r>
    </w:p>
    <w:p w14:paraId="0E3C13F6" w14:textId="77777777" w:rsidR="006758C5" w:rsidRPr="004C70EC" w:rsidRDefault="006758C5" w:rsidP="006758C5">
      <w:pPr>
        <w:pStyle w:val="BulletedList1"/>
        <w:spacing w:before="0" w:line="360" w:lineRule="auto"/>
        <w:rPr>
          <w:rFonts w:ascii="Calibri" w:hAnsi="Calibri" w:cs="Calibri"/>
          <w:sz w:val="22"/>
          <w:szCs w:val="22"/>
        </w:rPr>
      </w:pPr>
      <w:r w:rsidRPr="004C70EC">
        <w:rPr>
          <w:rFonts w:ascii="Calibri" w:hAnsi="Calibri" w:cs="Calibri"/>
          <w:sz w:val="22"/>
          <w:szCs w:val="22"/>
        </w:rPr>
        <w:t>Meeting notes.</w:t>
      </w:r>
    </w:p>
    <w:p w14:paraId="31D66C28" w14:textId="77777777" w:rsidR="006758C5" w:rsidRPr="004C70EC" w:rsidRDefault="006758C5" w:rsidP="006758C5">
      <w:pPr>
        <w:pStyle w:val="BulletedList1"/>
        <w:spacing w:before="0" w:line="360" w:lineRule="auto"/>
        <w:rPr>
          <w:rFonts w:ascii="Calibri" w:hAnsi="Calibri" w:cs="Calibri"/>
          <w:sz w:val="22"/>
          <w:szCs w:val="22"/>
        </w:rPr>
      </w:pPr>
      <w:r w:rsidRPr="004C70EC">
        <w:rPr>
          <w:rFonts w:ascii="Calibri" w:hAnsi="Calibri" w:cs="Calibri"/>
          <w:sz w:val="22"/>
          <w:szCs w:val="22"/>
        </w:rPr>
        <w:t>Status reports.</w:t>
      </w:r>
    </w:p>
    <w:p w14:paraId="09FFFF52" w14:textId="77777777" w:rsidR="006758C5" w:rsidRPr="004C70EC" w:rsidRDefault="006758C5" w:rsidP="006758C5">
      <w:pPr>
        <w:pStyle w:val="BulletedList1"/>
        <w:spacing w:before="0" w:line="360" w:lineRule="auto"/>
        <w:rPr>
          <w:rFonts w:ascii="Calibri" w:hAnsi="Calibri" w:cs="Calibri"/>
          <w:sz w:val="22"/>
          <w:szCs w:val="22"/>
        </w:rPr>
      </w:pPr>
      <w:r w:rsidRPr="004C70EC">
        <w:rPr>
          <w:rFonts w:ascii="Calibri" w:hAnsi="Calibri" w:cs="Calibri"/>
          <w:sz w:val="22"/>
          <w:szCs w:val="22"/>
        </w:rPr>
        <w:t>Contract files.</w:t>
      </w:r>
    </w:p>
    <w:p w14:paraId="3CF29686"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Technical Documents.</w:t>
      </w:r>
    </w:p>
    <w:p w14:paraId="41857330"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All Checklists.</w:t>
      </w:r>
    </w:p>
    <w:p w14:paraId="37A0D07B"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lastRenderedPageBreak/>
        <w:t>Information that had been placed under configuration control.</w:t>
      </w:r>
    </w:p>
    <w:p w14:paraId="2F6AC292"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Lessons Learned.</w:t>
      </w:r>
    </w:p>
    <w:p w14:paraId="2DB7243F"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Best practices from the project.</w:t>
      </w:r>
    </w:p>
    <w:p w14:paraId="65F64A1E"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Post-project Review/evaluation.</w:t>
      </w:r>
    </w:p>
    <w:p w14:paraId="34865ACF" w14:textId="77777777" w:rsidR="006758C5" w:rsidRPr="004C70EC" w:rsidRDefault="006758C5" w:rsidP="006758C5">
      <w:pPr>
        <w:spacing w:line="360" w:lineRule="auto"/>
        <w:jc w:val="both"/>
        <w:rPr>
          <w:rFonts w:ascii="Calibri" w:hAnsi="Calibri" w:cs="Calibri"/>
          <w:sz w:val="22"/>
          <w:szCs w:val="22"/>
        </w:rPr>
      </w:pPr>
    </w:p>
    <w:p w14:paraId="21567EFC" w14:textId="77777777" w:rsidR="006758C5" w:rsidRPr="004C70EC" w:rsidRDefault="006758C5" w:rsidP="006758C5">
      <w:pPr>
        <w:pStyle w:val="Heading1"/>
        <w:spacing w:before="0" w:after="0" w:line="360" w:lineRule="auto"/>
        <w:jc w:val="both"/>
        <w:rPr>
          <w:rFonts w:ascii="Calibri" w:hAnsi="Calibri" w:cs="Calibri"/>
          <w:sz w:val="22"/>
          <w:szCs w:val="22"/>
        </w:rPr>
      </w:pPr>
      <w:bookmarkStart w:id="25" w:name="_Toc366746996"/>
      <w:bookmarkStart w:id="26" w:name="_Toc381905157"/>
      <w:bookmarkStart w:id="27" w:name="_Toc381905202"/>
      <w:r w:rsidRPr="004C70EC">
        <w:rPr>
          <w:rFonts w:ascii="Calibri" w:hAnsi="Calibri" w:cs="Calibri"/>
          <w:sz w:val="22"/>
          <w:szCs w:val="22"/>
        </w:rPr>
        <w:t>Best Practices:</w:t>
      </w:r>
      <w:bookmarkEnd w:id="25"/>
      <w:bookmarkEnd w:id="26"/>
      <w:bookmarkEnd w:id="27"/>
    </w:p>
    <w:p w14:paraId="0E523D7A" w14:textId="77777777" w:rsidR="006758C5" w:rsidRPr="004C70EC" w:rsidRDefault="006758C5" w:rsidP="006758C5">
      <w:pPr>
        <w:pStyle w:val="BodyText1"/>
        <w:spacing w:after="0" w:line="360" w:lineRule="auto"/>
        <w:rPr>
          <w:rFonts w:ascii="Calibri" w:hAnsi="Calibri" w:cs="Calibri"/>
          <w:sz w:val="22"/>
          <w:szCs w:val="22"/>
        </w:rPr>
      </w:pPr>
      <w:bookmarkStart w:id="28" w:name="OLE_LINK3"/>
      <w:r w:rsidRPr="004C70EC">
        <w:rPr>
          <w:rFonts w:ascii="Calibri" w:hAnsi="Calibri" w:cs="Calibri"/>
          <w:sz w:val="22"/>
          <w:szCs w:val="22"/>
        </w:rPr>
        <w:t>The following approaches are recommended best practice to practice Organizational Process Assets:</w:t>
      </w:r>
    </w:p>
    <w:bookmarkEnd w:id="28"/>
    <w:p w14:paraId="040D2014"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b/>
          <w:sz w:val="22"/>
        </w:rPr>
        <w:t>Involve all the Stakeholders</w:t>
      </w:r>
      <w:r w:rsidRPr="004C70EC">
        <w:rPr>
          <w:rFonts w:ascii="Calibri" w:hAnsi="Calibri" w:cs="Calibri"/>
          <w:sz w:val="22"/>
        </w:rPr>
        <w:t xml:space="preserve"> - Involve all project participants and stakeholders and gather lessons learned.</w:t>
      </w:r>
    </w:p>
    <w:p w14:paraId="06945FEF"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b/>
          <w:sz w:val="22"/>
        </w:rPr>
        <w:t>Archive Data and use project files as a Reference</w:t>
      </w:r>
      <w:r w:rsidRPr="004C70EC">
        <w:rPr>
          <w:rFonts w:ascii="Calibri" w:hAnsi="Calibri" w:cs="Calibri"/>
          <w:sz w:val="22"/>
        </w:rPr>
        <w:t xml:space="preserve"> - Archive all project data in a central repository. Include best practices, lessons learned, and any other relevant project documentation and use them for future reference.</w:t>
      </w:r>
    </w:p>
    <w:p w14:paraId="0530FDF0"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b/>
          <w:sz w:val="22"/>
        </w:rPr>
        <w:t>Phased Close-Out</w:t>
      </w:r>
      <w:r w:rsidRPr="004C70EC">
        <w:rPr>
          <w:rFonts w:ascii="Calibri" w:hAnsi="Calibri" w:cs="Calibri"/>
          <w:sz w:val="22"/>
        </w:rPr>
        <w:t xml:space="preserve"> - The project closing process is generally phased over a period of time, rather than being a single event. Depending on the project type, project close out can begin as deliverables are completed, iterations/phases closed, or at the end of the project. The project manager must ensure that the sponsor and steering committee understand and support the project closing process to reduce final project implementation risks.</w:t>
      </w:r>
    </w:p>
    <w:p w14:paraId="438A96CF"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b/>
          <w:sz w:val="22"/>
        </w:rPr>
        <w:t>Share Lessons Learned</w:t>
      </w:r>
      <w:r w:rsidRPr="004C70EC">
        <w:rPr>
          <w:rFonts w:ascii="Calibri" w:hAnsi="Calibri" w:cs="Calibri"/>
          <w:sz w:val="22"/>
        </w:rPr>
        <w:t xml:space="preserve"> – Use lessons learned for future projects in the organization.</w:t>
      </w:r>
    </w:p>
    <w:p w14:paraId="36C86D00" w14:textId="77777777" w:rsidR="006758C5" w:rsidRPr="004C70EC" w:rsidRDefault="006758C5" w:rsidP="006758C5">
      <w:pPr>
        <w:spacing w:line="360" w:lineRule="auto"/>
        <w:jc w:val="both"/>
        <w:rPr>
          <w:rFonts w:ascii="Calibri" w:hAnsi="Calibri" w:cs="Calibri"/>
          <w:sz w:val="22"/>
          <w:szCs w:val="22"/>
        </w:rPr>
      </w:pPr>
      <w:r w:rsidRPr="004C70EC">
        <w:rPr>
          <w:rFonts w:ascii="Calibri" w:hAnsi="Calibri" w:cs="Calibri"/>
          <w:b/>
          <w:sz w:val="22"/>
          <w:szCs w:val="22"/>
        </w:rPr>
        <w:t>Estimation sheets:</w:t>
      </w:r>
      <w:r w:rsidRPr="004C70EC">
        <w:rPr>
          <w:rFonts w:ascii="Calibri" w:hAnsi="Calibri" w:cs="Calibri"/>
          <w:sz w:val="22"/>
          <w:szCs w:val="22"/>
        </w:rPr>
        <w:t xml:space="preserve"> Use estimations for projects which has similar complexity and size for the better estimations</w:t>
      </w:r>
    </w:p>
    <w:p w14:paraId="420A5EC2" w14:textId="77777777" w:rsidR="006758C5" w:rsidRPr="004C70EC" w:rsidRDefault="006758C5" w:rsidP="006758C5">
      <w:pPr>
        <w:spacing w:line="360" w:lineRule="auto"/>
        <w:jc w:val="both"/>
        <w:rPr>
          <w:rFonts w:ascii="Calibri" w:hAnsi="Calibri" w:cs="Calibri"/>
          <w:sz w:val="22"/>
          <w:szCs w:val="22"/>
        </w:rPr>
      </w:pPr>
    </w:p>
    <w:p w14:paraId="22E21670" w14:textId="77777777" w:rsidR="006758C5" w:rsidRPr="004C70EC" w:rsidRDefault="006758C5" w:rsidP="006758C5">
      <w:pPr>
        <w:spacing w:line="360" w:lineRule="auto"/>
        <w:jc w:val="both"/>
        <w:rPr>
          <w:rFonts w:ascii="Calibri" w:hAnsi="Calibri" w:cs="Calibri"/>
          <w:b/>
          <w:sz w:val="22"/>
          <w:szCs w:val="22"/>
        </w:rPr>
      </w:pPr>
      <w:r w:rsidRPr="004C70EC">
        <w:rPr>
          <w:rFonts w:ascii="Calibri" w:hAnsi="Calibri" w:cs="Calibri"/>
          <w:b/>
          <w:sz w:val="22"/>
          <w:szCs w:val="22"/>
        </w:rPr>
        <w:t>5. Related Templates/Tools</w:t>
      </w:r>
    </w:p>
    <w:p w14:paraId="568397FC" w14:textId="77777777" w:rsidR="006758C5" w:rsidRPr="004C70EC" w:rsidRDefault="006758C5" w:rsidP="006758C5">
      <w:pPr>
        <w:spacing w:line="360" w:lineRule="auto"/>
        <w:jc w:val="both"/>
        <w:rPr>
          <w:rFonts w:ascii="Calibri" w:hAnsi="Calibri" w:cs="Calibri"/>
          <w:b/>
          <w:sz w:val="22"/>
          <w:szCs w:val="22"/>
        </w:rPr>
      </w:pPr>
    </w:p>
    <w:p w14:paraId="116A7B76"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Lessons Learned / Closure reports (Post Project Survey).</w:t>
      </w:r>
    </w:p>
    <w:p w14:paraId="3D0F1A56" w14:textId="77777777" w:rsidR="006758C5" w:rsidRPr="004C70EC" w:rsidRDefault="006758C5" w:rsidP="006758C5">
      <w:pPr>
        <w:pStyle w:val="BulltedList"/>
        <w:spacing w:before="0"/>
        <w:rPr>
          <w:rFonts w:ascii="Calibri" w:hAnsi="Calibri" w:cs="Calibri"/>
          <w:sz w:val="22"/>
        </w:rPr>
      </w:pPr>
      <w:r w:rsidRPr="004C70EC">
        <w:rPr>
          <w:rFonts w:ascii="Calibri" w:hAnsi="Calibri" w:cs="Calibri"/>
          <w:sz w:val="22"/>
        </w:rPr>
        <w:t>Project Closure Checklist.</w:t>
      </w:r>
    </w:p>
    <w:p w14:paraId="07721F20" w14:textId="77777777" w:rsidR="004030F9" w:rsidRDefault="004030F9"/>
    <w:sectPr w:rsidR="004030F9">
      <w:headerReference w:type="default" r:id="rId7"/>
      <w:footerReference w:type="default" r:id="rId8"/>
      <w:headerReference w:type="first" r:id="rId9"/>
      <w:footerReference w:type="first" r:id="rId10"/>
      <w:pgSz w:w="12240" w:h="15840"/>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8E329" w14:textId="77777777" w:rsidR="00746BB4" w:rsidRDefault="00746BB4" w:rsidP="006758C5">
      <w:r>
        <w:separator/>
      </w:r>
    </w:p>
  </w:endnote>
  <w:endnote w:type="continuationSeparator" w:id="0">
    <w:p w14:paraId="6739100A" w14:textId="77777777" w:rsidR="00746BB4" w:rsidRDefault="00746BB4" w:rsidP="0067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8941C" w14:textId="77777777" w:rsidR="006112BE" w:rsidRPr="00C926AB" w:rsidRDefault="006112BE" w:rsidP="006112BE">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BF6D22F" w14:textId="77777777" w:rsidR="006112BE" w:rsidRPr="00C926AB" w:rsidRDefault="006112BE" w:rsidP="006112BE">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3</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46EA3F66" w14:textId="77777777" w:rsidR="00E97578" w:rsidRPr="006112BE" w:rsidRDefault="00746BB4" w:rsidP="006112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2D97D6" w14:textId="77777777" w:rsidR="006112BE" w:rsidRPr="00C926AB" w:rsidRDefault="006112BE" w:rsidP="006112BE">
    <w:pPr>
      <w:pStyle w:val="Footer"/>
      <w:pBdr>
        <w:bottom w:val="single" w:sz="4" w:space="1" w:color="auto"/>
      </w:pBdr>
      <w:jc w:val="center"/>
      <w:rPr>
        <w:rFonts w:cs="Calibri"/>
        <w:strike/>
      </w:rPr>
    </w:pPr>
    <w:r>
      <w:rPr>
        <w:rFonts w:cs="Calibri"/>
      </w:rPr>
      <w:t>TANVIIT</w:t>
    </w:r>
    <w:r w:rsidRPr="00C926AB">
      <w:rPr>
        <w:rFonts w:cs="Calibri"/>
      </w:rPr>
      <w:t xml:space="preserve"> | </w:t>
    </w:r>
    <w:r w:rsidRPr="00C926AB">
      <w:rPr>
        <w:rFonts w:cs="Calibri"/>
        <w:caps/>
      </w:rPr>
      <w:t>Confidential/</w:t>
    </w:r>
    <w:r w:rsidRPr="00C926AB">
      <w:rPr>
        <w:rFonts w:cs="Calibri"/>
        <w:caps/>
        <w:strike/>
      </w:rPr>
      <w:t>Internal/Public</w:t>
    </w:r>
  </w:p>
  <w:p w14:paraId="7F26DE08" w14:textId="77777777" w:rsidR="006112BE" w:rsidRPr="00C926AB" w:rsidRDefault="006112BE" w:rsidP="006112BE">
    <w:r w:rsidRPr="00C926AB">
      <w:rPr>
        <w:rFonts w:cs="Calibri"/>
      </w:rPr>
      <w:t xml:space="preserve">Page </w:t>
    </w:r>
    <w:r w:rsidRPr="00C926AB">
      <w:rPr>
        <w:rFonts w:cs="Calibri"/>
      </w:rPr>
      <w:fldChar w:fldCharType="begin"/>
    </w:r>
    <w:r w:rsidRPr="00C926AB">
      <w:rPr>
        <w:rFonts w:cs="Calibri"/>
      </w:rPr>
      <w:instrText xml:space="preserve"> PAGE </w:instrText>
    </w:r>
    <w:r w:rsidRPr="00C926AB">
      <w:rPr>
        <w:rFonts w:cs="Calibri"/>
      </w:rPr>
      <w:fldChar w:fldCharType="separate"/>
    </w:r>
    <w:r>
      <w:rPr>
        <w:rFonts w:cs="Calibri"/>
        <w:noProof/>
      </w:rPr>
      <w:t>1</w:t>
    </w:r>
    <w:r w:rsidRPr="00C926AB">
      <w:rPr>
        <w:rFonts w:cs="Calibri"/>
      </w:rPr>
      <w:fldChar w:fldCharType="end"/>
    </w:r>
    <w:r w:rsidRPr="00C926AB">
      <w:rPr>
        <w:rFonts w:cs="Calibri"/>
      </w:rPr>
      <w:t xml:space="preserve"> of </w:t>
    </w:r>
    <w:r w:rsidRPr="00C926AB">
      <w:rPr>
        <w:rFonts w:cs="Calibri"/>
      </w:rPr>
      <w:fldChar w:fldCharType="begin"/>
    </w:r>
    <w:r w:rsidRPr="00C926AB">
      <w:rPr>
        <w:rFonts w:cs="Calibri"/>
      </w:rPr>
      <w:instrText xml:space="preserve"> NUMPAGES </w:instrText>
    </w:r>
    <w:r w:rsidRPr="00C926AB">
      <w:rPr>
        <w:rFonts w:cs="Calibri"/>
      </w:rPr>
      <w:fldChar w:fldCharType="separate"/>
    </w:r>
    <w:r>
      <w:rPr>
        <w:rFonts w:cs="Calibri"/>
        <w:noProof/>
      </w:rPr>
      <w:t>7</w:t>
    </w:r>
    <w:r w:rsidRPr="00C926AB">
      <w:rPr>
        <w:rFonts w:cs="Calibri"/>
      </w:rPr>
      <w:fldChar w:fldCharType="end"/>
    </w:r>
    <w:r>
      <w:rPr>
        <w:rFonts w:cs="Calibri"/>
      </w:rPr>
      <w:t xml:space="preserve">   </w:t>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t xml:space="preserve">          01 Oct 2018</w:t>
    </w:r>
  </w:p>
  <w:p w14:paraId="1120CB53" w14:textId="77777777" w:rsidR="006112BE" w:rsidRDefault="006112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6987E" w14:textId="77777777" w:rsidR="00746BB4" w:rsidRDefault="00746BB4" w:rsidP="006758C5">
      <w:r>
        <w:separator/>
      </w:r>
    </w:p>
  </w:footnote>
  <w:footnote w:type="continuationSeparator" w:id="0">
    <w:p w14:paraId="6A03CA20" w14:textId="77777777" w:rsidR="00746BB4" w:rsidRDefault="00746BB4" w:rsidP="006758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6112BE" w:rsidRPr="000E3A9F" w14:paraId="43154803" w14:textId="77777777" w:rsidTr="00216F46">
      <w:trPr>
        <w:cantSplit/>
        <w:trHeight w:val="556"/>
        <w:jc w:val="center"/>
      </w:trPr>
      <w:tc>
        <w:tcPr>
          <w:tcW w:w="3513" w:type="dxa"/>
          <w:shd w:val="pct5" w:color="F2F2F2" w:fill="auto"/>
          <w:vAlign w:val="center"/>
        </w:tcPr>
        <w:p w14:paraId="499C888A" w14:textId="77777777" w:rsidR="006112BE" w:rsidRPr="000E3A9F" w:rsidRDefault="006112BE" w:rsidP="00216F46">
          <w:pPr>
            <w:pStyle w:val="NoSpacing"/>
            <w:jc w:val="center"/>
            <w:rPr>
              <w:color w:val="244061"/>
              <w:sz w:val="32"/>
              <w:szCs w:val="20"/>
            </w:rPr>
          </w:pPr>
          <w:r>
            <w:rPr>
              <w:noProof/>
              <w:color w:val="244061"/>
              <w:sz w:val="32"/>
              <w:szCs w:val="20"/>
            </w:rPr>
            <w:drawing>
              <wp:inline distT="0" distB="0" distL="0" distR="0" wp14:anchorId="26F01DBB" wp14:editId="64B156DD">
                <wp:extent cx="1441450" cy="387350"/>
                <wp:effectExtent l="0" t="0" r="6350" b="0"/>
                <wp:docPr id="2" name="Picture 2"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152EE509" w14:textId="77777777" w:rsidR="006112BE" w:rsidRPr="000E3A9F" w:rsidRDefault="006112BE" w:rsidP="00216F46">
          <w:pPr>
            <w:pStyle w:val="NoSpacing"/>
            <w:jc w:val="center"/>
            <w:rPr>
              <w:rFonts w:cs="Arial"/>
              <w:color w:val="244061"/>
              <w:sz w:val="24"/>
              <w:szCs w:val="24"/>
            </w:rPr>
          </w:pPr>
          <w:r>
            <w:rPr>
              <w:rFonts w:cs="Arial"/>
              <w:color w:val="244061"/>
              <w:sz w:val="24"/>
              <w:szCs w:val="24"/>
            </w:rPr>
            <w:t>PROCESS ASSET LIBRARY GUIDELINES</w:t>
          </w:r>
        </w:p>
      </w:tc>
    </w:tr>
  </w:tbl>
  <w:p w14:paraId="22786858" w14:textId="77777777" w:rsidR="00E97578" w:rsidRPr="006112BE" w:rsidRDefault="00746BB4" w:rsidP="006112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81" w:type="dxa"/>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shd w:val="pct5" w:color="F2F2F2" w:fill="auto"/>
      <w:tblCellMar>
        <w:left w:w="28" w:type="dxa"/>
        <w:right w:w="28" w:type="dxa"/>
      </w:tblCellMar>
      <w:tblLook w:val="0000" w:firstRow="0" w:lastRow="0" w:firstColumn="0" w:lastColumn="0" w:noHBand="0" w:noVBand="0"/>
    </w:tblPr>
    <w:tblGrid>
      <w:gridCol w:w="3513"/>
      <w:gridCol w:w="6068"/>
    </w:tblGrid>
    <w:tr w:rsidR="006112BE" w:rsidRPr="000E3A9F" w14:paraId="362A271F" w14:textId="77777777" w:rsidTr="00216F46">
      <w:trPr>
        <w:cantSplit/>
        <w:trHeight w:val="556"/>
        <w:jc w:val="center"/>
      </w:trPr>
      <w:tc>
        <w:tcPr>
          <w:tcW w:w="3513" w:type="dxa"/>
          <w:shd w:val="pct5" w:color="F2F2F2" w:fill="auto"/>
          <w:vAlign w:val="center"/>
        </w:tcPr>
        <w:p w14:paraId="3F72046B" w14:textId="77777777" w:rsidR="006112BE" w:rsidRPr="000E3A9F" w:rsidRDefault="006112BE" w:rsidP="00216F46">
          <w:pPr>
            <w:pStyle w:val="NoSpacing"/>
            <w:jc w:val="center"/>
            <w:rPr>
              <w:color w:val="244061"/>
              <w:sz w:val="32"/>
              <w:szCs w:val="20"/>
            </w:rPr>
          </w:pPr>
          <w:r>
            <w:rPr>
              <w:noProof/>
              <w:color w:val="244061"/>
              <w:sz w:val="32"/>
              <w:szCs w:val="20"/>
            </w:rPr>
            <w:drawing>
              <wp:inline distT="0" distB="0" distL="0" distR="0" wp14:anchorId="025E4484" wp14:editId="75772277">
                <wp:extent cx="1441450" cy="387350"/>
                <wp:effectExtent l="0" t="0" r="6350" b="0"/>
                <wp:docPr id="1" name="Picture 1" descr="tanvi-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nvi-i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87350"/>
                        </a:xfrm>
                        <a:prstGeom prst="rect">
                          <a:avLst/>
                        </a:prstGeom>
                        <a:noFill/>
                        <a:ln>
                          <a:noFill/>
                        </a:ln>
                      </pic:spPr>
                    </pic:pic>
                  </a:graphicData>
                </a:graphic>
              </wp:inline>
            </w:drawing>
          </w:r>
        </w:p>
      </w:tc>
      <w:tc>
        <w:tcPr>
          <w:tcW w:w="6068" w:type="dxa"/>
          <w:shd w:val="pct5" w:color="F2F2F2" w:fill="auto"/>
          <w:vAlign w:val="center"/>
        </w:tcPr>
        <w:p w14:paraId="14204CAC" w14:textId="77777777" w:rsidR="006112BE" w:rsidRPr="000E3A9F" w:rsidRDefault="006112BE" w:rsidP="00216F46">
          <w:pPr>
            <w:pStyle w:val="NoSpacing"/>
            <w:jc w:val="center"/>
            <w:rPr>
              <w:rFonts w:cs="Arial"/>
              <w:color w:val="244061"/>
              <w:sz w:val="24"/>
              <w:szCs w:val="24"/>
            </w:rPr>
          </w:pPr>
          <w:r>
            <w:rPr>
              <w:rFonts w:cs="Arial"/>
              <w:color w:val="244061"/>
              <w:sz w:val="24"/>
              <w:szCs w:val="24"/>
            </w:rPr>
            <w:t>PROCESS ASSET LIBRARY GUIDELINES</w:t>
          </w:r>
        </w:p>
      </w:tc>
    </w:tr>
  </w:tbl>
  <w:p w14:paraId="0A2B926D" w14:textId="77777777" w:rsidR="00E97578" w:rsidRPr="006112BE" w:rsidRDefault="00746BB4" w:rsidP="00611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F379B"/>
    <w:multiLevelType w:val="hybridMultilevel"/>
    <w:tmpl w:val="3E849850"/>
    <w:lvl w:ilvl="0" w:tplc="BCB86360">
      <w:start w:val="1"/>
      <w:numFmt w:val="bullet"/>
      <w:pStyle w:val="BulletedList1"/>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7FE5915"/>
    <w:multiLevelType w:val="hybridMultilevel"/>
    <w:tmpl w:val="CAAA98DA"/>
    <w:lvl w:ilvl="0" w:tplc="87A0940C">
      <w:start w:val="1"/>
      <w:numFmt w:val="bullet"/>
      <w:pStyle w:val="BulltedList"/>
      <w:lvlText w:val=""/>
      <w:lvlJc w:val="left"/>
      <w:pPr>
        <w:ind w:left="855" w:hanging="360"/>
      </w:pPr>
      <w:rPr>
        <w:rFonts w:ascii="Symbol" w:hAnsi="Symbol" w:hint="default"/>
      </w:rPr>
    </w:lvl>
    <w:lvl w:ilvl="1" w:tplc="40090003">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2" w15:restartNumberingAfterBreak="0">
    <w:nsid w:val="42812216"/>
    <w:multiLevelType w:val="multilevel"/>
    <w:tmpl w:val="87F8B37A"/>
    <w:lvl w:ilvl="0">
      <w:start w:val="1"/>
      <w:numFmt w:val="decimal"/>
      <w:pStyle w:val="Heading1"/>
      <w:lvlText w:val="%1"/>
      <w:lvlJc w:val="left"/>
      <w:pPr>
        <w:tabs>
          <w:tab w:val="num" w:pos="612"/>
        </w:tabs>
        <w:ind w:left="61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F6E7609"/>
    <w:multiLevelType w:val="hybridMultilevel"/>
    <w:tmpl w:val="FAA2C8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2"/>
    <w:lvlOverride w:ilvl="0">
      <w:startOverride w:val="3"/>
    </w:lvlOverride>
    <w:lvlOverride w:ilvl="1">
      <w:startOverride w:val="2"/>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758C5"/>
    <w:rsid w:val="001E3C13"/>
    <w:rsid w:val="00263F33"/>
    <w:rsid w:val="002D4086"/>
    <w:rsid w:val="003B05D7"/>
    <w:rsid w:val="004030F9"/>
    <w:rsid w:val="004D2649"/>
    <w:rsid w:val="005622A6"/>
    <w:rsid w:val="00587FE1"/>
    <w:rsid w:val="006112BE"/>
    <w:rsid w:val="006758C5"/>
    <w:rsid w:val="00746BB4"/>
    <w:rsid w:val="00993597"/>
    <w:rsid w:val="009B7217"/>
    <w:rsid w:val="009C6ADB"/>
    <w:rsid w:val="009E04F6"/>
    <w:rsid w:val="00A92EA3"/>
    <w:rsid w:val="00AD473B"/>
    <w:rsid w:val="00B71212"/>
    <w:rsid w:val="00CB0B92"/>
    <w:rsid w:val="00E7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E9882A"/>
  <w15:docId w15:val="{78500FE7-AAE0-4187-9576-C62750BA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58C5"/>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758C5"/>
    <w:pPr>
      <w:keepNext/>
      <w:numPr>
        <w:numId w:val="1"/>
      </w:numPr>
      <w:spacing w:before="240" w:after="60"/>
      <w:outlineLvl w:val="0"/>
    </w:pPr>
    <w:rPr>
      <w:rFonts w:cs="Arial"/>
      <w:b/>
      <w:bCs/>
      <w:kern w:val="32"/>
      <w:sz w:val="28"/>
      <w:szCs w:val="32"/>
    </w:rPr>
  </w:style>
  <w:style w:type="paragraph" w:styleId="Heading2">
    <w:name w:val="heading 2"/>
    <w:basedOn w:val="Normal"/>
    <w:next w:val="Normal"/>
    <w:link w:val="Heading2Char"/>
    <w:qFormat/>
    <w:rsid w:val="006758C5"/>
    <w:pPr>
      <w:keepNext/>
      <w:numPr>
        <w:ilvl w:val="1"/>
        <w:numId w:val="1"/>
      </w:numPr>
      <w:spacing w:before="240" w:after="60"/>
      <w:outlineLvl w:val="1"/>
    </w:pPr>
    <w:rPr>
      <w:rFonts w:cs="Arial"/>
      <w:b/>
      <w:bCs/>
      <w:iCs/>
      <w:szCs w:val="28"/>
    </w:rPr>
  </w:style>
  <w:style w:type="paragraph" w:styleId="Heading3">
    <w:name w:val="heading 3"/>
    <w:basedOn w:val="Normal"/>
    <w:next w:val="Normal"/>
    <w:link w:val="Heading3Char"/>
    <w:qFormat/>
    <w:rsid w:val="006758C5"/>
    <w:pPr>
      <w:keepNext/>
      <w:numPr>
        <w:ilvl w:val="2"/>
        <w:numId w:val="1"/>
      </w:numPr>
      <w:outlineLvl w:val="2"/>
    </w:pPr>
    <w:rPr>
      <w:b/>
      <w:bCs/>
      <w:sz w:val="22"/>
    </w:rPr>
  </w:style>
  <w:style w:type="paragraph" w:styleId="Heading4">
    <w:name w:val="heading 4"/>
    <w:basedOn w:val="Normal"/>
    <w:next w:val="Normal"/>
    <w:link w:val="Heading4Char"/>
    <w:qFormat/>
    <w:rsid w:val="006758C5"/>
    <w:pPr>
      <w:keepNext/>
      <w:numPr>
        <w:ilvl w:val="3"/>
        <w:numId w:val="1"/>
      </w:numPr>
      <w:outlineLvl w:val="3"/>
    </w:pPr>
    <w:rPr>
      <w:b/>
      <w:bCs/>
    </w:rPr>
  </w:style>
  <w:style w:type="paragraph" w:styleId="Heading5">
    <w:name w:val="heading 5"/>
    <w:basedOn w:val="Normal"/>
    <w:next w:val="Normal"/>
    <w:link w:val="Heading5Char"/>
    <w:qFormat/>
    <w:rsid w:val="006758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758C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758C5"/>
    <w:pPr>
      <w:numPr>
        <w:ilvl w:val="6"/>
        <w:numId w:val="1"/>
      </w:numPr>
      <w:spacing w:before="240" w:after="60"/>
      <w:outlineLvl w:val="6"/>
    </w:pPr>
  </w:style>
  <w:style w:type="paragraph" w:styleId="Heading8">
    <w:name w:val="heading 8"/>
    <w:basedOn w:val="Normal"/>
    <w:next w:val="Normal"/>
    <w:link w:val="Heading8Char"/>
    <w:qFormat/>
    <w:rsid w:val="006758C5"/>
    <w:pPr>
      <w:numPr>
        <w:ilvl w:val="7"/>
        <w:numId w:val="1"/>
      </w:numPr>
      <w:spacing w:before="240" w:after="60"/>
      <w:outlineLvl w:val="7"/>
    </w:pPr>
    <w:rPr>
      <w:i/>
      <w:iCs/>
    </w:rPr>
  </w:style>
  <w:style w:type="paragraph" w:styleId="Heading9">
    <w:name w:val="heading 9"/>
    <w:basedOn w:val="Normal"/>
    <w:next w:val="Normal"/>
    <w:link w:val="Heading9Char"/>
    <w:qFormat/>
    <w:rsid w:val="006758C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58C5"/>
    <w:rPr>
      <w:rFonts w:ascii="Times New Roman" w:eastAsia="Times New Roman" w:hAnsi="Times New Roman" w:cs="Arial"/>
      <w:b/>
      <w:bCs/>
      <w:kern w:val="32"/>
      <w:sz w:val="28"/>
      <w:szCs w:val="32"/>
      <w:lang w:val="en-US"/>
    </w:rPr>
  </w:style>
  <w:style w:type="character" w:customStyle="1" w:styleId="Heading2Char">
    <w:name w:val="Heading 2 Char"/>
    <w:basedOn w:val="DefaultParagraphFont"/>
    <w:link w:val="Heading2"/>
    <w:rsid w:val="006758C5"/>
    <w:rPr>
      <w:rFonts w:ascii="Times New Roman" w:eastAsia="Times New Roman" w:hAnsi="Times New Roman" w:cs="Arial"/>
      <w:b/>
      <w:bCs/>
      <w:iCs/>
      <w:sz w:val="24"/>
      <w:szCs w:val="28"/>
      <w:lang w:val="en-US"/>
    </w:rPr>
  </w:style>
  <w:style w:type="character" w:customStyle="1" w:styleId="Heading3Char">
    <w:name w:val="Heading 3 Char"/>
    <w:basedOn w:val="DefaultParagraphFont"/>
    <w:link w:val="Heading3"/>
    <w:rsid w:val="006758C5"/>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rsid w:val="006758C5"/>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6758C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6758C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6758C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6758C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6758C5"/>
    <w:rPr>
      <w:rFonts w:ascii="Arial" w:eastAsia="Times New Roman" w:hAnsi="Arial" w:cs="Arial"/>
      <w:lang w:val="en-US"/>
    </w:rPr>
  </w:style>
  <w:style w:type="paragraph" w:styleId="BodyText">
    <w:name w:val="Body Text"/>
    <w:basedOn w:val="Normal"/>
    <w:link w:val="BodyTextChar"/>
    <w:semiHidden/>
    <w:rsid w:val="006758C5"/>
    <w:pPr>
      <w:keepNext/>
      <w:tabs>
        <w:tab w:val="left" w:pos="720"/>
      </w:tabs>
      <w:autoSpaceDE w:val="0"/>
      <w:autoSpaceDN w:val="0"/>
      <w:spacing w:after="120"/>
      <w:ind w:right="29"/>
    </w:pPr>
    <w:rPr>
      <w:rFonts w:ascii="Arial" w:hAnsi="Arial" w:cs="Arial"/>
      <w:color w:val="000066"/>
      <w:sz w:val="20"/>
      <w:lang w:val="en-GB"/>
    </w:rPr>
  </w:style>
  <w:style w:type="character" w:customStyle="1" w:styleId="BodyTextChar">
    <w:name w:val="Body Text Char"/>
    <w:basedOn w:val="DefaultParagraphFont"/>
    <w:link w:val="BodyText"/>
    <w:semiHidden/>
    <w:rsid w:val="006758C5"/>
    <w:rPr>
      <w:rFonts w:ascii="Arial" w:eastAsia="Times New Roman" w:hAnsi="Arial" w:cs="Arial"/>
      <w:color w:val="000066"/>
      <w:sz w:val="20"/>
      <w:szCs w:val="24"/>
      <w:lang w:val="en-GB"/>
    </w:rPr>
  </w:style>
  <w:style w:type="paragraph" w:styleId="Header">
    <w:name w:val="header"/>
    <w:basedOn w:val="Normal"/>
    <w:link w:val="HeaderChar"/>
    <w:semiHidden/>
    <w:rsid w:val="006758C5"/>
    <w:pPr>
      <w:tabs>
        <w:tab w:val="center" w:pos="4320"/>
        <w:tab w:val="right" w:pos="8640"/>
      </w:tabs>
    </w:pPr>
  </w:style>
  <w:style w:type="character" w:customStyle="1" w:styleId="HeaderChar">
    <w:name w:val="Header Char"/>
    <w:basedOn w:val="DefaultParagraphFont"/>
    <w:link w:val="Header"/>
    <w:semiHidden/>
    <w:rsid w:val="006758C5"/>
    <w:rPr>
      <w:rFonts w:ascii="Times New Roman" w:eastAsia="Times New Roman" w:hAnsi="Times New Roman" w:cs="Times New Roman"/>
      <w:sz w:val="24"/>
      <w:szCs w:val="24"/>
      <w:lang w:val="en-US"/>
    </w:rPr>
  </w:style>
  <w:style w:type="paragraph" w:styleId="Footer">
    <w:name w:val="footer"/>
    <w:basedOn w:val="Normal"/>
    <w:link w:val="FooterChar"/>
    <w:rsid w:val="006758C5"/>
    <w:pPr>
      <w:tabs>
        <w:tab w:val="center" w:pos="4320"/>
        <w:tab w:val="right" w:pos="8640"/>
      </w:tabs>
    </w:pPr>
  </w:style>
  <w:style w:type="character" w:customStyle="1" w:styleId="FooterChar">
    <w:name w:val="Footer Char"/>
    <w:basedOn w:val="DefaultParagraphFont"/>
    <w:link w:val="Footer"/>
    <w:rsid w:val="006758C5"/>
    <w:rPr>
      <w:rFonts w:ascii="Times New Roman" w:eastAsia="Times New Roman" w:hAnsi="Times New Roman" w:cs="Times New Roman"/>
      <w:sz w:val="24"/>
      <w:szCs w:val="24"/>
      <w:lang w:val="en-US"/>
    </w:rPr>
  </w:style>
  <w:style w:type="paragraph" w:customStyle="1" w:styleId="Cover-title">
    <w:name w:val="Cover-title"/>
    <w:basedOn w:val="Normal"/>
    <w:rsid w:val="006758C5"/>
    <w:pPr>
      <w:spacing w:before="240" w:after="60"/>
      <w:jc w:val="center"/>
    </w:pPr>
    <w:rPr>
      <w:b/>
      <w:sz w:val="32"/>
      <w:szCs w:val="20"/>
    </w:rPr>
  </w:style>
  <w:style w:type="paragraph" w:customStyle="1" w:styleId="Cover-other">
    <w:name w:val="Cover-other"/>
    <w:basedOn w:val="Normal"/>
    <w:rsid w:val="006758C5"/>
    <w:pPr>
      <w:spacing w:after="60"/>
      <w:jc w:val="center"/>
    </w:pPr>
    <w:rPr>
      <w:b/>
      <w:szCs w:val="20"/>
    </w:rPr>
  </w:style>
  <w:style w:type="paragraph" w:styleId="TOC2">
    <w:name w:val="toc 2"/>
    <w:basedOn w:val="Normal"/>
    <w:next w:val="Normal"/>
    <w:autoRedefine/>
    <w:uiPriority w:val="39"/>
    <w:unhideWhenUsed/>
    <w:qFormat/>
    <w:rsid w:val="006758C5"/>
    <w:pPr>
      <w:tabs>
        <w:tab w:val="left" w:pos="720"/>
        <w:tab w:val="right" w:leader="dot" w:pos="9350"/>
      </w:tabs>
      <w:spacing w:after="100" w:line="276" w:lineRule="auto"/>
      <w:ind w:left="220"/>
    </w:pPr>
    <w:rPr>
      <w:rFonts w:ascii="Calibri" w:hAnsi="Calibri"/>
      <w:sz w:val="22"/>
      <w:szCs w:val="22"/>
    </w:rPr>
  </w:style>
  <w:style w:type="character" w:styleId="Hyperlink">
    <w:name w:val="Hyperlink"/>
    <w:uiPriority w:val="99"/>
    <w:unhideWhenUsed/>
    <w:rsid w:val="006758C5"/>
    <w:rPr>
      <w:color w:val="0000FF"/>
      <w:u w:val="single"/>
    </w:rPr>
  </w:style>
  <w:style w:type="paragraph" w:styleId="TOC1">
    <w:name w:val="toc 1"/>
    <w:basedOn w:val="Normal"/>
    <w:next w:val="Normal"/>
    <w:autoRedefine/>
    <w:uiPriority w:val="39"/>
    <w:unhideWhenUsed/>
    <w:qFormat/>
    <w:rsid w:val="006758C5"/>
    <w:pPr>
      <w:tabs>
        <w:tab w:val="left" w:pos="360"/>
        <w:tab w:val="right" w:leader="dot" w:pos="9350"/>
      </w:tabs>
      <w:spacing w:after="100" w:line="276" w:lineRule="auto"/>
    </w:pPr>
    <w:rPr>
      <w:rFonts w:ascii="Calibri" w:hAnsi="Calibri"/>
      <w:sz w:val="22"/>
      <w:szCs w:val="22"/>
    </w:rPr>
  </w:style>
  <w:style w:type="paragraph" w:customStyle="1" w:styleId="BodyText1">
    <w:name w:val="Body Text1"/>
    <w:basedOn w:val="Normal"/>
    <w:link w:val="BodyText1Char"/>
    <w:rsid w:val="006758C5"/>
    <w:pPr>
      <w:spacing w:after="120" w:line="400" w:lineRule="exact"/>
      <w:jc w:val="both"/>
    </w:pPr>
    <w:rPr>
      <w:rFonts w:ascii="Arial" w:hAnsi="Arial"/>
      <w:sz w:val="20"/>
      <w:szCs w:val="20"/>
      <w:lang w:val="x-none" w:eastAsia="x-none"/>
    </w:rPr>
  </w:style>
  <w:style w:type="character" w:customStyle="1" w:styleId="BodyText1Char">
    <w:name w:val="Body Text1 Char"/>
    <w:link w:val="BodyText1"/>
    <w:rsid w:val="006758C5"/>
    <w:rPr>
      <w:rFonts w:ascii="Arial" w:eastAsia="Times New Roman" w:hAnsi="Arial" w:cs="Times New Roman"/>
      <w:sz w:val="20"/>
      <w:szCs w:val="20"/>
      <w:lang w:val="x-none" w:eastAsia="x-none"/>
    </w:rPr>
  </w:style>
  <w:style w:type="paragraph" w:customStyle="1" w:styleId="BulltedList">
    <w:name w:val="Bullted List"/>
    <w:basedOn w:val="Normal"/>
    <w:link w:val="BulltedListChar"/>
    <w:qFormat/>
    <w:rsid w:val="006758C5"/>
    <w:pPr>
      <w:numPr>
        <w:numId w:val="2"/>
      </w:numPr>
      <w:tabs>
        <w:tab w:val="left" w:pos="720"/>
      </w:tabs>
      <w:spacing w:before="120" w:line="360" w:lineRule="auto"/>
      <w:ind w:left="720" w:hanging="274"/>
      <w:jc w:val="both"/>
    </w:pPr>
    <w:rPr>
      <w:rFonts w:ascii="Arial" w:eastAsia="Calibri" w:hAnsi="Arial"/>
      <w:color w:val="000000"/>
      <w:sz w:val="20"/>
      <w:szCs w:val="22"/>
      <w:lang w:val="en-GB" w:eastAsia="x-none"/>
    </w:rPr>
  </w:style>
  <w:style w:type="character" w:customStyle="1" w:styleId="BulltedListChar">
    <w:name w:val="Bullted List Char"/>
    <w:link w:val="BulltedList"/>
    <w:rsid w:val="006758C5"/>
    <w:rPr>
      <w:rFonts w:ascii="Arial" w:eastAsia="Calibri" w:hAnsi="Arial" w:cs="Times New Roman"/>
      <w:color w:val="000000"/>
      <w:sz w:val="20"/>
      <w:lang w:val="en-GB" w:eastAsia="x-none"/>
    </w:rPr>
  </w:style>
  <w:style w:type="paragraph" w:customStyle="1" w:styleId="BulletedList1">
    <w:name w:val="Bulleted List 1"/>
    <w:basedOn w:val="Normal"/>
    <w:rsid w:val="006758C5"/>
    <w:pPr>
      <w:numPr>
        <w:numId w:val="5"/>
      </w:numPr>
      <w:tabs>
        <w:tab w:val="left" w:pos="900"/>
        <w:tab w:val="left" w:pos="1170"/>
      </w:tabs>
      <w:spacing w:before="20" w:line="456" w:lineRule="auto"/>
      <w:jc w:val="both"/>
    </w:pPr>
    <w:rPr>
      <w:rFonts w:ascii="Arial" w:hAnsi="Arial" w:cs="Arial"/>
      <w:sz w:val="20"/>
      <w:szCs w:val="19"/>
    </w:rPr>
  </w:style>
  <w:style w:type="paragraph" w:styleId="TOCHeading">
    <w:name w:val="TOC Heading"/>
    <w:basedOn w:val="Heading1"/>
    <w:next w:val="Normal"/>
    <w:uiPriority w:val="39"/>
    <w:semiHidden/>
    <w:unhideWhenUsed/>
    <w:qFormat/>
    <w:rsid w:val="006758C5"/>
    <w:pPr>
      <w:keepLines/>
      <w:numPr>
        <w:numId w:val="0"/>
      </w:numPr>
      <w:spacing w:before="480" w:after="0" w:line="276" w:lineRule="auto"/>
      <w:outlineLvl w:val="9"/>
    </w:pPr>
    <w:rPr>
      <w:rFonts w:ascii="Cambria" w:hAnsi="Cambria" w:cs="Times New Roman"/>
      <w:color w:val="365F91"/>
      <w:kern w:val="0"/>
      <w:szCs w:val="28"/>
    </w:rPr>
  </w:style>
  <w:style w:type="paragraph" w:styleId="NoSpacing">
    <w:name w:val="No Spacing"/>
    <w:link w:val="NoSpacingChar"/>
    <w:uiPriority w:val="1"/>
    <w:qFormat/>
    <w:rsid w:val="006112BE"/>
    <w:pPr>
      <w:spacing w:after="0" w:line="240" w:lineRule="auto"/>
    </w:pPr>
    <w:rPr>
      <w:rFonts w:ascii="Calibri" w:eastAsia="Times New Roman" w:hAnsi="Calibri" w:cs="Times New Roman"/>
      <w:lang w:eastAsia="en-IN"/>
    </w:rPr>
  </w:style>
  <w:style w:type="character" w:customStyle="1" w:styleId="NoSpacingChar">
    <w:name w:val="No Spacing Char"/>
    <w:link w:val="NoSpacing"/>
    <w:uiPriority w:val="1"/>
    <w:rsid w:val="006112BE"/>
    <w:rPr>
      <w:rFonts w:ascii="Calibri" w:eastAsia="Times New Roman" w:hAnsi="Calibri" w:cs="Times New Roman"/>
      <w:lang w:eastAsia="en-IN"/>
    </w:rPr>
  </w:style>
  <w:style w:type="paragraph" w:styleId="BalloonText">
    <w:name w:val="Balloon Text"/>
    <w:basedOn w:val="Normal"/>
    <w:link w:val="BalloonTextChar"/>
    <w:uiPriority w:val="99"/>
    <w:semiHidden/>
    <w:unhideWhenUsed/>
    <w:rsid w:val="006112BE"/>
    <w:rPr>
      <w:rFonts w:ascii="Tahoma" w:hAnsi="Tahoma" w:cs="Tahoma"/>
      <w:sz w:val="16"/>
      <w:szCs w:val="16"/>
    </w:rPr>
  </w:style>
  <w:style w:type="character" w:customStyle="1" w:styleId="BalloonTextChar">
    <w:name w:val="Balloon Text Char"/>
    <w:basedOn w:val="DefaultParagraphFont"/>
    <w:link w:val="BalloonText"/>
    <w:uiPriority w:val="99"/>
    <w:semiHidden/>
    <w:rsid w:val="006112BE"/>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Area Library (PAL) Guidelines</dc:title>
  <dc:subject/>
  <dc:creator>BHARAT</dc:creator>
  <cp:keywords>Guidelines</cp:keywords>
  <dc:description/>
  <cp:lastModifiedBy>Swetha Krishnamurthi</cp:lastModifiedBy>
  <cp:revision>12</cp:revision>
  <dcterms:created xsi:type="dcterms:W3CDTF">2014-03-07T06:40:00Z</dcterms:created>
  <dcterms:modified xsi:type="dcterms:W3CDTF">2019-07-21T12:56:00Z</dcterms:modified>
</cp:coreProperties>
</file>