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pacing w:val="20"/>
          <w:sz w:val="32"/>
          <w:szCs w:val="32"/>
        </w:rPr>
        <w:t xml:space="preserve">TANVIR AHMED KHAN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Software Engineer | Full-Stack &amp; Mobile Development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Gazipur, Dhaka, Bangladesh | +880 1625 090976 | mostlytanvir@gmail.com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linkedin.com/in/tanvir-a-khan | github.com/Tanvir-A-Khan | tanvir-a-khan.github.io/MyPortfolio</w:t>
      </w:r>
    </w:p>
    <w:p>
      <w:pPr>
        <w:pBdr>
          <w:bottom w:val="single" w:color="666666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12"/>
          <w:sz w:val="22"/>
          <w:szCs w:val="22"/>
        </w:rPr>
        <w:t xml:space="preserve">PROFESSIONAL SUMMARY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Software engineer with over two years of professional experience building and maintaining web and mobile applications across enterprise consulting, product, and e-commerce teams. Backend depth in Java Spring Boot, Node.js, and Python/FastAPI; frontend and mobile work in React.js and React Native/Expo. ICPC regionalist with a competitive programming foundation, experienced working remotely with distributed international teams, and an active builder of production side projects including AI/LLM-integrated applications.</w:t>
      </w:r>
    </w:p>
    <w:p>
      <w:pPr>
        <w:pBdr>
          <w:bottom w:val="single" w:color="666666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12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Java, Python, JavaScript, TypeScript, SQL, C/C++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Spring Boot, FastAPI, Node.js, REST API design, SQLAlchemy, Alembic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&amp; Mobile: </w:t>
      </w:r>
      <w:r>
        <w:rPr>
          <w:rFonts w:ascii="Calibri" w:cs="Calibri" w:eastAsia="Calibri" w:hAnsi="Calibri"/>
          <w:sz w:val="20"/>
          <w:szCs w:val="20"/>
        </w:rPr>
        <w:t xml:space="preserve">React.js, Next.js, React Native, Expo, Zustand, HTML5, CSS3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MySQL, MongoDB, Supabase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LLM Integration: </w:t>
      </w:r>
      <w:r>
        <w:rPr>
          <w:rFonts w:ascii="Calibri" w:cs="Calibri" w:eastAsia="Calibri" w:hAnsi="Calibri"/>
          <w:sz w:val="20"/>
          <w:szCs w:val="20"/>
        </w:rPr>
        <w:t xml:space="preserve">LLM API integration (Google Gemini, Groq/Llama), prompt engineering, local inference with Ollama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Cloudinary, VPS deployment (Hostinger), Google Play Console, environment configuration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Practices: </w:t>
      </w:r>
      <w:r>
        <w:rPr>
          <w:rFonts w:ascii="Calibri" w:cs="Calibri" w:eastAsia="Calibri" w:hAnsi="Calibri"/>
          <w:sz w:val="20"/>
          <w:szCs w:val="20"/>
        </w:rPr>
        <w:t xml:space="preserve">Git, GitLab, GitHub, Postman, code review, debugging, Agile delivery, unit testing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Godot 4 (game development), Arduino, Raspberry Pi</w:t>
      </w:r>
    </w:p>
    <w:p>
      <w:pPr>
        <w:pBdr>
          <w:bottom w:val="single" w:color="666666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12"/>
          <w:sz w:val="22"/>
          <w:szCs w:val="22"/>
        </w:rPr>
        <w:t xml:space="preserve">PROFESSIONAL 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 — Cognitus (an IBM Company)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December 2024 – Present | Remote | Dallas, TX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Build and maintain application features for enterprise clients as part of a distributed, cross-timezone delivery team.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Work across frontend and backend layers, translating client requirements into implemented, reviewed, and released functionality.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Participate in code reviews, troubleshooting, and debugging to keep delivered software stable and maintainable.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Software Engineer — T-Tech (Independent Contracting)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2024 – Present | Gazipur, Bangladesh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Deliver full-stack and mobile development services to international clients under an independent contracting brand.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Contribute as a developer on the lax-web-portal application within the lambdax-development GitLab group, working across the web stack.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Build cross-platform mobile applications with React Native and Expo, backed by Python/FastAPI services on Supabase and PostgreSQL.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Manage the full release pipeline, including Google Play Console publishing and versioned database migrations with Alembic.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Associate Software Engineer — Kaz Software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June 2024 – February 2025 | Dhaka, Bangladesh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and maintained software applications as part of the engineering team.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Collaborated on new feature design, contributing to technical approach and implementation decisions.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Participated in peer code reviews and handled troubleshooting and debugging of reported issues.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 Intern (Paid) — Rokomari.com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January 2024 – May 2024 | Motijheel, Dhaka, Bangladesh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Jachai, a full-stack QR-code book authenticity verification platform, using Spring Boot, Next.js, and MongoDB — enabling customers to confirm a book is a genuine copy rather than a counterfeit reprint.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QR generation and lookup endpoints plus the customer-facing verification flow, covering both backend services and frontend interface.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and consumed REST APIs for Bangladesh’s largest online bookstore, working with MongoDB and MySQL to model and query e-commerce 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Contributed backend features supporting catalogue and order workflows in a high-traffic production environment.</w:t>
      </w:r>
    </w:p>
    <w:p>
      <w:pPr>
        <w:pBdr>
          <w:bottom w:val="single" w:color="666666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12"/>
          <w:sz w:val="22"/>
          <w:szCs w:val="22"/>
        </w:rPr>
        <w:t xml:space="preserve">SELECTED 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Takafy — AI-Powered Personal Finance Assistant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React Native (Expo), FastAPI, SQLAlchemy, Alembic, Supabase/PostgreSQL, Gemini, Groq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mobile app that turns transaction SMS from Bangladeshi mobile financial services (bKash, Nagad, Rocket, Upay, DBBL, BRAC Bank) into a structured personal finance ledger.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 four-layer parsing pipeline — sender routing, regex extraction, heuristic inference, then LLM fallback — so the majority of messages resolve deterministically and API cost stays minimal.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a dual-provider LLM fallback (Gemini Flash-Lite primary, Groq/Llama backup) for cost control and availability.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MaafCraft — Full-Stack E-Commerce Platform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Spring Boot, Next.js, MongoDB, Cloudinary, Hostinger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Designed, built, and deployed a complete e-commerce platform independently, covering backend services, storefront, data model, and production hosting on a Hostinger VPS.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 image-processing service that automatically applies a watermark to every uploaded product image before storage, protecting seller photography without manual work.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Cloudinary for image storage, transformation, and delivery, keeping media handling off the application server.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Traffic Rush Dhaka — Android Arcade Game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Godot 4, GDScript, Google Play Console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Designing and developing a 2D arcade game themed around Dhaka traffic, from gameplay loop through art pipeline.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Set up the publishing and release workflow on Google Play Console under the T-Tech developer account.</w:t>
      </w:r>
    </w:p>
    <w:p>
      <w:pPr>
        <w:pBdr>
          <w:bottom w:val="single" w:color="666666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12"/>
          <w:sz w:val="22"/>
          <w:szCs w:val="22"/>
        </w:rPr>
        <w:t xml:space="preserve">LEADERSHIP &amp; COMMUNITY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Microsoft Learn Student Ambassador (Beta) — Microsoft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April 2022 – January 2024 |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Selected for the Microsoft Learn Student Ambassadors program and progressed to Beta milestone through community and technical contributions.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Programmer — IUBAT Innovation and Entrepreneurship Center (IIEC)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January 2023 – December 2023 | Uttara, Dhaka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delivered hands-on workshops on IoT device programming with Arduino and Raspberry Pi.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Academic Mentor — International University of Business Agriculture and Technology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January 2022 – April 2022 | Uttara, Dhaka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Mentored fellow students in core computer science coursework on a volunteer basis.</w:t>
      </w:r>
    </w:p>
    <w:p>
      <w:pPr>
        <w:pBdr>
          <w:bottom w:val="single" w:color="666666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12"/>
          <w:sz w:val="22"/>
          <w:szCs w:val="22"/>
        </w:rPr>
        <w:t xml:space="preserve">EDUCATION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B.Sc. in Computer Science and Engineering (BCSE), Computer Engineering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International University of Business Agriculture and Technology (IUBAT), Dhaka | 2020 – 2024</w:t>
      </w:r>
    </w:p>
    <w:p>
      <w:pPr>
        <w:spacing w:after="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Secondary Certificate (HSC), Science — Shafipur Ideal Public School &amp; College | 2019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Secondary School Certificate (SSC), Science — Shafipur Ideal Public School &amp; College | 2017</w:t>
      </w:r>
    </w:p>
    <w:p>
      <w:pPr>
        <w:pBdr>
          <w:bottom w:val="single" w:color="666666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12"/>
          <w:sz w:val="22"/>
          <w:szCs w:val="22"/>
        </w:rPr>
        <w:t xml:space="preserve">HONORS &amp; AWARDS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ICPC Regionalist — Asia West Continent Programming Contest.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Champion — IUBAT Hult Prize, Campus Round.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Champion — IT Olympiad.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Third Place — IUBAT Programming Quiz Contest.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Ninth Place Team — Intra-University Programming Contest, IUBAT.</w:t>
      </w:r>
    </w:p>
    <w:p>
      <w:pPr>
        <w:pBdr>
          <w:bottom w:val="single" w:color="666666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pacing w:val="1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HTML for Programmers.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21st Century Employability Skilling Program.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Technical Support.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2026-08-03T15:38:48.755Z</dcterms:created>
  <dcterms:modified xsi:type="dcterms:W3CDTF">2026-08-03T15:38:48.755Z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