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kern w:val="2"/>
          <w:sz w:val="28"/>
          <w:szCs w:val="28"/>
          <w:lang w:val="en-AU" w:eastAsia="en-US"/>
          <w14:ligatures w14:val="standardContextual"/>
        </w:rPr>
        <w:id w:val="-817961189"/>
        <w:docPartObj>
          <w:docPartGallery w:val="Cover Pages"/>
          <w:docPartUnique/>
        </w:docPartObj>
      </w:sdtPr>
      <w:sdtContent>
        <w:p w14:paraId="33A9BB63" w14:textId="41D01AC4" w:rsidR="00B14A32" w:rsidRPr="001862ED" w:rsidRDefault="00B14A32">
          <w:pPr>
            <w:pStyle w:val="NoSpacing"/>
            <w:rPr>
              <w:rFonts w:ascii="Times New Roman" w:hAnsi="Times New Roman" w:cs="Times New Roman"/>
              <w:sz w:val="24"/>
              <w:szCs w:val="24"/>
            </w:rPr>
          </w:pPr>
          <w:r w:rsidRPr="001862ED">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1186A04E" wp14:editId="74C093E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7E31792" w14:textId="38E0FFDC" w:rsidR="00B14A32" w:rsidRDefault="00B33789" w:rsidP="00F06FB9">
                                      <w:pPr>
                                        <w:pStyle w:val="NoSpacing"/>
                                        <w:jc w:val="center"/>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86A04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7E31792" w14:textId="38E0FFDC" w:rsidR="00B14A32" w:rsidRDefault="00B33789" w:rsidP="00F06FB9">
                                <w:pPr>
                                  <w:pStyle w:val="NoSpacing"/>
                                  <w:jc w:val="center"/>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1862E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AF7986F" wp14:editId="279F89C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EBFAD" w14:textId="38F84CEB" w:rsidR="00B14A32" w:rsidRPr="00535AF6" w:rsidRDefault="00000000" w:rsidP="00F06FB9">
                                <w:pPr>
                                  <w:pStyle w:val="NoSpacing"/>
                                  <w:jc w:val="center"/>
                                  <w:rPr>
                                    <w:rFonts w:ascii="Times New Roman" w:hAnsi="Times New Roman" w:cs="Times New Roman"/>
                                    <w:color w:val="156082" w:themeColor="accent1"/>
                                    <w:sz w:val="48"/>
                                    <w:szCs w:val="48"/>
                                  </w:rPr>
                                </w:pPr>
                                <w:sdt>
                                  <w:sdtPr>
                                    <w:rPr>
                                      <w:rFonts w:ascii="Times New Roman" w:hAnsi="Times New Roman" w:cs="Times New Roman"/>
                                      <w:color w:val="156082" w:themeColor="accent1"/>
                                      <w:sz w:val="48"/>
                                      <w:szCs w:val="4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14A32" w:rsidRPr="00535AF6">
                                      <w:rPr>
                                        <w:rFonts w:ascii="Times New Roman" w:hAnsi="Times New Roman" w:cs="Times New Roman"/>
                                        <w:color w:val="156082" w:themeColor="accent1"/>
                                        <w:sz w:val="48"/>
                                        <w:szCs w:val="48"/>
                                      </w:rPr>
                                      <w:t>Tanvir Randhawa</w:t>
                                    </w:r>
                                  </w:sdtContent>
                                </w:sdt>
                              </w:p>
                              <w:p w14:paraId="222C2C89" w14:textId="4A21AC6A" w:rsidR="00B14A32" w:rsidRPr="00535AF6" w:rsidRDefault="00000000" w:rsidP="00F06FB9">
                                <w:pPr>
                                  <w:pStyle w:val="NoSpacing"/>
                                  <w:jc w:val="center"/>
                                  <w:rPr>
                                    <w:rFonts w:ascii="Times New Roman" w:hAnsi="Times New Roman" w:cs="Times New Roman"/>
                                    <w:color w:val="595959" w:themeColor="text1" w:themeTint="A6"/>
                                    <w:sz w:val="36"/>
                                    <w:szCs w:val="36"/>
                                  </w:rPr>
                                </w:pPr>
                                <w:sdt>
                                  <w:sdtPr>
                                    <w:rPr>
                                      <w:rFonts w:ascii="Times New Roman" w:hAnsi="Times New Roman" w:cs="Times New Roman"/>
                                      <w:caps/>
                                      <w:color w:val="595959" w:themeColor="text1" w:themeTint="A6"/>
                                      <w:sz w:val="36"/>
                                      <w:szCs w:val="36"/>
                                    </w:rPr>
                                    <w:alias w:val="Company"/>
                                    <w:tag w:val=""/>
                                    <w:id w:val="1558814826"/>
                                    <w:dataBinding w:prefixMappings="xmlns:ns0='http://schemas.openxmlformats.org/officeDocument/2006/extended-properties' " w:xpath="/ns0:Properties[1]/ns0:Company[1]" w:storeItemID="{6668398D-A668-4E3E-A5EB-62B293D839F1}"/>
                                    <w:text/>
                                  </w:sdtPr>
                                  <w:sdtContent>
                                    <w:r w:rsidR="00F0584C" w:rsidRPr="00535AF6">
                                      <w:rPr>
                                        <w:rFonts w:ascii="Times New Roman" w:hAnsi="Times New Roman" w:cs="Times New Roman"/>
                                        <w:caps/>
                                        <w:color w:val="595959" w:themeColor="text1" w:themeTint="A6"/>
                                        <w:sz w:val="36"/>
                                        <w:szCs w:val="36"/>
                                      </w:rPr>
                                      <w:t>z5481573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AF7986F"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619EBFAD" w14:textId="38F84CEB" w:rsidR="00B14A32" w:rsidRPr="00535AF6" w:rsidRDefault="00000000" w:rsidP="00F06FB9">
                          <w:pPr>
                            <w:pStyle w:val="NoSpacing"/>
                            <w:jc w:val="center"/>
                            <w:rPr>
                              <w:rFonts w:ascii="Times New Roman" w:hAnsi="Times New Roman" w:cs="Times New Roman"/>
                              <w:color w:val="156082" w:themeColor="accent1"/>
                              <w:sz w:val="48"/>
                              <w:szCs w:val="48"/>
                            </w:rPr>
                          </w:pPr>
                          <w:sdt>
                            <w:sdtPr>
                              <w:rPr>
                                <w:rFonts w:ascii="Times New Roman" w:hAnsi="Times New Roman" w:cs="Times New Roman"/>
                                <w:color w:val="156082" w:themeColor="accent1"/>
                                <w:sz w:val="48"/>
                                <w:szCs w:val="4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14A32" w:rsidRPr="00535AF6">
                                <w:rPr>
                                  <w:rFonts w:ascii="Times New Roman" w:hAnsi="Times New Roman" w:cs="Times New Roman"/>
                                  <w:color w:val="156082" w:themeColor="accent1"/>
                                  <w:sz w:val="48"/>
                                  <w:szCs w:val="48"/>
                                </w:rPr>
                                <w:t>Tanvir Randhawa</w:t>
                              </w:r>
                            </w:sdtContent>
                          </w:sdt>
                        </w:p>
                        <w:p w14:paraId="222C2C89" w14:textId="4A21AC6A" w:rsidR="00B14A32" w:rsidRPr="00535AF6" w:rsidRDefault="00000000" w:rsidP="00F06FB9">
                          <w:pPr>
                            <w:pStyle w:val="NoSpacing"/>
                            <w:jc w:val="center"/>
                            <w:rPr>
                              <w:rFonts w:ascii="Times New Roman" w:hAnsi="Times New Roman" w:cs="Times New Roman"/>
                              <w:color w:val="595959" w:themeColor="text1" w:themeTint="A6"/>
                              <w:sz w:val="36"/>
                              <w:szCs w:val="36"/>
                            </w:rPr>
                          </w:pPr>
                          <w:sdt>
                            <w:sdtPr>
                              <w:rPr>
                                <w:rFonts w:ascii="Times New Roman" w:hAnsi="Times New Roman" w:cs="Times New Roman"/>
                                <w:caps/>
                                <w:color w:val="595959" w:themeColor="text1" w:themeTint="A6"/>
                                <w:sz w:val="36"/>
                                <w:szCs w:val="36"/>
                              </w:rPr>
                              <w:alias w:val="Company"/>
                              <w:tag w:val=""/>
                              <w:id w:val="1558814826"/>
                              <w:dataBinding w:prefixMappings="xmlns:ns0='http://schemas.openxmlformats.org/officeDocument/2006/extended-properties' " w:xpath="/ns0:Properties[1]/ns0:Company[1]" w:storeItemID="{6668398D-A668-4E3E-A5EB-62B293D839F1}"/>
                              <w:text/>
                            </w:sdtPr>
                            <w:sdtContent>
                              <w:r w:rsidR="00F0584C" w:rsidRPr="00535AF6">
                                <w:rPr>
                                  <w:rFonts w:ascii="Times New Roman" w:hAnsi="Times New Roman" w:cs="Times New Roman"/>
                                  <w:caps/>
                                  <w:color w:val="595959" w:themeColor="text1" w:themeTint="A6"/>
                                  <w:sz w:val="36"/>
                                  <w:szCs w:val="36"/>
                                </w:rPr>
                                <w:t>z5481573</w:t>
                              </w:r>
                            </w:sdtContent>
                          </w:sdt>
                        </w:p>
                      </w:txbxContent>
                    </v:textbox>
                    <w10:wrap anchorx="page" anchory="page"/>
                  </v:shape>
                </w:pict>
              </mc:Fallback>
            </mc:AlternateContent>
          </w:r>
          <w:r w:rsidRPr="001862E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E748A21" wp14:editId="47E3E5B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DDDEC" w14:textId="77777777" w:rsidR="00B14A32" w:rsidRPr="00535AF6" w:rsidRDefault="00B14A32" w:rsidP="00F06FB9">
                                <w:pPr>
                                  <w:spacing w:before="120"/>
                                  <w:jc w:val="center"/>
                                  <w:rPr>
                                    <w:rFonts w:ascii="Times New Roman" w:eastAsiaTheme="majorEastAsia" w:hAnsi="Times New Roman" w:cs="Times New Roman"/>
                                    <w:color w:val="262626" w:themeColor="text1" w:themeTint="D9"/>
                                    <w:kern w:val="0"/>
                                    <w:sz w:val="72"/>
                                    <w:szCs w:val="72"/>
                                    <w:lang w:val="en-GB" w:eastAsia="zh-CN"/>
                                    <w14:ligatures w14:val="none"/>
                                  </w:rPr>
                                </w:pPr>
                                <w:r w:rsidRPr="00535AF6">
                                  <w:rPr>
                                    <w:rFonts w:ascii="Times New Roman" w:eastAsiaTheme="majorEastAsia" w:hAnsi="Times New Roman" w:cs="Times New Roman"/>
                                    <w:color w:val="262626" w:themeColor="text1" w:themeTint="D9"/>
                                    <w:kern w:val="0"/>
                                    <w:sz w:val="72"/>
                                    <w:szCs w:val="72"/>
                                    <w:lang w:val="en-GB" w:eastAsia="zh-CN"/>
                                    <w14:ligatures w14:val="none"/>
                                  </w:rPr>
                                  <w:t>ACTL3162 General Insurance Techniques</w:t>
                                </w:r>
                              </w:p>
                              <w:p w14:paraId="1AFF73BF" w14:textId="2310D940" w:rsidR="00B14A32" w:rsidRPr="00535AF6" w:rsidRDefault="00000000" w:rsidP="00F06FB9">
                                <w:pPr>
                                  <w:spacing w:before="120"/>
                                  <w:jc w:val="center"/>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44"/>
                                      <w:szCs w:val="4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14A32" w:rsidRPr="00535AF6">
                                      <w:rPr>
                                        <w:rFonts w:ascii="Times New Roman" w:hAnsi="Times New Roman" w:cs="Times New Roman"/>
                                        <w:color w:val="404040" w:themeColor="text1" w:themeTint="BF"/>
                                        <w:sz w:val="44"/>
                                        <w:szCs w:val="44"/>
                                      </w:rPr>
                                      <w:t>Task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E748A21"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215DDDEC" w14:textId="77777777" w:rsidR="00B14A32" w:rsidRPr="00535AF6" w:rsidRDefault="00B14A32" w:rsidP="00F06FB9">
                          <w:pPr>
                            <w:spacing w:before="120"/>
                            <w:jc w:val="center"/>
                            <w:rPr>
                              <w:rFonts w:ascii="Times New Roman" w:eastAsiaTheme="majorEastAsia" w:hAnsi="Times New Roman" w:cs="Times New Roman"/>
                              <w:color w:val="262626" w:themeColor="text1" w:themeTint="D9"/>
                              <w:kern w:val="0"/>
                              <w:sz w:val="72"/>
                              <w:szCs w:val="72"/>
                              <w:lang w:val="en-GB" w:eastAsia="zh-CN"/>
                              <w14:ligatures w14:val="none"/>
                            </w:rPr>
                          </w:pPr>
                          <w:r w:rsidRPr="00535AF6">
                            <w:rPr>
                              <w:rFonts w:ascii="Times New Roman" w:eastAsiaTheme="majorEastAsia" w:hAnsi="Times New Roman" w:cs="Times New Roman"/>
                              <w:color w:val="262626" w:themeColor="text1" w:themeTint="D9"/>
                              <w:kern w:val="0"/>
                              <w:sz w:val="72"/>
                              <w:szCs w:val="72"/>
                              <w:lang w:val="en-GB" w:eastAsia="zh-CN"/>
                              <w14:ligatures w14:val="none"/>
                            </w:rPr>
                            <w:t>ACTL3162 General Insurance Techniques</w:t>
                          </w:r>
                        </w:p>
                        <w:p w14:paraId="1AFF73BF" w14:textId="2310D940" w:rsidR="00B14A32" w:rsidRPr="00535AF6" w:rsidRDefault="00000000" w:rsidP="00F06FB9">
                          <w:pPr>
                            <w:spacing w:before="120"/>
                            <w:jc w:val="center"/>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44"/>
                                <w:szCs w:val="4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14A32" w:rsidRPr="00535AF6">
                                <w:rPr>
                                  <w:rFonts w:ascii="Times New Roman" w:hAnsi="Times New Roman" w:cs="Times New Roman"/>
                                  <w:color w:val="404040" w:themeColor="text1" w:themeTint="BF"/>
                                  <w:sz w:val="44"/>
                                  <w:szCs w:val="44"/>
                                </w:rPr>
                                <w:t>Task 1</w:t>
                              </w:r>
                            </w:sdtContent>
                          </w:sdt>
                        </w:p>
                      </w:txbxContent>
                    </v:textbox>
                    <w10:wrap anchorx="page" anchory="page"/>
                  </v:shape>
                </w:pict>
              </mc:Fallback>
            </mc:AlternateContent>
          </w:r>
        </w:p>
        <w:p w14:paraId="715D2A0D" w14:textId="0CF13DA8" w:rsidR="00B14A32" w:rsidRPr="001862ED" w:rsidRDefault="00B14A32">
          <w:pPr>
            <w:rPr>
              <w:rFonts w:ascii="Times New Roman" w:hAnsi="Times New Roman" w:cs="Times New Roman"/>
            </w:rPr>
          </w:pPr>
          <w:r w:rsidRPr="001862ED">
            <w:rPr>
              <w:rFonts w:ascii="Times New Roman" w:hAnsi="Times New Roman" w:cs="Times New Roman"/>
            </w:rPr>
            <w:br w:type="page"/>
          </w:r>
        </w:p>
      </w:sdtContent>
    </w:sdt>
    <w:p w14:paraId="4E9ECF60" w14:textId="25537C96" w:rsidR="000F73F6" w:rsidRPr="00D5132D" w:rsidRDefault="000F73F6" w:rsidP="00F80EC8">
      <w:pPr>
        <w:jc w:val="both"/>
        <w:rPr>
          <w:rFonts w:ascii="Times New Roman" w:hAnsi="Times New Roman" w:cs="Times New Roman"/>
          <w:sz w:val="21"/>
          <w:szCs w:val="21"/>
        </w:rPr>
      </w:pPr>
      <w:r w:rsidRPr="00D5132D">
        <w:rPr>
          <w:rFonts w:ascii="Times New Roman" w:hAnsi="Times New Roman" w:cs="Times New Roman"/>
          <w:sz w:val="21"/>
          <w:szCs w:val="21"/>
        </w:rPr>
        <w:lastRenderedPageBreak/>
        <w:t xml:space="preserve">In this report, we aim to provide a detailed analysis of loss severity data </w:t>
      </w:r>
      <w:r w:rsidR="00991E56" w:rsidRPr="00D5132D">
        <w:rPr>
          <w:rFonts w:ascii="Times New Roman" w:hAnsi="Times New Roman" w:cs="Times New Roman"/>
          <w:sz w:val="21"/>
          <w:szCs w:val="21"/>
        </w:rPr>
        <w:t xml:space="preserve">by first fitting a suitable distribution through the maximum likelihood estimation (MLE) method, experimenting with Pareto, log normal, exponential and gamma </w:t>
      </w:r>
      <w:r w:rsidR="00DC7F43">
        <w:rPr>
          <w:rFonts w:ascii="Times New Roman" w:hAnsi="Times New Roman" w:cs="Times New Roman"/>
          <w:sz w:val="21"/>
          <w:szCs w:val="21"/>
        </w:rPr>
        <w:t>models</w:t>
      </w:r>
      <w:r w:rsidR="00991E56" w:rsidRPr="00D5132D">
        <w:rPr>
          <w:rFonts w:ascii="Times New Roman" w:hAnsi="Times New Roman" w:cs="Times New Roman"/>
          <w:sz w:val="21"/>
          <w:szCs w:val="21"/>
        </w:rPr>
        <w:t xml:space="preserve">, of which the gamma distribution was found to be the </w:t>
      </w:r>
      <w:r w:rsidR="002B24D3">
        <w:rPr>
          <w:rFonts w:ascii="Times New Roman" w:hAnsi="Times New Roman" w:cs="Times New Roman"/>
          <w:sz w:val="21"/>
          <w:szCs w:val="21"/>
        </w:rPr>
        <w:t>strongest</w:t>
      </w:r>
      <w:r w:rsidR="00991E56" w:rsidRPr="00D5132D">
        <w:rPr>
          <w:rFonts w:ascii="Times New Roman" w:hAnsi="Times New Roman" w:cs="Times New Roman"/>
          <w:sz w:val="21"/>
          <w:szCs w:val="21"/>
        </w:rPr>
        <w:t>.</w:t>
      </w:r>
      <w:r w:rsidR="00E80561">
        <w:rPr>
          <w:rFonts w:ascii="Times New Roman" w:hAnsi="Times New Roman" w:cs="Times New Roman"/>
          <w:sz w:val="21"/>
          <w:szCs w:val="21"/>
        </w:rPr>
        <w:t xml:space="preserve"> We also experimented with censor</w:t>
      </w:r>
      <w:r w:rsidR="004948BA">
        <w:rPr>
          <w:rFonts w:ascii="Times New Roman" w:hAnsi="Times New Roman" w:cs="Times New Roman"/>
          <w:sz w:val="21"/>
          <w:szCs w:val="21"/>
        </w:rPr>
        <w:t>ed data</w:t>
      </w:r>
      <w:r w:rsidR="00BD7E8F">
        <w:rPr>
          <w:rFonts w:ascii="Times New Roman" w:hAnsi="Times New Roman" w:cs="Times New Roman"/>
          <w:sz w:val="21"/>
          <w:szCs w:val="21"/>
        </w:rPr>
        <w:t xml:space="preserve"> to model the changes </w:t>
      </w:r>
      <w:r w:rsidR="00641767">
        <w:rPr>
          <w:rFonts w:ascii="Times New Roman" w:hAnsi="Times New Roman" w:cs="Times New Roman"/>
          <w:sz w:val="21"/>
          <w:szCs w:val="21"/>
        </w:rPr>
        <w:t>by fitting</w:t>
      </w:r>
      <w:r w:rsidR="00BD7E8F">
        <w:rPr>
          <w:rFonts w:ascii="Times New Roman" w:hAnsi="Times New Roman" w:cs="Times New Roman"/>
          <w:sz w:val="21"/>
          <w:szCs w:val="21"/>
        </w:rPr>
        <w:t xml:space="preserve"> </w:t>
      </w:r>
      <w:r w:rsidR="00E80561">
        <w:rPr>
          <w:rFonts w:ascii="Times New Roman" w:hAnsi="Times New Roman" w:cs="Times New Roman"/>
          <w:sz w:val="21"/>
          <w:szCs w:val="21"/>
        </w:rPr>
        <w:t>QQ plots.</w:t>
      </w:r>
    </w:p>
    <w:p w14:paraId="7D9D1B13" w14:textId="77777777" w:rsidR="00B729AD" w:rsidRPr="00D5132D" w:rsidRDefault="00B729AD" w:rsidP="00F80EC8">
      <w:pPr>
        <w:jc w:val="both"/>
        <w:rPr>
          <w:rFonts w:ascii="Times New Roman" w:hAnsi="Times New Roman" w:cs="Times New Roman"/>
          <w:sz w:val="21"/>
          <w:szCs w:val="21"/>
        </w:rPr>
      </w:pPr>
    </w:p>
    <w:p w14:paraId="25211F96" w14:textId="1C132F0B" w:rsidR="00BD6671" w:rsidRPr="009315B7" w:rsidRDefault="00774043" w:rsidP="00F80EC8">
      <w:pPr>
        <w:jc w:val="both"/>
        <w:rPr>
          <w:rFonts w:ascii="Times New Roman" w:hAnsi="Times New Roman" w:cs="Times New Roman"/>
          <w:b/>
          <w:bCs/>
          <w:color w:val="0F4761" w:themeColor="accent1" w:themeShade="BF"/>
          <w:sz w:val="21"/>
          <w:szCs w:val="21"/>
          <w:u w:val="single"/>
        </w:rPr>
      </w:pPr>
      <w:r w:rsidRPr="009315B7">
        <w:rPr>
          <w:rFonts w:ascii="Times New Roman" w:hAnsi="Times New Roman" w:cs="Times New Roman"/>
          <w:b/>
          <w:bCs/>
          <w:color w:val="0F4761" w:themeColor="accent1" w:themeShade="BF"/>
          <w:sz w:val="21"/>
          <w:szCs w:val="21"/>
          <w:u w:val="single"/>
        </w:rPr>
        <w:t xml:space="preserve">1.1 </w:t>
      </w:r>
      <w:r w:rsidR="00BD6671" w:rsidRPr="009315B7">
        <w:rPr>
          <w:rFonts w:ascii="Times New Roman" w:hAnsi="Times New Roman" w:cs="Times New Roman"/>
          <w:b/>
          <w:bCs/>
          <w:color w:val="0F4761" w:themeColor="accent1" w:themeShade="BF"/>
          <w:sz w:val="21"/>
          <w:szCs w:val="21"/>
          <w:u w:val="single"/>
        </w:rPr>
        <w:t>Fitting the Candidate Models</w:t>
      </w:r>
    </w:p>
    <w:p w14:paraId="6742A2DD" w14:textId="48E321E1" w:rsidR="00E80561" w:rsidRDefault="00991E56" w:rsidP="00DB7A10">
      <w:pPr>
        <w:jc w:val="both"/>
        <w:rPr>
          <w:rFonts w:ascii="Times New Roman" w:hAnsi="Times New Roman" w:cs="Times New Roman"/>
          <w:sz w:val="21"/>
          <w:szCs w:val="21"/>
        </w:rPr>
      </w:pPr>
      <w:r w:rsidRPr="00D5132D">
        <w:rPr>
          <w:rFonts w:ascii="Times New Roman" w:hAnsi="Times New Roman" w:cs="Times New Roman"/>
          <w:sz w:val="21"/>
          <w:szCs w:val="21"/>
        </w:rPr>
        <w:t>We utilised MLE analysis to determine the parameters for our</w:t>
      </w:r>
      <w:r w:rsidR="0023783A" w:rsidRPr="00D5132D">
        <w:rPr>
          <w:rFonts w:ascii="Times New Roman" w:hAnsi="Times New Roman" w:cs="Times New Roman"/>
          <w:sz w:val="21"/>
          <w:szCs w:val="21"/>
        </w:rPr>
        <w:t xml:space="preserve"> candidate models for the claim sizes. </w:t>
      </w:r>
      <w:r w:rsidR="002510BC" w:rsidRPr="00D5132D">
        <w:rPr>
          <w:rFonts w:ascii="Times New Roman" w:hAnsi="Times New Roman" w:cs="Times New Roman"/>
          <w:sz w:val="21"/>
          <w:szCs w:val="21"/>
        </w:rPr>
        <w:t xml:space="preserve">To do this, we used R software, where </w:t>
      </w:r>
      <w:r w:rsidR="00437481" w:rsidRPr="00437481">
        <w:rPr>
          <w:rFonts w:ascii="Times New Roman" w:hAnsi="Times New Roman" w:cs="Times New Roman"/>
          <w:sz w:val="21"/>
          <w:szCs w:val="21"/>
        </w:rPr>
        <w:t>We first found the joint likelihood of each candidate function's probability density function (PDF), which is determined by multiplying the likelihoods for each observed data point</w:t>
      </w:r>
      <w:r w:rsidR="00E33B23">
        <w:rPr>
          <w:rFonts w:ascii="Times New Roman" w:hAnsi="Times New Roman" w:cs="Times New Roman"/>
          <w:sz w:val="21"/>
          <w:szCs w:val="21"/>
        </w:rPr>
        <w:t>.</w:t>
      </w:r>
      <w:r w:rsidR="00D20013">
        <w:rPr>
          <w:rFonts w:ascii="Times New Roman" w:hAnsi="Times New Roman" w:cs="Times New Roman"/>
          <w:sz w:val="21"/>
          <w:szCs w:val="21"/>
        </w:rPr>
        <w:t xml:space="preserve"> </w:t>
      </w:r>
      <w:r w:rsidR="00E33B23">
        <w:rPr>
          <w:rFonts w:ascii="Times New Roman" w:hAnsi="Times New Roman" w:cs="Times New Roman"/>
          <w:sz w:val="21"/>
          <w:szCs w:val="21"/>
        </w:rPr>
        <w:t>T</w:t>
      </w:r>
      <w:r w:rsidR="00D20013">
        <w:rPr>
          <w:rFonts w:ascii="Times New Roman" w:hAnsi="Times New Roman" w:cs="Times New Roman"/>
          <w:sz w:val="21"/>
          <w:szCs w:val="21"/>
        </w:rPr>
        <w:t xml:space="preserve">he </w:t>
      </w:r>
      <w:r w:rsidR="000614E0">
        <w:rPr>
          <w:rFonts w:ascii="Times New Roman" w:hAnsi="Times New Roman" w:cs="Times New Roman"/>
          <w:sz w:val="21"/>
          <w:szCs w:val="21"/>
        </w:rPr>
        <w:t xml:space="preserve">PDF of </w:t>
      </w:r>
      <w:r w:rsidR="008E3B64">
        <w:rPr>
          <w:rFonts w:ascii="Times New Roman" w:hAnsi="Times New Roman" w:cs="Times New Roman"/>
          <w:sz w:val="21"/>
          <w:szCs w:val="21"/>
        </w:rPr>
        <w:t>each</w:t>
      </w:r>
      <w:r w:rsidR="000614E0">
        <w:rPr>
          <w:rFonts w:ascii="Times New Roman" w:hAnsi="Times New Roman" w:cs="Times New Roman"/>
          <w:sz w:val="21"/>
          <w:szCs w:val="21"/>
        </w:rPr>
        <w:t xml:space="preserve"> candidate model</w:t>
      </w:r>
      <w:r w:rsidR="008E3B64">
        <w:rPr>
          <w:rFonts w:ascii="Times New Roman" w:hAnsi="Times New Roman" w:cs="Times New Roman"/>
          <w:sz w:val="21"/>
          <w:szCs w:val="21"/>
        </w:rPr>
        <w:t xml:space="preserve"> is </w:t>
      </w:r>
      <w:r w:rsidR="000614E0">
        <w:rPr>
          <w:rFonts w:ascii="Times New Roman" w:hAnsi="Times New Roman" w:cs="Times New Roman"/>
          <w:sz w:val="21"/>
          <w:szCs w:val="21"/>
        </w:rPr>
        <w:t>listed in Appendix 8</w:t>
      </w:r>
      <w:r w:rsidR="002510BC" w:rsidRPr="00D5132D">
        <w:rPr>
          <w:rFonts w:ascii="Times New Roman" w:hAnsi="Times New Roman" w:cs="Times New Roman"/>
          <w:sz w:val="21"/>
          <w:szCs w:val="21"/>
        </w:rPr>
        <w:t>.</w:t>
      </w:r>
      <w:r w:rsidR="008462B6" w:rsidRPr="00D5132D">
        <w:rPr>
          <w:rFonts w:ascii="Times New Roman" w:hAnsi="Times New Roman" w:cs="Times New Roman"/>
          <w:sz w:val="21"/>
          <w:szCs w:val="21"/>
        </w:rPr>
        <w:t xml:space="preserve"> We then found the log-likelihood, which is found by taking the logarithm of the joint likelihood.</w:t>
      </w:r>
      <w:r w:rsidR="002510BC" w:rsidRPr="00D5132D">
        <w:rPr>
          <w:rFonts w:ascii="Times New Roman" w:hAnsi="Times New Roman" w:cs="Times New Roman"/>
          <w:sz w:val="21"/>
          <w:szCs w:val="21"/>
        </w:rPr>
        <w:t xml:space="preserve"> We utilised the ‘optimise’ function in R to simplify </w:t>
      </w:r>
      <w:r w:rsidR="003212CE" w:rsidRPr="00D5132D">
        <w:rPr>
          <w:rFonts w:ascii="Times New Roman" w:hAnsi="Times New Roman" w:cs="Times New Roman"/>
          <w:sz w:val="21"/>
          <w:szCs w:val="21"/>
        </w:rPr>
        <w:t>the following</w:t>
      </w:r>
      <w:r w:rsidR="002510BC" w:rsidRPr="00D5132D">
        <w:rPr>
          <w:rFonts w:ascii="Times New Roman" w:hAnsi="Times New Roman" w:cs="Times New Roman"/>
          <w:sz w:val="21"/>
          <w:szCs w:val="21"/>
        </w:rPr>
        <w:t xml:space="preserve"> process, the concept behind it is to differentiate the equations and then equate them to 0, rearranging for each of the parameters, which is known as the estimator equation. We then utilised R to input the relevant values for each estimator to determine the </w:t>
      </w:r>
      <w:r w:rsidR="00DC7E1C" w:rsidRPr="00D5132D">
        <w:rPr>
          <w:rFonts w:ascii="Times New Roman" w:hAnsi="Times New Roman" w:cs="Times New Roman"/>
          <w:sz w:val="21"/>
          <w:szCs w:val="21"/>
        </w:rPr>
        <w:t>parameter</w:t>
      </w:r>
      <w:r w:rsidR="00B60166">
        <w:rPr>
          <w:rFonts w:ascii="Times New Roman" w:hAnsi="Times New Roman" w:cs="Times New Roman"/>
          <w:sz w:val="21"/>
          <w:szCs w:val="21"/>
        </w:rPr>
        <w:t xml:space="preserve"> estimates</w:t>
      </w:r>
      <w:r w:rsidR="00DC7E1C" w:rsidRPr="00D5132D">
        <w:rPr>
          <w:rFonts w:ascii="Times New Roman" w:hAnsi="Times New Roman" w:cs="Times New Roman"/>
          <w:sz w:val="21"/>
          <w:szCs w:val="21"/>
        </w:rPr>
        <w:t xml:space="preserve"> listed in the table below.</w:t>
      </w:r>
    </w:p>
    <w:p w14:paraId="5EB07DFC" w14:textId="77777777" w:rsidR="00BE6BFD" w:rsidRPr="00D5132D" w:rsidRDefault="00BE6BFD" w:rsidP="00DB7A10">
      <w:pPr>
        <w:jc w:val="both"/>
        <w:rPr>
          <w:rFonts w:ascii="Times New Roman" w:hAnsi="Times New Roman" w:cs="Times New Roman"/>
          <w:sz w:val="21"/>
          <w:szCs w:val="21"/>
        </w:rPr>
      </w:pPr>
    </w:p>
    <w:tbl>
      <w:tblPr>
        <w:tblStyle w:val="TableGrid"/>
        <w:tblW w:w="0" w:type="auto"/>
        <w:tblLook w:val="04A0" w:firstRow="1" w:lastRow="0" w:firstColumn="1" w:lastColumn="0" w:noHBand="0" w:noVBand="1"/>
      </w:tblPr>
      <w:tblGrid>
        <w:gridCol w:w="5228"/>
        <w:gridCol w:w="5228"/>
      </w:tblGrid>
      <w:tr w:rsidR="00DB7A10" w:rsidRPr="00D5132D" w14:paraId="506A0BEA" w14:textId="77777777" w:rsidTr="00626DB5">
        <w:tc>
          <w:tcPr>
            <w:tcW w:w="5228" w:type="dxa"/>
          </w:tcPr>
          <w:p w14:paraId="762E9653" w14:textId="1E82B79B" w:rsidR="00DB7A10" w:rsidRPr="00D5132D" w:rsidRDefault="00DB7A10" w:rsidP="00626DB5">
            <w:pPr>
              <w:jc w:val="center"/>
              <w:rPr>
                <w:rFonts w:ascii="Times New Roman" w:hAnsi="Times New Roman" w:cs="Times New Roman"/>
                <w:b/>
                <w:bCs/>
                <w:sz w:val="16"/>
                <w:szCs w:val="16"/>
              </w:rPr>
            </w:pPr>
            <w:r w:rsidRPr="00D5132D">
              <w:rPr>
                <w:rFonts w:ascii="Times New Roman" w:hAnsi="Times New Roman" w:cs="Times New Roman"/>
                <w:b/>
                <w:bCs/>
                <w:sz w:val="16"/>
                <w:szCs w:val="16"/>
              </w:rPr>
              <w:t>Model</w:t>
            </w:r>
          </w:p>
        </w:tc>
        <w:tc>
          <w:tcPr>
            <w:tcW w:w="5228" w:type="dxa"/>
          </w:tcPr>
          <w:p w14:paraId="7449DB2C" w14:textId="77777777" w:rsidR="00DB7A10" w:rsidRPr="00D5132D" w:rsidRDefault="00DB7A10" w:rsidP="00626DB5">
            <w:pPr>
              <w:jc w:val="center"/>
              <w:rPr>
                <w:rFonts w:ascii="Times New Roman" w:hAnsi="Times New Roman" w:cs="Times New Roman"/>
                <w:b/>
                <w:bCs/>
                <w:sz w:val="16"/>
                <w:szCs w:val="16"/>
              </w:rPr>
            </w:pPr>
            <w:r w:rsidRPr="00D5132D">
              <w:rPr>
                <w:rFonts w:ascii="Times New Roman" w:hAnsi="Times New Roman" w:cs="Times New Roman"/>
                <w:b/>
                <w:bCs/>
                <w:sz w:val="16"/>
                <w:szCs w:val="16"/>
              </w:rPr>
              <w:t>Parameter Estimate(s)</w:t>
            </w:r>
          </w:p>
        </w:tc>
      </w:tr>
      <w:tr w:rsidR="00DB7A10" w:rsidRPr="00D5132D" w14:paraId="2131DFA0" w14:textId="77777777" w:rsidTr="00626DB5">
        <w:tc>
          <w:tcPr>
            <w:tcW w:w="5228" w:type="dxa"/>
          </w:tcPr>
          <w:p w14:paraId="0F57DD43" w14:textId="5C6A7D8D" w:rsidR="00DB7A10" w:rsidRPr="00D5132D" w:rsidRDefault="00DB7A10" w:rsidP="00626DB5">
            <w:pPr>
              <w:jc w:val="center"/>
              <w:rPr>
                <w:rFonts w:ascii="Times New Roman" w:hAnsi="Times New Roman" w:cs="Times New Roman"/>
                <w:b/>
                <w:bCs/>
                <w:sz w:val="16"/>
                <w:szCs w:val="16"/>
              </w:rPr>
            </w:pPr>
            <w:r w:rsidRPr="00D5132D">
              <w:rPr>
                <w:rFonts w:ascii="Times New Roman" w:hAnsi="Times New Roman" w:cs="Times New Roman"/>
                <w:b/>
                <w:bCs/>
                <w:sz w:val="16"/>
                <w:szCs w:val="16"/>
              </w:rPr>
              <w:t>Log Normal</w:t>
            </w:r>
          </w:p>
        </w:tc>
        <w:tc>
          <w:tcPr>
            <w:tcW w:w="5228" w:type="dxa"/>
          </w:tcPr>
          <w:p w14:paraId="38D0113B" w14:textId="5FBAE1B5" w:rsidR="00DB7A10" w:rsidRPr="00D5132D" w:rsidRDefault="00000000" w:rsidP="00626DB5">
            <w:pPr>
              <w:jc w:val="center"/>
              <w:rPr>
                <w:rFonts w:ascii="Times New Roman" w:hAnsi="Times New Roman" w:cs="Times New Roman"/>
                <w:sz w:val="16"/>
                <w:szCs w:val="16"/>
              </w:rPr>
            </w:pPr>
            <m:oMathPara>
              <m:oMath>
                <m:acc>
                  <m:accPr>
                    <m:ctrlPr>
                      <w:rPr>
                        <w:rFonts w:ascii="Cambria Math" w:hAnsi="Cambria Math" w:cs="Times New Roman"/>
                        <w:i/>
                        <w:sz w:val="16"/>
                        <w:szCs w:val="16"/>
                      </w:rPr>
                    </m:ctrlPr>
                  </m:accPr>
                  <m:e>
                    <m:r>
                      <w:rPr>
                        <w:rFonts w:ascii="Cambria Math" w:hAnsi="Cambria Math" w:cs="Times New Roman"/>
                        <w:sz w:val="16"/>
                        <w:szCs w:val="16"/>
                      </w:rPr>
                      <m:t>μ</m:t>
                    </m:r>
                  </m:e>
                </m:acc>
                <m:r>
                  <w:rPr>
                    <w:rFonts w:ascii="Cambria Math" w:hAnsi="Cambria Math" w:cs="Times New Roman"/>
                    <w:sz w:val="16"/>
                    <w:szCs w:val="16"/>
                  </w:rPr>
                  <m:t>=8.2237</m:t>
                </m:r>
                <m:r>
                  <m:rPr>
                    <m:sty m:val="p"/>
                  </m:rPr>
                  <w:rPr>
                    <w:rFonts w:ascii="Cambria Math" w:hAnsi="Cambria Math" w:cs="Times New Roman"/>
                    <w:sz w:val="16"/>
                    <w:szCs w:val="16"/>
                  </w:rPr>
                  <m:t xml:space="preserve">           </m:t>
                </m:r>
                <m:acc>
                  <m:accPr>
                    <m:ctrlPr>
                      <w:rPr>
                        <w:rFonts w:ascii="Cambria Math" w:hAnsi="Cambria Math" w:cs="Times New Roman"/>
                        <w:sz w:val="16"/>
                        <w:szCs w:val="16"/>
                      </w:rPr>
                    </m:ctrlPr>
                  </m:accPr>
                  <m:e>
                    <m:r>
                      <w:rPr>
                        <w:rFonts w:ascii="Cambria Math" w:hAnsi="Cambria Math" w:cs="Times New Roman"/>
                        <w:sz w:val="16"/>
                        <w:szCs w:val="16"/>
                      </w:rPr>
                      <m:t>σ</m:t>
                    </m:r>
                  </m:e>
                </m:acc>
                <m:r>
                  <w:rPr>
                    <w:rFonts w:ascii="Cambria Math" w:hAnsi="Cambria Math" w:cs="Times New Roman"/>
                    <w:sz w:val="16"/>
                    <w:szCs w:val="16"/>
                  </w:rPr>
                  <m:t xml:space="preserve">= 1.4181  </m:t>
                </m:r>
              </m:oMath>
            </m:oMathPara>
          </w:p>
        </w:tc>
      </w:tr>
      <w:tr w:rsidR="00DB7A10" w:rsidRPr="00D5132D" w14:paraId="28DCE69E" w14:textId="77777777" w:rsidTr="00626DB5">
        <w:tc>
          <w:tcPr>
            <w:tcW w:w="5228" w:type="dxa"/>
          </w:tcPr>
          <w:p w14:paraId="115CB2C7" w14:textId="655C5340" w:rsidR="00DB7A10" w:rsidRPr="00D5132D" w:rsidRDefault="00DB7A10" w:rsidP="00626DB5">
            <w:pPr>
              <w:jc w:val="center"/>
              <w:rPr>
                <w:rFonts w:ascii="Times New Roman" w:hAnsi="Times New Roman" w:cs="Times New Roman"/>
                <w:b/>
                <w:bCs/>
                <w:sz w:val="16"/>
                <w:szCs w:val="16"/>
              </w:rPr>
            </w:pPr>
            <w:r w:rsidRPr="00D5132D">
              <w:rPr>
                <w:rFonts w:ascii="Times New Roman" w:hAnsi="Times New Roman" w:cs="Times New Roman"/>
                <w:b/>
                <w:bCs/>
                <w:sz w:val="16"/>
                <w:szCs w:val="16"/>
              </w:rPr>
              <w:t>Gamma</w:t>
            </w:r>
          </w:p>
        </w:tc>
        <w:tc>
          <w:tcPr>
            <w:tcW w:w="5228" w:type="dxa"/>
          </w:tcPr>
          <w:p w14:paraId="2C4331DE" w14:textId="48EFDA11" w:rsidR="00DB7A10" w:rsidRPr="00D5132D" w:rsidRDefault="00000000" w:rsidP="00626DB5">
            <w:pPr>
              <w:jc w:val="center"/>
              <w:rPr>
                <w:rFonts w:ascii="Times New Roman" w:hAnsi="Times New Roman" w:cs="Times New Roman"/>
                <w:sz w:val="16"/>
                <w:szCs w:val="16"/>
              </w:rPr>
            </w:pPr>
            <m:oMathPara>
              <m:oMath>
                <m:acc>
                  <m:accPr>
                    <m:ctrlPr>
                      <w:rPr>
                        <w:rFonts w:ascii="Cambria Math" w:hAnsi="Cambria Math" w:cs="Times New Roman"/>
                        <w:i/>
                        <w:sz w:val="16"/>
                        <w:szCs w:val="16"/>
                      </w:rPr>
                    </m:ctrlPr>
                  </m:accPr>
                  <m:e>
                    <m:r>
                      <w:rPr>
                        <w:rFonts w:ascii="Cambria Math" w:hAnsi="Cambria Math" w:cs="Times New Roman"/>
                        <w:sz w:val="16"/>
                        <w:szCs w:val="16"/>
                      </w:rPr>
                      <m:t>α</m:t>
                    </m:r>
                  </m:e>
                </m:acc>
                <m:r>
                  <w:rPr>
                    <w:rFonts w:ascii="Cambria Math" w:hAnsi="Cambria Math" w:cs="Times New Roman"/>
                    <w:sz w:val="16"/>
                    <w:szCs w:val="16"/>
                  </w:rPr>
                  <m:t>=</m:t>
                </m:r>
                <m:r>
                  <m:rPr>
                    <m:sty m:val="p"/>
                  </m:rPr>
                  <w:rPr>
                    <w:rFonts w:ascii="Cambria Math" w:hAnsi="Cambria Math" w:cs="Times New Roman"/>
                    <w:sz w:val="16"/>
                    <w:szCs w:val="16"/>
                  </w:rPr>
                  <m:t xml:space="preserve">0.8766        </m:t>
                </m:r>
                <m:acc>
                  <m:accPr>
                    <m:ctrlPr>
                      <w:rPr>
                        <w:rFonts w:ascii="Cambria Math" w:hAnsi="Cambria Math" w:cs="Times New Roman"/>
                        <w:sz w:val="16"/>
                        <w:szCs w:val="16"/>
                      </w:rPr>
                    </m:ctrlPr>
                  </m:accPr>
                  <m:e>
                    <m:r>
                      <w:rPr>
                        <w:rFonts w:ascii="Cambria Math" w:hAnsi="Cambria Math" w:cs="Times New Roman"/>
                        <w:sz w:val="16"/>
                        <w:szCs w:val="16"/>
                      </w:rPr>
                      <m:t>λ</m:t>
                    </m:r>
                  </m:e>
                </m:acc>
                <m:r>
                  <w:rPr>
                    <w:rFonts w:ascii="Cambria Math" w:hAnsi="Cambria Math" w:cs="Times New Roman"/>
                    <w:sz w:val="16"/>
                    <w:szCs w:val="16"/>
                  </w:rPr>
                  <m:t xml:space="preserve">= 0.00012046 </m:t>
                </m:r>
              </m:oMath>
            </m:oMathPara>
          </w:p>
        </w:tc>
      </w:tr>
      <w:tr w:rsidR="00DB7A10" w:rsidRPr="00D5132D" w14:paraId="581E1FDC" w14:textId="77777777" w:rsidTr="00626DB5">
        <w:tc>
          <w:tcPr>
            <w:tcW w:w="5228" w:type="dxa"/>
          </w:tcPr>
          <w:p w14:paraId="3D88147D" w14:textId="7323AE5F" w:rsidR="00DB7A10" w:rsidRPr="00D5132D" w:rsidRDefault="00DB7A10" w:rsidP="00626DB5">
            <w:pPr>
              <w:jc w:val="center"/>
              <w:rPr>
                <w:rFonts w:ascii="Times New Roman" w:hAnsi="Times New Roman" w:cs="Times New Roman"/>
                <w:b/>
                <w:bCs/>
                <w:sz w:val="16"/>
                <w:szCs w:val="16"/>
              </w:rPr>
            </w:pPr>
            <w:r w:rsidRPr="00D5132D">
              <w:rPr>
                <w:rFonts w:ascii="Times New Roman" w:hAnsi="Times New Roman" w:cs="Times New Roman"/>
                <w:b/>
                <w:bCs/>
                <w:sz w:val="16"/>
                <w:szCs w:val="16"/>
              </w:rPr>
              <w:t>Exponential</w:t>
            </w:r>
          </w:p>
        </w:tc>
        <w:tc>
          <w:tcPr>
            <w:tcW w:w="5228" w:type="dxa"/>
          </w:tcPr>
          <w:p w14:paraId="2886D821" w14:textId="5546E0DA" w:rsidR="00DB7A10" w:rsidRPr="00D5132D" w:rsidRDefault="00000000" w:rsidP="00626DB5">
            <w:pPr>
              <w:jc w:val="center"/>
              <w:rPr>
                <w:rFonts w:ascii="Times New Roman" w:hAnsi="Times New Roman" w:cs="Times New Roman"/>
                <w:sz w:val="16"/>
                <w:szCs w:val="16"/>
              </w:rPr>
            </w:pPr>
            <m:oMathPara>
              <m:oMath>
                <m:acc>
                  <m:accPr>
                    <m:ctrlPr>
                      <w:rPr>
                        <w:rFonts w:ascii="Cambria Math" w:hAnsi="Cambria Math" w:cs="Times New Roman"/>
                        <w:sz w:val="16"/>
                        <w:szCs w:val="16"/>
                      </w:rPr>
                    </m:ctrlPr>
                  </m:accPr>
                  <m:e>
                    <m:r>
                      <w:rPr>
                        <w:rFonts w:ascii="Cambria Math" w:hAnsi="Cambria Math" w:cs="Times New Roman"/>
                        <w:sz w:val="16"/>
                        <w:szCs w:val="16"/>
                      </w:rPr>
                      <m:t>λ</m:t>
                    </m:r>
                  </m:e>
                </m:acc>
                <m:r>
                  <w:rPr>
                    <w:rFonts w:ascii="Cambria Math" w:hAnsi="Cambria Math" w:cs="Times New Roman"/>
                    <w:sz w:val="16"/>
                    <w:szCs w:val="16"/>
                  </w:rPr>
                  <m:t>= 0.00013737</m:t>
                </m:r>
              </m:oMath>
            </m:oMathPara>
          </w:p>
        </w:tc>
      </w:tr>
      <w:tr w:rsidR="00DB7A10" w:rsidRPr="00D5132D" w14:paraId="5C67CD69" w14:textId="77777777" w:rsidTr="00626DB5">
        <w:tc>
          <w:tcPr>
            <w:tcW w:w="5228" w:type="dxa"/>
          </w:tcPr>
          <w:p w14:paraId="16B92BC4" w14:textId="6D0781E0" w:rsidR="00DB7A10" w:rsidRPr="00D5132D" w:rsidRDefault="00DB7A10" w:rsidP="00626DB5">
            <w:pPr>
              <w:jc w:val="center"/>
              <w:rPr>
                <w:rFonts w:ascii="Times New Roman" w:hAnsi="Times New Roman" w:cs="Times New Roman"/>
                <w:b/>
                <w:bCs/>
                <w:sz w:val="16"/>
                <w:szCs w:val="16"/>
              </w:rPr>
            </w:pPr>
            <w:r w:rsidRPr="00D5132D">
              <w:rPr>
                <w:rFonts w:ascii="Times New Roman" w:hAnsi="Times New Roman" w:cs="Times New Roman"/>
                <w:b/>
                <w:bCs/>
                <w:sz w:val="16"/>
                <w:szCs w:val="16"/>
              </w:rPr>
              <w:t>Pareto</w:t>
            </w:r>
          </w:p>
        </w:tc>
        <w:tc>
          <w:tcPr>
            <w:tcW w:w="5228" w:type="dxa"/>
          </w:tcPr>
          <w:p w14:paraId="58D0C6CF" w14:textId="78CE5457" w:rsidR="00DB7A10" w:rsidRPr="00D5132D" w:rsidRDefault="00000000" w:rsidP="00626DB5">
            <w:pPr>
              <w:jc w:val="center"/>
              <w:rPr>
                <w:rFonts w:ascii="Times New Roman" w:hAnsi="Times New Roman" w:cs="Times New Roman"/>
                <w:sz w:val="16"/>
                <w:szCs w:val="16"/>
              </w:rPr>
            </w:pPr>
            <m:oMathPara>
              <m:oMath>
                <m:acc>
                  <m:accPr>
                    <m:ctrlPr>
                      <w:rPr>
                        <w:rFonts w:ascii="Cambria Math" w:hAnsi="Cambria Math" w:cs="Times New Roman"/>
                        <w:i/>
                        <w:sz w:val="16"/>
                        <w:szCs w:val="16"/>
                      </w:rPr>
                    </m:ctrlPr>
                  </m:accPr>
                  <m:e>
                    <m:r>
                      <w:rPr>
                        <w:rFonts w:ascii="Cambria Math" w:hAnsi="Cambria Math" w:cs="Times New Roman"/>
                        <w:sz w:val="16"/>
                        <w:szCs w:val="16"/>
                      </w:rPr>
                      <m:t>α</m:t>
                    </m:r>
                  </m:e>
                </m:acc>
                <m:r>
                  <w:rPr>
                    <w:rFonts w:ascii="Cambria Math" w:hAnsi="Cambria Math" w:cs="Times New Roman"/>
                    <w:sz w:val="16"/>
                    <w:szCs w:val="16"/>
                  </w:rPr>
                  <m:t>=</m:t>
                </m:r>
                <m:r>
                  <m:rPr>
                    <m:sty m:val="p"/>
                  </m:rPr>
                  <w:rPr>
                    <w:rFonts w:ascii="Cambria Math" w:hAnsi="Cambria Math" w:cs="Times New Roman"/>
                    <w:sz w:val="16"/>
                    <w:szCs w:val="16"/>
                  </w:rPr>
                  <m:t xml:space="preserve">0.122836       </m:t>
                </m:r>
                <m:acc>
                  <m:accPr>
                    <m:ctrlPr>
                      <w:rPr>
                        <w:rFonts w:ascii="Cambria Math" w:hAnsi="Cambria Math" w:cs="Times New Roman"/>
                        <w:sz w:val="16"/>
                        <w:szCs w:val="16"/>
                      </w:rPr>
                    </m:ctrlPr>
                  </m:accPr>
                  <m:e>
                    <m:r>
                      <w:rPr>
                        <w:rFonts w:ascii="Cambria Math" w:hAnsi="Cambria Math" w:cs="Times New Roman"/>
                        <w:sz w:val="16"/>
                        <w:szCs w:val="16"/>
                      </w:rPr>
                      <m:t>λ</m:t>
                    </m:r>
                  </m:e>
                </m:acc>
                <m:r>
                  <w:rPr>
                    <w:rFonts w:ascii="Cambria Math" w:hAnsi="Cambria Math" w:cs="Times New Roman"/>
                    <w:sz w:val="16"/>
                    <w:szCs w:val="16"/>
                  </w:rPr>
                  <m:t>= 1.086260</m:t>
                </m:r>
              </m:oMath>
            </m:oMathPara>
          </w:p>
        </w:tc>
      </w:tr>
    </w:tbl>
    <w:p w14:paraId="0D2A0BD0" w14:textId="7E8BF2A2" w:rsidR="00BE6BFD" w:rsidRDefault="00BE6BFD" w:rsidP="00F80EC8">
      <w:pPr>
        <w:jc w:val="both"/>
        <w:rPr>
          <w:rFonts w:ascii="Times New Roman" w:hAnsi="Times New Roman" w:cs="Times New Roman"/>
          <w:sz w:val="21"/>
          <w:szCs w:val="21"/>
        </w:rPr>
      </w:pPr>
      <w:r w:rsidRPr="00BE6BFD">
        <w:rPr>
          <w:rFonts w:ascii="Times New Roman" w:hAnsi="Times New Roman" w:cs="Times New Roman"/>
          <w:color w:val="215E99" w:themeColor="text2" w:themeTint="BF"/>
          <w:sz w:val="21"/>
          <w:szCs w:val="21"/>
        </w:rPr>
        <w:t>Table 1 – Parameter Estimates with complete data</w:t>
      </w:r>
    </w:p>
    <w:p w14:paraId="1392E7CA" w14:textId="77777777" w:rsidR="00BE6BFD" w:rsidRPr="00BE6BFD" w:rsidRDefault="00BE6BFD" w:rsidP="00F80EC8">
      <w:pPr>
        <w:jc w:val="both"/>
        <w:rPr>
          <w:rFonts w:ascii="Times New Roman" w:hAnsi="Times New Roman" w:cs="Times New Roman"/>
          <w:sz w:val="8"/>
          <w:szCs w:val="8"/>
        </w:rPr>
      </w:pPr>
    </w:p>
    <w:p w14:paraId="130A93F6" w14:textId="2DB72F59" w:rsidR="00BE6BFD" w:rsidRDefault="00D64EB7" w:rsidP="00F80EC8">
      <w:pPr>
        <w:jc w:val="both"/>
        <w:rPr>
          <w:rFonts w:ascii="Times New Roman" w:eastAsia="Times New Roman" w:hAnsi="Times New Roman" w:cs="Times New Roman"/>
          <w:color w:val="000000" w:themeColor="text1"/>
          <w:kern w:val="0"/>
          <w:sz w:val="21"/>
          <w:szCs w:val="21"/>
          <w:lang w:eastAsia="en-GB"/>
          <w14:ligatures w14:val="none"/>
        </w:rPr>
      </w:pPr>
      <w:r w:rsidRPr="00D5132D">
        <w:rPr>
          <w:rFonts w:ascii="Times New Roman" w:hAnsi="Times New Roman" w:cs="Times New Roman"/>
          <w:noProof/>
          <w:sz w:val="21"/>
          <w:szCs w:val="21"/>
        </w:rPr>
        <w:drawing>
          <wp:anchor distT="0" distB="0" distL="114300" distR="114300" simplePos="0" relativeHeight="251662336" behindDoc="1" locked="0" layoutInCell="1" allowOverlap="1" wp14:anchorId="5E9C20ED" wp14:editId="67818145">
            <wp:simplePos x="0" y="0"/>
            <wp:positionH relativeFrom="column">
              <wp:posOffset>5052060</wp:posOffset>
            </wp:positionH>
            <wp:positionV relativeFrom="paragraph">
              <wp:posOffset>978886</wp:posOffset>
            </wp:positionV>
            <wp:extent cx="1961515" cy="1907540"/>
            <wp:effectExtent l="0" t="0" r="0" b="0"/>
            <wp:wrapTight wrapText="bothSides">
              <wp:wrapPolygon edited="0">
                <wp:start x="0" y="0"/>
                <wp:lineTo x="0" y="21427"/>
                <wp:lineTo x="21397" y="21427"/>
                <wp:lineTo x="21397" y="0"/>
                <wp:lineTo x="0" y="0"/>
              </wp:wrapPolygon>
            </wp:wrapTight>
            <wp:docPr id="2088438676" name="Picture 36" descr="A graph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38676" name="Picture 36" descr="A graph of a number of number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1515" cy="1907540"/>
                    </a:xfrm>
                    <a:prstGeom prst="rect">
                      <a:avLst/>
                    </a:prstGeom>
                  </pic:spPr>
                </pic:pic>
              </a:graphicData>
            </a:graphic>
            <wp14:sizeRelH relativeFrom="page">
              <wp14:pctWidth>0</wp14:pctWidth>
            </wp14:sizeRelH>
            <wp14:sizeRelV relativeFrom="page">
              <wp14:pctHeight>0</wp14:pctHeight>
            </wp14:sizeRelV>
          </wp:anchor>
        </w:drawing>
      </w:r>
      <w:r w:rsidR="00327A6D" w:rsidRPr="00D5132D">
        <w:rPr>
          <w:rFonts w:ascii="Times New Roman" w:hAnsi="Times New Roman" w:cs="Times New Roman"/>
          <w:sz w:val="21"/>
          <w:szCs w:val="21"/>
        </w:rPr>
        <w:t xml:space="preserve">For the Log-Normal distribution, there are two parameters to </w:t>
      </w:r>
      <w:r w:rsidR="00CA3934" w:rsidRPr="00D5132D">
        <w:rPr>
          <w:rFonts w:ascii="Times New Roman" w:hAnsi="Times New Roman" w:cs="Times New Roman"/>
          <w:sz w:val="21"/>
          <w:szCs w:val="21"/>
        </w:rPr>
        <w:t>estimate</w:t>
      </w:r>
      <w:r w:rsidR="00E56C77">
        <w:rPr>
          <w:rFonts w:ascii="Times New Roman" w:hAnsi="Times New Roman" w:cs="Times New Roman"/>
          <w:sz w:val="21"/>
          <w:szCs w:val="21"/>
        </w:rPr>
        <w:t>:</w:t>
      </w:r>
      <w:r w:rsidR="00E56C77">
        <w:rPr>
          <w:rStyle w:val="mord"/>
          <w:rFonts w:ascii="Times New Roman" w:eastAsiaTheme="majorEastAsia" w:hAnsi="Times New Roman" w:cs="Times New Roman"/>
          <w:sz w:val="21"/>
          <w:szCs w:val="21"/>
        </w:rPr>
        <w:t xml:space="preserve"> </w:t>
      </w:r>
      <w:r w:rsidR="00327A6D" w:rsidRPr="00D5132D">
        <w:rPr>
          <w:rStyle w:val="mord"/>
          <w:rFonts w:ascii="Times New Roman" w:eastAsiaTheme="majorEastAsia" w:hAnsi="Times New Roman" w:cs="Times New Roman"/>
          <w:sz w:val="21"/>
          <w:szCs w:val="21"/>
        </w:rPr>
        <w:t>the mean and standard deviation.</w:t>
      </w:r>
      <w:r w:rsidR="00CA3934" w:rsidRPr="00D5132D">
        <w:rPr>
          <w:rStyle w:val="mord"/>
          <w:rFonts w:ascii="Times New Roman" w:eastAsiaTheme="majorEastAsia" w:hAnsi="Times New Roman" w:cs="Times New Roman"/>
          <w:sz w:val="21"/>
          <w:szCs w:val="21"/>
        </w:rPr>
        <w:t xml:space="preserve"> </w:t>
      </w:r>
      <w:r w:rsidR="009776DF" w:rsidRPr="00D5132D">
        <w:rPr>
          <w:rStyle w:val="mord"/>
          <w:rFonts w:ascii="Times New Roman" w:eastAsiaTheme="majorEastAsia" w:hAnsi="Times New Roman" w:cs="Times New Roman"/>
          <w:sz w:val="21"/>
          <w:szCs w:val="21"/>
        </w:rPr>
        <w:t xml:space="preserve">The </w:t>
      </w:r>
      <w:r w:rsidR="00DF0170">
        <w:rPr>
          <w:rStyle w:val="mord"/>
          <w:rFonts w:ascii="Times New Roman" w:eastAsiaTheme="majorEastAsia" w:hAnsi="Times New Roman" w:cs="Times New Roman"/>
          <w:sz w:val="21"/>
          <w:szCs w:val="21"/>
        </w:rPr>
        <w:t>parameters</w:t>
      </w:r>
      <w:r w:rsidR="009776DF" w:rsidRPr="00D5132D">
        <w:rPr>
          <w:rStyle w:val="mord"/>
          <w:rFonts w:ascii="Times New Roman" w:eastAsiaTheme="majorEastAsia" w:hAnsi="Times New Roman" w:cs="Times New Roman"/>
          <w:sz w:val="21"/>
          <w:szCs w:val="21"/>
        </w:rPr>
        <w:t xml:space="preserve"> </w:t>
      </w:r>
      <w:r w:rsidR="00DF0170">
        <w:rPr>
          <w:rStyle w:val="mord"/>
          <w:rFonts w:ascii="Times New Roman" w:eastAsiaTheme="majorEastAsia" w:hAnsi="Times New Roman" w:cs="Times New Roman"/>
          <w:sz w:val="21"/>
          <w:szCs w:val="21"/>
        </w:rPr>
        <w:t>estimated</w:t>
      </w:r>
      <w:r w:rsidR="00CA3934" w:rsidRPr="00D5132D">
        <w:rPr>
          <w:rStyle w:val="katex-mathml"/>
          <w:rFonts w:ascii="Times New Roman" w:eastAsiaTheme="majorEastAsia" w:hAnsi="Times New Roman" w:cs="Times New Roman"/>
          <w:sz w:val="21"/>
          <w:szCs w:val="21"/>
        </w:rPr>
        <w:t xml:space="preserve"> highlight</w:t>
      </w:r>
      <w:r w:rsidR="009776DF" w:rsidRPr="00D5132D">
        <w:rPr>
          <w:rStyle w:val="katex-mathml"/>
          <w:rFonts w:ascii="Times New Roman" w:eastAsiaTheme="majorEastAsia" w:hAnsi="Times New Roman" w:cs="Times New Roman"/>
          <w:sz w:val="21"/>
          <w:szCs w:val="21"/>
        </w:rPr>
        <w:t xml:space="preserve"> that</w:t>
      </w:r>
      <w:r w:rsidR="00CA3934" w:rsidRPr="00D5132D">
        <w:rPr>
          <w:rStyle w:val="katex-mathml"/>
          <w:rFonts w:ascii="Times New Roman" w:eastAsiaTheme="majorEastAsia" w:hAnsi="Times New Roman" w:cs="Times New Roman"/>
          <w:sz w:val="21"/>
          <w:szCs w:val="21"/>
        </w:rPr>
        <w:t xml:space="preserve"> there is a broad range of values</w:t>
      </w:r>
      <w:r w:rsidR="007B26D0">
        <w:rPr>
          <w:rStyle w:val="katex-mathml"/>
          <w:rFonts w:ascii="Times New Roman" w:eastAsiaTheme="majorEastAsia" w:hAnsi="Times New Roman" w:cs="Times New Roman"/>
          <w:sz w:val="21"/>
          <w:szCs w:val="21"/>
        </w:rPr>
        <w:t>,</w:t>
      </w:r>
      <w:r w:rsidR="00CA3934" w:rsidRPr="00D5132D">
        <w:rPr>
          <w:rStyle w:val="katex-mathml"/>
          <w:rFonts w:ascii="Times New Roman" w:eastAsiaTheme="majorEastAsia" w:hAnsi="Times New Roman" w:cs="Times New Roman"/>
          <w:sz w:val="21"/>
          <w:szCs w:val="21"/>
        </w:rPr>
        <w:t xml:space="preserve"> </w:t>
      </w:r>
      <w:r w:rsidR="00A90074">
        <w:rPr>
          <w:rStyle w:val="katex-mathml"/>
          <w:rFonts w:ascii="Times New Roman" w:eastAsiaTheme="majorEastAsia" w:hAnsi="Times New Roman" w:cs="Times New Roman"/>
          <w:sz w:val="21"/>
          <w:szCs w:val="21"/>
        </w:rPr>
        <w:t>which we understand</w:t>
      </w:r>
      <w:r w:rsidR="00CA3934" w:rsidRPr="00D5132D">
        <w:rPr>
          <w:rStyle w:val="katex-mathml"/>
          <w:rFonts w:ascii="Times New Roman" w:eastAsiaTheme="majorEastAsia" w:hAnsi="Times New Roman" w:cs="Times New Roman"/>
          <w:sz w:val="21"/>
          <w:szCs w:val="21"/>
        </w:rPr>
        <w:t xml:space="preserve"> through the higher standard deviation</w:t>
      </w:r>
      <w:r w:rsidR="007B26D0">
        <w:rPr>
          <w:rStyle w:val="katex-mathml"/>
          <w:rFonts w:ascii="Times New Roman" w:eastAsiaTheme="majorEastAsia" w:hAnsi="Times New Roman" w:cs="Times New Roman"/>
          <w:sz w:val="21"/>
          <w:szCs w:val="21"/>
        </w:rPr>
        <w:t xml:space="preserve">, it is also </w:t>
      </w:r>
      <w:r w:rsidR="00B03A73">
        <w:rPr>
          <w:rStyle w:val="katex-mathml"/>
          <w:rFonts w:ascii="Times New Roman" w:eastAsiaTheme="majorEastAsia" w:hAnsi="Times New Roman" w:cs="Times New Roman"/>
          <w:sz w:val="21"/>
          <w:szCs w:val="21"/>
        </w:rPr>
        <w:t>centred at a relatively low value, suggesting a positive skewness</w:t>
      </w:r>
      <w:r w:rsidR="00B02962">
        <w:rPr>
          <w:rStyle w:val="katex-mathml"/>
          <w:rFonts w:ascii="Times New Roman" w:eastAsiaTheme="majorEastAsia" w:hAnsi="Times New Roman" w:cs="Times New Roman"/>
          <w:sz w:val="21"/>
          <w:szCs w:val="21"/>
        </w:rPr>
        <w:t>,</w:t>
      </w:r>
      <w:r w:rsidR="00B03A73">
        <w:rPr>
          <w:rStyle w:val="katex-mathml"/>
          <w:rFonts w:ascii="Times New Roman" w:eastAsiaTheme="majorEastAsia" w:hAnsi="Times New Roman" w:cs="Times New Roman"/>
          <w:sz w:val="21"/>
          <w:szCs w:val="21"/>
        </w:rPr>
        <w:t xml:space="preserve"> which is expected in insurance modelling</w:t>
      </w:r>
      <w:r w:rsidR="00CA3934" w:rsidRPr="00D5132D">
        <w:rPr>
          <w:rStyle w:val="katex-mathml"/>
          <w:rFonts w:ascii="Times New Roman" w:eastAsiaTheme="majorEastAsia" w:hAnsi="Times New Roman" w:cs="Times New Roman"/>
          <w:sz w:val="21"/>
          <w:szCs w:val="21"/>
        </w:rPr>
        <w:t>.</w:t>
      </w:r>
      <w:r w:rsidR="003D78A1" w:rsidRPr="00D5132D">
        <w:rPr>
          <w:rStyle w:val="katex-mathml"/>
          <w:rFonts w:ascii="Times New Roman" w:eastAsiaTheme="majorEastAsia" w:hAnsi="Times New Roman" w:cs="Times New Roman"/>
          <w:sz w:val="21"/>
          <w:szCs w:val="21"/>
        </w:rPr>
        <w:t xml:space="preserve"> </w:t>
      </w:r>
      <w:r w:rsidR="00AB2BCD" w:rsidRPr="00D5132D">
        <w:rPr>
          <w:rFonts w:ascii="Times New Roman" w:hAnsi="Times New Roman" w:cs="Times New Roman"/>
          <w:sz w:val="21"/>
          <w:szCs w:val="21"/>
        </w:rPr>
        <w:t xml:space="preserve">The exponential distribution has a single parameter </w:t>
      </w:r>
      <m:oMath>
        <m:r>
          <w:rPr>
            <w:rStyle w:val="katex-mathml"/>
            <w:rFonts w:ascii="Cambria Math" w:eastAsiaTheme="majorEastAsia" w:hAnsi="Cambria Math" w:cs="Times New Roman"/>
            <w:sz w:val="21"/>
            <w:szCs w:val="21"/>
          </w:rPr>
          <m:t>λ</m:t>
        </m:r>
      </m:oMath>
      <w:r w:rsidR="00AB2BCD" w:rsidRPr="00D5132D">
        <w:rPr>
          <w:rStyle w:val="katex-mathml"/>
          <w:rFonts w:ascii="Times New Roman" w:eastAsiaTheme="minorEastAsia" w:hAnsi="Times New Roman" w:cs="Times New Roman"/>
          <w:sz w:val="21"/>
          <w:szCs w:val="21"/>
        </w:rPr>
        <w:t xml:space="preserve"> that represents the rate and is the inverse of the mean</w:t>
      </w:r>
      <w:r w:rsidR="007B26D0">
        <w:rPr>
          <w:rStyle w:val="katex-mathml"/>
          <w:rFonts w:ascii="Times New Roman" w:eastAsiaTheme="minorEastAsia" w:hAnsi="Times New Roman" w:cs="Times New Roman"/>
          <w:sz w:val="21"/>
          <w:szCs w:val="21"/>
        </w:rPr>
        <w:t xml:space="preserve"> when working with complete data</w:t>
      </w:r>
      <w:r w:rsidR="00AB2BCD" w:rsidRPr="00D5132D">
        <w:rPr>
          <w:rStyle w:val="katex-mathml"/>
          <w:rFonts w:ascii="Times New Roman" w:eastAsiaTheme="minorEastAsia" w:hAnsi="Times New Roman" w:cs="Times New Roman"/>
          <w:sz w:val="21"/>
          <w:szCs w:val="21"/>
        </w:rPr>
        <w:t>.</w:t>
      </w:r>
      <w:r w:rsidR="00431DC6" w:rsidRPr="00D5132D">
        <w:rPr>
          <w:rStyle w:val="katex-mathml"/>
          <w:rFonts w:ascii="Times New Roman" w:eastAsiaTheme="minorEastAsia" w:hAnsi="Times New Roman" w:cs="Times New Roman"/>
          <w:sz w:val="21"/>
          <w:szCs w:val="21"/>
        </w:rPr>
        <w:t xml:space="preserve"> The MLE estimate we found</w:t>
      </w:r>
      <w:r w:rsidR="00327A6D" w:rsidRPr="00D5132D">
        <w:rPr>
          <w:rFonts w:ascii="Times New Roman" w:hAnsi="Times New Roman" w:cs="Times New Roman"/>
          <w:sz w:val="21"/>
          <w:szCs w:val="21"/>
        </w:rPr>
        <w:t xml:space="preserve"> aligns well with </w:t>
      </w:r>
      <w:r w:rsidR="00AB2BCD" w:rsidRPr="00D5132D">
        <w:rPr>
          <w:rFonts w:ascii="Times New Roman" w:hAnsi="Times New Roman" w:cs="Times New Roman"/>
          <w:sz w:val="21"/>
          <w:szCs w:val="21"/>
        </w:rPr>
        <w:t xml:space="preserve">our </w:t>
      </w:r>
      <w:r w:rsidR="00B02962">
        <w:rPr>
          <w:rFonts w:ascii="Times New Roman" w:hAnsi="Times New Roman" w:cs="Times New Roman"/>
          <w:sz w:val="21"/>
          <w:szCs w:val="21"/>
        </w:rPr>
        <w:t xml:space="preserve">uncensored </w:t>
      </w:r>
      <w:r w:rsidR="00AB2BCD" w:rsidRPr="00D5132D">
        <w:rPr>
          <w:rFonts w:ascii="Times New Roman" w:hAnsi="Times New Roman" w:cs="Times New Roman"/>
          <w:sz w:val="21"/>
          <w:szCs w:val="21"/>
        </w:rPr>
        <w:t>data's</w:t>
      </w:r>
      <w:r w:rsidR="00327A6D" w:rsidRPr="00D5132D">
        <w:rPr>
          <w:rFonts w:ascii="Times New Roman" w:hAnsi="Times New Roman" w:cs="Times New Roman"/>
          <w:sz w:val="21"/>
          <w:szCs w:val="21"/>
        </w:rPr>
        <w:t xml:space="preserve"> </w:t>
      </w:r>
      <w:r w:rsidR="00431DC6" w:rsidRPr="00D5132D">
        <w:rPr>
          <w:rFonts w:ascii="Times New Roman" w:hAnsi="Times New Roman" w:cs="Times New Roman"/>
          <w:sz w:val="21"/>
          <w:szCs w:val="21"/>
        </w:rPr>
        <w:t>large</w:t>
      </w:r>
      <w:r w:rsidR="00327A6D" w:rsidRPr="00D5132D">
        <w:rPr>
          <w:rFonts w:ascii="Times New Roman" w:hAnsi="Times New Roman" w:cs="Times New Roman"/>
          <w:sz w:val="21"/>
          <w:szCs w:val="21"/>
        </w:rPr>
        <w:t xml:space="preserve"> mean claim sizes</w:t>
      </w:r>
      <w:r w:rsidR="006C214F">
        <w:rPr>
          <w:rFonts w:ascii="Times New Roman" w:hAnsi="Times New Roman" w:cs="Times New Roman"/>
          <w:sz w:val="21"/>
          <w:szCs w:val="21"/>
        </w:rPr>
        <w:t>.</w:t>
      </w:r>
      <w:r w:rsidR="00191C5B">
        <w:rPr>
          <w:rFonts w:ascii="Times New Roman" w:hAnsi="Times New Roman" w:cs="Times New Roman"/>
          <w:sz w:val="21"/>
          <w:szCs w:val="21"/>
        </w:rPr>
        <w:t xml:space="preserve"> </w:t>
      </w:r>
      <w:r w:rsidR="006C214F">
        <w:rPr>
          <w:rFonts w:ascii="Times New Roman" w:hAnsi="Times New Roman" w:cs="Times New Roman"/>
          <w:sz w:val="21"/>
          <w:szCs w:val="21"/>
        </w:rPr>
        <w:t>H</w:t>
      </w:r>
      <w:r w:rsidR="00FE7F17">
        <w:rPr>
          <w:rFonts w:ascii="Times New Roman" w:hAnsi="Times New Roman" w:cs="Times New Roman"/>
          <w:sz w:val="21"/>
          <w:szCs w:val="21"/>
        </w:rPr>
        <w:t>ence</w:t>
      </w:r>
      <w:r w:rsidR="009A3865">
        <w:rPr>
          <w:rFonts w:ascii="Times New Roman" w:hAnsi="Times New Roman" w:cs="Times New Roman"/>
          <w:sz w:val="21"/>
          <w:szCs w:val="21"/>
        </w:rPr>
        <w:t>,</w:t>
      </w:r>
      <w:r w:rsidR="00FE7F17">
        <w:rPr>
          <w:rFonts w:ascii="Times New Roman" w:hAnsi="Times New Roman" w:cs="Times New Roman"/>
          <w:sz w:val="21"/>
          <w:szCs w:val="21"/>
        </w:rPr>
        <w:t xml:space="preserve"> the rate parameter is </w:t>
      </w:r>
      <w:proofErr w:type="gramStart"/>
      <w:r w:rsidR="00FE7F17">
        <w:rPr>
          <w:rFonts w:ascii="Times New Roman" w:hAnsi="Times New Roman" w:cs="Times New Roman"/>
          <w:sz w:val="21"/>
          <w:szCs w:val="21"/>
        </w:rPr>
        <w:t>fairly low</w:t>
      </w:r>
      <w:proofErr w:type="gramEnd"/>
      <w:r w:rsidR="00327A6D" w:rsidRPr="00D5132D">
        <w:rPr>
          <w:rFonts w:ascii="Times New Roman" w:hAnsi="Times New Roman" w:cs="Times New Roman"/>
          <w:sz w:val="21"/>
          <w:szCs w:val="21"/>
        </w:rPr>
        <w:t>.</w:t>
      </w:r>
      <w:r w:rsidR="003D78A1" w:rsidRPr="00D5132D">
        <w:rPr>
          <w:rFonts w:ascii="Times New Roman" w:hAnsi="Times New Roman" w:cs="Times New Roman"/>
          <w:sz w:val="21"/>
          <w:szCs w:val="21"/>
        </w:rPr>
        <w:t xml:space="preserve"> </w:t>
      </w:r>
      <w:r w:rsidR="00327A6D" w:rsidRPr="00D5132D">
        <w:rPr>
          <w:rFonts w:ascii="Times New Roman" w:hAnsi="Times New Roman" w:cs="Times New Roman"/>
          <w:sz w:val="21"/>
          <w:szCs w:val="21"/>
        </w:rPr>
        <w:t xml:space="preserve">For Gamma Distribution, </w:t>
      </w:r>
      <w:r w:rsidR="00603816">
        <w:rPr>
          <w:rFonts w:ascii="Times New Roman" w:hAnsi="Times New Roman" w:cs="Times New Roman"/>
          <w:sz w:val="21"/>
          <w:szCs w:val="21"/>
        </w:rPr>
        <w:t>the</w:t>
      </w:r>
      <w:r w:rsidR="00327A6D" w:rsidRPr="00D5132D">
        <w:rPr>
          <w:rFonts w:ascii="Times New Roman" w:hAnsi="Times New Roman" w:cs="Times New Roman"/>
          <w:color w:val="000000" w:themeColor="text1"/>
          <w:sz w:val="21"/>
          <w:szCs w:val="21"/>
        </w:rPr>
        <w:t xml:space="preserve"> </w:t>
      </w:r>
      <w:r w:rsidR="00431DC6" w:rsidRPr="00D5132D">
        <w:rPr>
          <w:rFonts w:ascii="Times New Roman" w:hAnsi="Times New Roman" w:cs="Times New Roman"/>
          <w:color w:val="000000" w:themeColor="text1"/>
          <w:sz w:val="21"/>
          <w:szCs w:val="21"/>
        </w:rPr>
        <w:t xml:space="preserve">estimated </w:t>
      </w:r>
      <w:r w:rsidR="006C214F">
        <w:rPr>
          <w:rFonts w:ascii="Times New Roman" w:hAnsi="Times New Roman" w:cs="Times New Roman"/>
          <w:color w:val="000000" w:themeColor="text1"/>
          <w:sz w:val="21"/>
          <w:szCs w:val="21"/>
        </w:rPr>
        <w:t xml:space="preserve">relatively low </w:t>
      </w:r>
      <w:r w:rsidR="00327A6D" w:rsidRPr="00D5132D">
        <w:rPr>
          <w:rFonts w:ascii="Times New Roman" w:hAnsi="Times New Roman" w:cs="Times New Roman"/>
          <w:color w:val="000000" w:themeColor="text1"/>
          <w:sz w:val="21"/>
          <w:szCs w:val="21"/>
        </w:rPr>
        <w:t xml:space="preserve">shape parameter indicates a right-skewed distribution, which implies that </w:t>
      </w:r>
      <w:r w:rsidR="000F6BE7">
        <w:rPr>
          <w:rFonts w:ascii="Times New Roman" w:hAnsi="Times New Roman" w:cs="Times New Roman"/>
          <w:color w:val="000000" w:themeColor="text1"/>
          <w:sz w:val="21"/>
          <w:szCs w:val="21"/>
        </w:rPr>
        <w:t>smaller claims are more probable</w:t>
      </w:r>
      <w:r w:rsidR="00913507">
        <w:rPr>
          <w:rFonts w:ascii="Times New Roman" w:hAnsi="Times New Roman" w:cs="Times New Roman"/>
          <w:color w:val="000000" w:themeColor="text1"/>
          <w:sz w:val="21"/>
          <w:szCs w:val="21"/>
        </w:rPr>
        <w:t>.</w:t>
      </w:r>
      <w:r w:rsidR="003D78A1" w:rsidRPr="00D5132D">
        <w:rPr>
          <w:rFonts w:ascii="Times New Roman" w:hAnsi="Times New Roman" w:cs="Times New Roman"/>
          <w:color w:val="000000" w:themeColor="text1"/>
          <w:sz w:val="21"/>
          <w:szCs w:val="21"/>
        </w:rPr>
        <w:t xml:space="preserve"> </w:t>
      </w:r>
      <w:r w:rsidR="00B03E7E" w:rsidRPr="00B03E7E">
        <w:rPr>
          <w:rFonts w:ascii="Times New Roman" w:eastAsia="Times New Roman" w:hAnsi="Times New Roman" w:cs="Times New Roman"/>
          <w:color w:val="000000" w:themeColor="text1"/>
          <w:kern w:val="0"/>
          <w:sz w:val="21"/>
          <w:szCs w:val="21"/>
          <w:lang w:eastAsia="en-GB"/>
          <w14:ligatures w14:val="none"/>
        </w:rPr>
        <w:t>A comparatively high shape parameter for the Pareto distribution indicates that smaller claims contribute more significantly to the total claim value, suggesting a more concentrated claim distribution where fewer larger claims dominate the total value.</w:t>
      </w:r>
    </w:p>
    <w:p w14:paraId="2C84CE70" w14:textId="77777777" w:rsidR="00B03E7E" w:rsidRPr="00D5132D" w:rsidRDefault="00B03E7E" w:rsidP="00F80EC8">
      <w:pPr>
        <w:jc w:val="both"/>
        <w:rPr>
          <w:rFonts w:ascii="Times New Roman" w:eastAsia="Times New Roman" w:hAnsi="Times New Roman" w:cs="Times New Roman"/>
          <w:color w:val="0F9ED5" w:themeColor="accent4"/>
          <w:kern w:val="0"/>
          <w:sz w:val="21"/>
          <w:szCs w:val="21"/>
          <w:lang w:eastAsia="en-GB"/>
          <w14:ligatures w14:val="none"/>
        </w:rPr>
      </w:pPr>
    </w:p>
    <w:p w14:paraId="3B6A59BE" w14:textId="7D5EE004" w:rsidR="006C6FEA" w:rsidRPr="009315B7" w:rsidRDefault="00774043" w:rsidP="00F80EC8">
      <w:pPr>
        <w:jc w:val="both"/>
        <w:rPr>
          <w:rFonts w:ascii="Times New Roman" w:eastAsia="Times New Roman" w:hAnsi="Times New Roman" w:cs="Times New Roman"/>
          <w:b/>
          <w:bCs/>
          <w:color w:val="0F4761" w:themeColor="accent1" w:themeShade="BF"/>
          <w:kern w:val="0"/>
          <w:sz w:val="21"/>
          <w:szCs w:val="21"/>
          <w:u w:val="single"/>
          <w:lang w:eastAsia="en-GB"/>
          <w14:ligatures w14:val="none"/>
        </w:rPr>
      </w:pPr>
      <w:r w:rsidRPr="009315B7">
        <w:rPr>
          <w:rFonts w:ascii="Times New Roman" w:eastAsia="Times New Roman" w:hAnsi="Times New Roman" w:cs="Times New Roman"/>
          <w:b/>
          <w:bCs/>
          <w:color w:val="0F4761" w:themeColor="accent1" w:themeShade="BF"/>
          <w:kern w:val="0"/>
          <w:sz w:val="21"/>
          <w:szCs w:val="21"/>
          <w:u w:val="single"/>
          <w:lang w:eastAsia="en-GB"/>
          <w14:ligatures w14:val="none"/>
        </w:rPr>
        <w:t xml:space="preserve">1.2 </w:t>
      </w:r>
      <w:r w:rsidR="008B5E1E" w:rsidRPr="009315B7">
        <w:rPr>
          <w:rFonts w:ascii="Times New Roman" w:eastAsia="Times New Roman" w:hAnsi="Times New Roman" w:cs="Times New Roman"/>
          <w:b/>
          <w:bCs/>
          <w:color w:val="0F4761" w:themeColor="accent1" w:themeShade="BF"/>
          <w:kern w:val="0"/>
          <w:sz w:val="21"/>
          <w:szCs w:val="21"/>
          <w:u w:val="single"/>
          <w:lang w:eastAsia="en-GB"/>
          <w14:ligatures w14:val="none"/>
        </w:rPr>
        <w:t xml:space="preserve">Visualisation of the </w:t>
      </w:r>
      <w:r w:rsidR="00036FF9" w:rsidRPr="009315B7">
        <w:rPr>
          <w:rFonts w:ascii="Times New Roman" w:eastAsia="Times New Roman" w:hAnsi="Times New Roman" w:cs="Times New Roman"/>
          <w:b/>
          <w:bCs/>
          <w:color w:val="0F4761" w:themeColor="accent1" w:themeShade="BF"/>
          <w:kern w:val="0"/>
          <w:sz w:val="21"/>
          <w:szCs w:val="21"/>
          <w:u w:val="single"/>
          <w:lang w:eastAsia="en-GB"/>
          <w14:ligatures w14:val="none"/>
        </w:rPr>
        <w:t>Model Fitting</w:t>
      </w:r>
    </w:p>
    <w:p w14:paraId="273672BA" w14:textId="77777777" w:rsidR="005467DB" w:rsidRPr="00D5132D" w:rsidRDefault="005467DB" w:rsidP="00F80EC8">
      <w:pPr>
        <w:jc w:val="both"/>
        <w:rPr>
          <w:rFonts w:ascii="Times New Roman" w:eastAsia="Times New Roman" w:hAnsi="Times New Roman" w:cs="Times New Roman"/>
          <w:b/>
          <w:bCs/>
          <w:kern w:val="0"/>
          <w:sz w:val="21"/>
          <w:szCs w:val="21"/>
          <w:u w:val="single"/>
          <w:lang w:eastAsia="en-GB"/>
          <w14:ligatures w14:val="none"/>
        </w:rPr>
      </w:pPr>
    </w:p>
    <w:p w14:paraId="02198723" w14:textId="3F980739" w:rsidR="00D84240" w:rsidRPr="00D5132D" w:rsidRDefault="00D84240" w:rsidP="00F80EC8">
      <w:pPr>
        <w:jc w:val="both"/>
        <w:rPr>
          <w:rFonts w:ascii="Times New Roman" w:hAnsi="Times New Roman" w:cs="Times New Roman"/>
          <w:sz w:val="21"/>
          <w:szCs w:val="21"/>
        </w:rPr>
      </w:pPr>
      <w:r w:rsidRPr="00D5132D">
        <w:rPr>
          <w:rFonts w:ascii="Times New Roman" w:hAnsi="Times New Roman" w:cs="Times New Roman"/>
          <w:sz w:val="21"/>
          <w:szCs w:val="21"/>
        </w:rPr>
        <w:t xml:space="preserve">The combined density plot </w:t>
      </w:r>
      <w:r w:rsidR="004746C5">
        <w:rPr>
          <w:rFonts w:ascii="Times New Roman" w:hAnsi="Times New Roman" w:cs="Times New Roman"/>
          <w:sz w:val="21"/>
          <w:szCs w:val="21"/>
        </w:rPr>
        <w:t>in Figure 1</w:t>
      </w:r>
      <w:r w:rsidRPr="00D5132D">
        <w:rPr>
          <w:rFonts w:ascii="Times New Roman" w:hAnsi="Times New Roman" w:cs="Times New Roman"/>
          <w:sz w:val="21"/>
          <w:szCs w:val="21"/>
        </w:rPr>
        <w:t xml:space="preserve"> displays how </w:t>
      </w:r>
      <w:r w:rsidR="00130341" w:rsidRPr="00D5132D">
        <w:rPr>
          <w:rFonts w:ascii="Times New Roman" w:hAnsi="Times New Roman" w:cs="Times New Roman"/>
          <w:sz w:val="21"/>
          <w:szCs w:val="21"/>
        </w:rPr>
        <w:t>each of the PDFs of the candidate distributions fit in reference to the claim distributions</w:t>
      </w:r>
      <w:r w:rsidR="004E4592" w:rsidRPr="00D5132D">
        <w:rPr>
          <w:rFonts w:ascii="Times New Roman" w:hAnsi="Times New Roman" w:cs="Times New Roman"/>
          <w:sz w:val="21"/>
          <w:szCs w:val="21"/>
        </w:rPr>
        <w:t>, it is evident that Pareto will be a weaker fit since it does not align well with the densities of the histogram bars. Contrarily, both gamma and exponential seem to be a decent fit just based on this.</w:t>
      </w:r>
    </w:p>
    <w:p w14:paraId="3FE4972A" w14:textId="77777777" w:rsidR="00D84240" w:rsidRPr="00D5132D" w:rsidRDefault="00D84240" w:rsidP="00F80EC8">
      <w:pPr>
        <w:jc w:val="both"/>
        <w:rPr>
          <w:rFonts w:ascii="Times New Roman" w:hAnsi="Times New Roman" w:cs="Times New Roman"/>
          <w:sz w:val="21"/>
          <w:szCs w:val="21"/>
        </w:rPr>
      </w:pPr>
    </w:p>
    <w:p w14:paraId="6A4316C3" w14:textId="481BDE30" w:rsidR="00D610CB" w:rsidRPr="00D5132D" w:rsidRDefault="00167C3B" w:rsidP="00F80EC8">
      <w:pPr>
        <w:jc w:val="both"/>
        <w:rPr>
          <w:rFonts w:ascii="Times New Roman" w:hAnsi="Times New Roman" w:cs="Times New Roman"/>
          <w:sz w:val="21"/>
          <w:szCs w:val="21"/>
        </w:rPr>
      </w:pPr>
      <w:r>
        <w:rPr>
          <w:noProof/>
        </w:rPr>
        <mc:AlternateContent>
          <mc:Choice Requires="wps">
            <w:drawing>
              <wp:anchor distT="0" distB="0" distL="114300" distR="114300" simplePos="0" relativeHeight="251664384" behindDoc="1" locked="0" layoutInCell="1" allowOverlap="1" wp14:anchorId="37DEA9C9" wp14:editId="2F9C7FC1">
                <wp:simplePos x="0" y="0"/>
                <wp:positionH relativeFrom="column">
                  <wp:posOffset>5052060</wp:posOffset>
                </wp:positionH>
                <wp:positionV relativeFrom="paragraph">
                  <wp:posOffset>240760</wp:posOffset>
                </wp:positionV>
                <wp:extent cx="1961515" cy="635"/>
                <wp:effectExtent l="0" t="0" r="6985" b="10160"/>
                <wp:wrapTight wrapText="bothSides">
                  <wp:wrapPolygon edited="0">
                    <wp:start x="0" y="0"/>
                    <wp:lineTo x="0" y="21405"/>
                    <wp:lineTo x="21537" y="21405"/>
                    <wp:lineTo x="21537" y="0"/>
                    <wp:lineTo x="0" y="0"/>
                  </wp:wrapPolygon>
                </wp:wrapTight>
                <wp:docPr id="1293706519" name="Text Box 1"/>
                <wp:cNvGraphicFramePr/>
                <a:graphic xmlns:a="http://schemas.openxmlformats.org/drawingml/2006/main">
                  <a:graphicData uri="http://schemas.microsoft.com/office/word/2010/wordprocessingShape">
                    <wps:wsp>
                      <wps:cNvSpPr txBox="1"/>
                      <wps:spPr>
                        <a:xfrm>
                          <a:off x="0" y="0"/>
                          <a:ext cx="1961515" cy="635"/>
                        </a:xfrm>
                        <a:prstGeom prst="rect">
                          <a:avLst/>
                        </a:prstGeom>
                        <a:noFill/>
                        <a:ln>
                          <a:noFill/>
                        </a:ln>
                      </wps:spPr>
                      <wps:txbx>
                        <w:txbxContent>
                          <w:p w14:paraId="6E0413E0" w14:textId="4D74F4AB" w:rsidR="00167C3B" w:rsidRPr="005C2604" w:rsidRDefault="00167C3B" w:rsidP="00167C3B">
                            <w:pPr>
                              <w:pStyle w:val="Caption"/>
                              <w:rPr>
                                <w:rFonts w:ascii="Times New Roman" w:hAnsi="Times New Roman" w:cs="Times New Roman"/>
                                <w:noProof/>
                                <w:sz w:val="20"/>
                                <w:szCs w:val="20"/>
                              </w:rPr>
                            </w:pPr>
                            <w:r w:rsidRPr="005C2604">
                              <w:rPr>
                                <w:sz w:val="20"/>
                                <w:szCs w:val="20"/>
                              </w:rPr>
                              <w:t xml:space="preserve">Figure </w:t>
                            </w:r>
                            <w:r w:rsidRPr="005C2604">
                              <w:rPr>
                                <w:sz w:val="20"/>
                                <w:szCs w:val="20"/>
                              </w:rPr>
                              <w:fldChar w:fldCharType="begin"/>
                            </w:r>
                            <w:r w:rsidRPr="005C2604">
                              <w:rPr>
                                <w:sz w:val="20"/>
                                <w:szCs w:val="20"/>
                              </w:rPr>
                              <w:instrText xml:space="preserve"> SEQ Figure \* ARABIC </w:instrText>
                            </w:r>
                            <w:r w:rsidRPr="005C2604">
                              <w:rPr>
                                <w:sz w:val="20"/>
                                <w:szCs w:val="20"/>
                              </w:rPr>
                              <w:fldChar w:fldCharType="separate"/>
                            </w:r>
                            <w:r w:rsidRPr="005C2604">
                              <w:rPr>
                                <w:noProof/>
                                <w:sz w:val="20"/>
                                <w:szCs w:val="20"/>
                              </w:rPr>
                              <w:t>1</w:t>
                            </w:r>
                            <w:r w:rsidRPr="005C2604">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EA9C9" id="Text Box 1" o:spid="_x0000_s1057" type="#_x0000_t202" style="position:absolute;left:0;text-align:left;margin-left:397.8pt;margin-top:18.95pt;width:154.4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" filled="f" stroked="f">
                <v:textbox style="mso-fit-shape-to-text:t" inset="0,0,0,0">
                  <w:txbxContent>
                    <w:p w14:paraId="6E0413E0" w14:textId="4D74F4AB" w:rsidR="00167C3B" w:rsidRPr="005C2604" w:rsidRDefault="00167C3B" w:rsidP="00167C3B">
                      <w:pPr>
                        <w:pStyle w:val="Caption"/>
                        <w:rPr>
                          <w:rFonts w:ascii="Times New Roman" w:hAnsi="Times New Roman" w:cs="Times New Roman"/>
                          <w:noProof/>
                          <w:sz w:val="20"/>
                          <w:szCs w:val="20"/>
                        </w:rPr>
                      </w:pPr>
                      <w:r w:rsidRPr="005C2604">
                        <w:rPr>
                          <w:sz w:val="20"/>
                          <w:szCs w:val="20"/>
                        </w:rPr>
                        <w:t xml:space="preserve">Figure </w:t>
                      </w:r>
                      <w:r w:rsidRPr="005C2604">
                        <w:rPr>
                          <w:sz w:val="20"/>
                          <w:szCs w:val="20"/>
                        </w:rPr>
                        <w:fldChar w:fldCharType="begin"/>
                      </w:r>
                      <w:r w:rsidRPr="005C2604">
                        <w:rPr>
                          <w:sz w:val="20"/>
                          <w:szCs w:val="20"/>
                        </w:rPr>
                        <w:instrText xml:space="preserve"> SEQ Figure \* ARABIC </w:instrText>
                      </w:r>
                      <w:r w:rsidRPr="005C2604">
                        <w:rPr>
                          <w:sz w:val="20"/>
                          <w:szCs w:val="20"/>
                        </w:rPr>
                        <w:fldChar w:fldCharType="separate"/>
                      </w:r>
                      <w:r w:rsidRPr="005C2604">
                        <w:rPr>
                          <w:noProof/>
                          <w:sz w:val="20"/>
                          <w:szCs w:val="20"/>
                        </w:rPr>
                        <w:t>1</w:t>
                      </w:r>
                      <w:r w:rsidRPr="005C2604">
                        <w:rPr>
                          <w:sz w:val="20"/>
                          <w:szCs w:val="20"/>
                        </w:rPr>
                        <w:fldChar w:fldCharType="end"/>
                      </w:r>
                    </w:p>
                  </w:txbxContent>
                </v:textbox>
                <w10:wrap type="tight"/>
              </v:shape>
            </w:pict>
          </mc:Fallback>
        </mc:AlternateContent>
      </w:r>
      <w:r w:rsidR="00DF7C89" w:rsidRPr="00D5132D">
        <w:rPr>
          <w:rFonts w:ascii="Times New Roman" w:hAnsi="Times New Roman" w:cs="Times New Roman"/>
          <w:sz w:val="21"/>
          <w:szCs w:val="21"/>
        </w:rPr>
        <w:t xml:space="preserve">This fit can be better displayed by </w:t>
      </w:r>
      <w:r w:rsidR="00144219">
        <w:rPr>
          <w:rFonts w:ascii="Times New Roman" w:hAnsi="Times New Roman" w:cs="Times New Roman"/>
          <w:sz w:val="21"/>
          <w:szCs w:val="21"/>
        </w:rPr>
        <w:t xml:space="preserve">the </w:t>
      </w:r>
      <w:r w:rsidR="00DF7C89" w:rsidRPr="00D5132D">
        <w:rPr>
          <w:rFonts w:ascii="Times New Roman" w:hAnsi="Times New Roman" w:cs="Times New Roman"/>
          <w:sz w:val="21"/>
          <w:szCs w:val="21"/>
        </w:rPr>
        <w:t>QQ</w:t>
      </w:r>
      <w:r w:rsidR="00B42D58" w:rsidRPr="00D5132D">
        <w:rPr>
          <w:rFonts w:ascii="Times New Roman" w:hAnsi="Times New Roman" w:cs="Times New Roman"/>
          <w:sz w:val="21"/>
          <w:szCs w:val="21"/>
        </w:rPr>
        <w:t xml:space="preserve"> and PP </w:t>
      </w:r>
      <w:r w:rsidR="00DF7C89" w:rsidRPr="00D5132D">
        <w:rPr>
          <w:rFonts w:ascii="Times New Roman" w:hAnsi="Times New Roman" w:cs="Times New Roman"/>
          <w:sz w:val="21"/>
          <w:szCs w:val="21"/>
        </w:rPr>
        <w:t>plot</w:t>
      </w:r>
      <w:r w:rsidR="00B42D58" w:rsidRPr="00D5132D">
        <w:rPr>
          <w:rFonts w:ascii="Times New Roman" w:hAnsi="Times New Roman" w:cs="Times New Roman"/>
          <w:sz w:val="21"/>
          <w:szCs w:val="21"/>
        </w:rPr>
        <w:t>s</w:t>
      </w:r>
      <w:r w:rsidR="00144219">
        <w:rPr>
          <w:rFonts w:ascii="Times New Roman" w:hAnsi="Times New Roman" w:cs="Times New Roman"/>
          <w:sz w:val="21"/>
          <w:szCs w:val="21"/>
        </w:rPr>
        <w:t xml:space="preserve"> in </w:t>
      </w:r>
      <w:r w:rsidR="004746C5">
        <w:rPr>
          <w:rFonts w:ascii="Times New Roman" w:hAnsi="Times New Roman" w:cs="Times New Roman"/>
          <w:sz w:val="21"/>
          <w:szCs w:val="21"/>
        </w:rPr>
        <w:t>F</w:t>
      </w:r>
      <w:r w:rsidR="00144219">
        <w:rPr>
          <w:rFonts w:ascii="Times New Roman" w:hAnsi="Times New Roman" w:cs="Times New Roman"/>
          <w:sz w:val="21"/>
          <w:szCs w:val="21"/>
        </w:rPr>
        <w:t>igure 2</w:t>
      </w:r>
      <w:r w:rsidR="004746C5">
        <w:rPr>
          <w:rFonts w:ascii="Times New Roman" w:hAnsi="Times New Roman" w:cs="Times New Roman"/>
          <w:sz w:val="21"/>
          <w:szCs w:val="21"/>
        </w:rPr>
        <w:t>,</w:t>
      </w:r>
      <w:r w:rsidR="00DF7C89" w:rsidRPr="00D5132D">
        <w:rPr>
          <w:rFonts w:ascii="Times New Roman" w:hAnsi="Times New Roman" w:cs="Times New Roman"/>
          <w:sz w:val="21"/>
          <w:szCs w:val="21"/>
        </w:rPr>
        <w:t xml:space="preserve"> which show how accurate it is compared to an ideal fit of the candidate distributions</w:t>
      </w:r>
      <w:r w:rsidR="00B42D58" w:rsidRPr="00D5132D">
        <w:rPr>
          <w:rFonts w:ascii="Times New Roman" w:hAnsi="Times New Roman" w:cs="Times New Roman"/>
          <w:sz w:val="21"/>
          <w:szCs w:val="21"/>
        </w:rPr>
        <w:t>, the more in line with the diagonal the fitted model is, the better the fit is.</w:t>
      </w:r>
    </w:p>
    <w:p w14:paraId="08CCDC7E" w14:textId="02A10999" w:rsidR="008B6D38" w:rsidRPr="00377441" w:rsidRDefault="008B6D38" w:rsidP="00377441">
      <w:pPr>
        <w:jc w:val="center"/>
        <w:rPr>
          <w:rFonts w:ascii="Times New Roman" w:hAnsi="Times New Roman" w:cs="Times New Roman"/>
          <w:sz w:val="21"/>
          <w:szCs w:val="21"/>
        </w:rPr>
      </w:pPr>
      <w:r>
        <w:rPr>
          <w:noProof/>
        </w:rPr>
        <mc:AlternateContent>
          <mc:Choice Requires="wps">
            <w:drawing>
              <wp:anchor distT="0" distB="0" distL="114300" distR="114300" simplePos="0" relativeHeight="251666432" behindDoc="0" locked="0" layoutInCell="1" allowOverlap="1" wp14:anchorId="35A0C54C" wp14:editId="35BC9F74">
                <wp:simplePos x="0" y="0"/>
                <wp:positionH relativeFrom="column">
                  <wp:posOffset>46355</wp:posOffset>
                </wp:positionH>
                <wp:positionV relativeFrom="paragraph">
                  <wp:posOffset>3360067</wp:posOffset>
                </wp:positionV>
                <wp:extent cx="1961515" cy="635"/>
                <wp:effectExtent l="0" t="0" r="6985" b="10160"/>
                <wp:wrapNone/>
                <wp:docPr id="1176185866" name="Text Box 1"/>
                <wp:cNvGraphicFramePr/>
                <a:graphic xmlns:a="http://schemas.openxmlformats.org/drawingml/2006/main">
                  <a:graphicData uri="http://schemas.microsoft.com/office/word/2010/wordprocessingShape">
                    <wps:wsp>
                      <wps:cNvSpPr txBox="1"/>
                      <wps:spPr>
                        <a:xfrm>
                          <a:off x="0" y="0"/>
                          <a:ext cx="1961515" cy="635"/>
                        </a:xfrm>
                        <a:prstGeom prst="rect">
                          <a:avLst/>
                        </a:prstGeom>
                        <a:noFill/>
                        <a:ln>
                          <a:noFill/>
                        </a:ln>
                      </wps:spPr>
                      <wps:txbx>
                        <w:txbxContent>
                          <w:p w14:paraId="69C9E5AD" w14:textId="5BC07DA5" w:rsidR="008B6D38" w:rsidRPr="008B6D38" w:rsidRDefault="008B6D38" w:rsidP="008B6D38">
                            <w:pPr>
                              <w:pStyle w:val="Caption"/>
                              <w:rPr>
                                <w:rFonts w:ascii="Times New Roman" w:hAnsi="Times New Roman" w:cs="Times New Roman"/>
                                <w:noProof/>
                                <w:sz w:val="20"/>
                                <w:szCs w:val="20"/>
                              </w:rPr>
                            </w:pPr>
                            <w:r w:rsidRPr="008B6D38">
                              <w:rPr>
                                <w:sz w:val="20"/>
                                <w:szCs w:val="20"/>
                              </w:rPr>
                              <w:t xml:space="preserve">Figure </w:t>
                            </w:r>
                            <w:r w:rsidR="00377441">
                              <w:rPr>
                                <w:sz w:val="20"/>
                                <w:szCs w:val="2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0C54C" id="_x0000_s1058" type="#_x0000_t202" style="position:absolute;left:0;text-align:left;margin-left:3.65pt;margin-top:264.55pt;width:154.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" filled="f" stroked="f">
                <v:textbox style="mso-fit-shape-to-text:t" inset="0,0,0,0">
                  <w:txbxContent>
                    <w:p w14:paraId="69C9E5AD" w14:textId="5BC07DA5" w:rsidR="008B6D38" w:rsidRPr="008B6D38" w:rsidRDefault="008B6D38" w:rsidP="008B6D38">
                      <w:pPr>
                        <w:pStyle w:val="Caption"/>
                        <w:rPr>
                          <w:rFonts w:ascii="Times New Roman" w:hAnsi="Times New Roman" w:cs="Times New Roman"/>
                          <w:noProof/>
                          <w:sz w:val="20"/>
                          <w:szCs w:val="20"/>
                        </w:rPr>
                      </w:pPr>
                      <w:r w:rsidRPr="008B6D38">
                        <w:rPr>
                          <w:sz w:val="20"/>
                          <w:szCs w:val="20"/>
                        </w:rPr>
                        <w:t xml:space="preserve">Figure </w:t>
                      </w:r>
                      <w:r w:rsidR="00377441">
                        <w:rPr>
                          <w:sz w:val="20"/>
                          <w:szCs w:val="20"/>
                        </w:rPr>
                        <w:t>2</w:t>
                      </w:r>
                    </w:p>
                  </w:txbxContent>
                </v:textbox>
              </v:shape>
            </w:pict>
          </mc:Fallback>
        </mc:AlternateContent>
      </w:r>
      <w:r>
        <w:rPr>
          <w:rFonts w:ascii="Times New Roman" w:hAnsi="Times New Roman" w:cs="Times New Roman"/>
          <w:noProof/>
          <w:sz w:val="21"/>
          <w:szCs w:val="21"/>
        </w:rPr>
        <w:drawing>
          <wp:inline distT="0" distB="0" distL="0" distR="0" wp14:anchorId="08F837A4" wp14:editId="23468A2C">
            <wp:extent cx="6912610" cy="3476625"/>
            <wp:effectExtent l="0" t="0" r="0" b="3175"/>
            <wp:docPr id="1922384369" name="Picture 29" descr="A group of graphs showing different types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4369" name="Picture 29" descr="A group of graphs showing different types of graph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12610" cy="3476625"/>
                    </a:xfrm>
                    <a:prstGeom prst="rect">
                      <a:avLst/>
                    </a:prstGeom>
                  </pic:spPr>
                </pic:pic>
              </a:graphicData>
            </a:graphic>
          </wp:inline>
        </w:drawing>
      </w:r>
    </w:p>
    <w:p w14:paraId="03DA1157" w14:textId="77777777" w:rsidR="00377441" w:rsidRPr="00377441" w:rsidRDefault="00377441" w:rsidP="00F80EC8">
      <w:pPr>
        <w:jc w:val="both"/>
        <w:rPr>
          <w:rFonts w:ascii="Times New Roman" w:hAnsi="Times New Roman" w:cs="Times New Roman"/>
          <w:sz w:val="12"/>
          <w:szCs w:val="12"/>
        </w:rPr>
      </w:pPr>
    </w:p>
    <w:p w14:paraId="55C09B9F" w14:textId="5B0F7957" w:rsidR="00A23464" w:rsidRPr="00D5132D" w:rsidRDefault="00915967" w:rsidP="00F80EC8">
      <w:pPr>
        <w:jc w:val="both"/>
        <w:rPr>
          <w:rFonts w:ascii="Times New Roman" w:hAnsi="Times New Roman" w:cs="Times New Roman"/>
          <w:sz w:val="21"/>
          <w:szCs w:val="21"/>
        </w:rPr>
      </w:pPr>
      <w:r w:rsidRPr="00D5132D">
        <w:rPr>
          <w:rFonts w:ascii="Times New Roman" w:hAnsi="Times New Roman" w:cs="Times New Roman"/>
          <w:sz w:val="21"/>
          <w:szCs w:val="21"/>
        </w:rPr>
        <w:t>The Q-Q and P-P plots reveal notable discrepancies between the fitted and theoretical distributions for some candidate models, suggesting that the fitted model deviates significantly from the expected theoretical pattern. These deviations indicate some of the suggested models may be more appropriate to better capture the underlying data.</w:t>
      </w:r>
    </w:p>
    <w:p w14:paraId="348D9C21" w14:textId="73FA5AD0" w:rsidR="00EB284D" w:rsidRPr="00D5132D" w:rsidRDefault="00130385" w:rsidP="00F80EC8">
      <w:pPr>
        <w:jc w:val="both"/>
        <w:rPr>
          <w:rFonts w:ascii="Times New Roman" w:hAnsi="Times New Roman" w:cs="Times New Roman"/>
          <w:sz w:val="21"/>
          <w:szCs w:val="21"/>
        </w:rPr>
      </w:pPr>
      <w:r w:rsidRPr="00D5132D">
        <w:rPr>
          <w:rFonts w:ascii="Times New Roman" w:hAnsi="Times New Roman" w:cs="Times New Roman"/>
          <w:sz w:val="21"/>
          <w:szCs w:val="21"/>
        </w:rPr>
        <w:lastRenderedPageBreak/>
        <w:t>From the graphs, it's clear that both the Pareto and Log-Normal distributions are unsuitable, as they show substantial deviations across the entire range of the data. This makes sense since the Pareto distribution is typically more effective in scenarios where a small number of claims dominate in size</w:t>
      </w:r>
      <w:r w:rsidR="002C64C6">
        <w:rPr>
          <w:rFonts w:ascii="Times New Roman" w:hAnsi="Times New Roman" w:cs="Times New Roman"/>
          <w:sz w:val="21"/>
          <w:szCs w:val="21"/>
        </w:rPr>
        <w:t>,</w:t>
      </w:r>
      <w:r w:rsidR="00671BD9" w:rsidRPr="00D5132D">
        <w:rPr>
          <w:rFonts w:ascii="Times New Roman" w:hAnsi="Times New Roman" w:cs="Times New Roman"/>
          <w:sz w:val="21"/>
          <w:szCs w:val="21"/>
        </w:rPr>
        <w:t xml:space="preserve"> meaning there are heavy tails</w:t>
      </w:r>
      <w:r w:rsidRPr="00D5132D">
        <w:rPr>
          <w:rFonts w:ascii="Times New Roman" w:hAnsi="Times New Roman" w:cs="Times New Roman"/>
          <w:sz w:val="21"/>
          <w:szCs w:val="21"/>
        </w:rPr>
        <w:t>, which</w:t>
      </w:r>
      <w:r w:rsidR="00671BD9" w:rsidRPr="00D5132D">
        <w:rPr>
          <w:rFonts w:ascii="Times New Roman" w:hAnsi="Times New Roman" w:cs="Times New Roman"/>
          <w:sz w:val="21"/>
          <w:szCs w:val="21"/>
        </w:rPr>
        <w:t xml:space="preserve"> is not the case here since there are relatively few large claims</w:t>
      </w:r>
      <w:r w:rsidRPr="00D5132D">
        <w:rPr>
          <w:rFonts w:ascii="Times New Roman" w:hAnsi="Times New Roman" w:cs="Times New Roman"/>
          <w:sz w:val="21"/>
          <w:szCs w:val="21"/>
        </w:rPr>
        <w:t xml:space="preserve">. Although the distribution is positively skewed, there are a significant number of large claims </w:t>
      </w:r>
      <w:r w:rsidR="00D0253E" w:rsidRPr="00D5132D">
        <w:rPr>
          <w:rFonts w:ascii="Times New Roman" w:hAnsi="Times New Roman" w:cs="Times New Roman"/>
          <w:sz w:val="21"/>
          <w:szCs w:val="21"/>
        </w:rPr>
        <w:t xml:space="preserve">that have a decent influence on the overall </w:t>
      </w:r>
      <w:r w:rsidR="007535BD" w:rsidRPr="00D5132D">
        <w:rPr>
          <w:rFonts w:ascii="Times New Roman" w:hAnsi="Times New Roman" w:cs="Times New Roman"/>
          <w:sz w:val="21"/>
          <w:szCs w:val="21"/>
        </w:rPr>
        <w:t>model</w:t>
      </w:r>
      <w:r w:rsidRPr="00D5132D">
        <w:rPr>
          <w:rFonts w:ascii="Times New Roman" w:hAnsi="Times New Roman" w:cs="Times New Roman"/>
          <w:sz w:val="21"/>
          <w:szCs w:val="21"/>
        </w:rPr>
        <w:t>. Whil</w:t>
      </w:r>
      <w:r w:rsidR="002F62B2">
        <w:rPr>
          <w:rFonts w:ascii="Times New Roman" w:hAnsi="Times New Roman" w:cs="Times New Roman"/>
          <w:sz w:val="21"/>
          <w:szCs w:val="21"/>
        </w:rPr>
        <w:t>st</w:t>
      </w:r>
      <w:r w:rsidRPr="00D5132D">
        <w:rPr>
          <w:rFonts w:ascii="Times New Roman" w:hAnsi="Times New Roman" w:cs="Times New Roman"/>
          <w:sz w:val="21"/>
          <w:szCs w:val="21"/>
        </w:rPr>
        <w:t xml:space="preserve"> there is positive skewness, it is not extreme enough to align with the requirements of a Log-Normal distribution, making it </w:t>
      </w:r>
      <w:r w:rsidR="002C64C6">
        <w:rPr>
          <w:rFonts w:ascii="Times New Roman" w:hAnsi="Times New Roman" w:cs="Times New Roman"/>
          <w:sz w:val="21"/>
          <w:szCs w:val="21"/>
        </w:rPr>
        <w:t xml:space="preserve">an </w:t>
      </w:r>
      <w:r w:rsidRPr="00D5132D">
        <w:rPr>
          <w:rFonts w:ascii="Times New Roman" w:hAnsi="Times New Roman" w:cs="Times New Roman"/>
          <w:sz w:val="21"/>
          <w:szCs w:val="21"/>
        </w:rPr>
        <w:t xml:space="preserve">inappropriate </w:t>
      </w:r>
      <w:r w:rsidR="002C64C6">
        <w:rPr>
          <w:rFonts w:ascii="Times New Roman" w:hAnsi="Times New Roman" w:cs="Times New Roman"/>
          <w:sz w:val="21"/>
          <w:szCs w:val="21"/>
        </w:rPr>
        <w:t xml:space="preserve">model </w:t>
      </w:r>
      <w:r w:rsidRPr="00D5132D">
        <w:rPr>
          <w:rFonts w:ascii="Times New Roman" w:hAnsi="Times New Roman" w:cs="Times New Roman"/>
          <w:sz w:val="21"/>
          <w:szCs w:val="21"/>
        </w:rPr>
        <w:t xml:space="preserve">as well. </w:t>
      </w:r>
      <w:r w:rsidR="00FC37A3" w:rsidRPr="00D5132D">
        <w:rPr>
          <w:rFonts w:ascii="Times New Roman" w:hAnsi="Times New Roman" w:cs="Times New Roman"/>
          <w:sz w:val="21"/>
          <w:szCs w:val="21"/>
        </w:rPr>
        <w:t>The above plots are also very useful in displaying that both the Exponential and Gamma models are competent in fitting the distributions as the theoretical and fitted values are essentially identically</w:t>
      </w:r>
      <w:r w:rsidR="00491639">
        <w:rPr>
          <w:rFonts w:ascii="Times New Roman" w:hAnsi="Times New Roman" w:cs="Times New Roman"/>
          <w:sz w:val="21"/>
          <w:szCs w:val="21"/>
        </w:rPr>
        <w:t>,</w:t>
      </w:r>
      <w:r w:rsidR="002C64C6">
        <w:rPr>
          <w:rFonts w:ascii="Times New Roman" w:hAnsi="Times New Roman" w:cs="Times New Roman"/>
          <w:sz w:val="21"/>
          <w:szCs w:val="21"/>
        </w:rPr>
        <w:t xml:space="preserve"> and so </w:t>
      </w:r>
      <w:r w:rsidR="00491639">
        <w:rPr>
          <w:rFonts w:ascii="Times New Roman" w:hAnsi="Times New Roman" w:cs="Times New Roman"/>
          <w:sz w:val="21"/>
          <w:szCs w:val="21"/>
        </w:rPr>
        <w:t>are</w:t>
      </w:r>
      <w:r w:rsidR="002C64C6">
        <w:rPr>
          <w:rFonts w:ascii="Times New Roman" w:hAnsi="Times New Roman" w:cs="Times New Roman"/>
          <w:sz w:val="21"/>
          <w:szCs w:val="21"/>
        </w:rPr>
        <w:t xml:space="preserve"> the theoretical and sample probability in the PP plots. </w:t>
      </w:r>
      <w:r w:rsidR="00A1234B">
        <w:rPr>
          <w:rFonts w:ascii="Times New Roman" w:hAnsi="Times New Roman" w:cs="Times New Roman"/>
          <w:sz w:val="21"/>
          <w:szCs w:val="21"/>
        </w:rPr>
        <w:t>It is slightly inaccurate</w:t>
      </w:r>
      <w:r w:rsidR="00FC37A3" w:rsidRPr="00D5132D">
        <w:rPr>
          <w:rFonts w:ascii="Times New Roman" w:hAnsi="Times New Roman" w:cs="Times New Roman"/>
          <w:sz w:val="21"/>
          <w:szCs w:val="21"/>
        </w:rPr>
        <w:t xml:space="preserve"> </w:t>
      </w:r>
      <w:r w:rsidR="00A1234B">
        <w:rPr>
          <w:rFonts w:ascii="Times New Roman" w:hAnsi="Times New Roman" w:cs="Times New Roman"/>
          <w:sz w:val="21"/>
          <w:szCs w:val="21"/>
        </w:rPr>
        <w:t>at</w:t>
      </w:r>
      <w:r w:rsidR="00FC37A3" w:rsidRPr="00D5132D">
        <w:rPr>
          <w:rFonts w:ascii="Times New Roman" w:hAnsi="Times New Roman" w:cs="Times New Roman"/>
          <w:sz w:val="21"/>
          <w:szCs w:val="21"/>
        </w:rPr>
        <w:t xml:space="preserve"> the positive tail where there is deviation, perhaps due to the heavy tail resulting from the fairly high quantity of large claims</w:t>
      </w:r>
      <w:r w:rsidR="00552B26">
        <w:rPr>
          <w:rFonts w:ascii="Times New Roman" w:hAnsi="Times New Roman" w:cs="Times New Roman"/>
          <w:sz w:val="21"/>
          <w:szCs w:val="21"/>
        </w:rPr>
        <w:t>, as seen in Appendix 6</w:t>
      </w:r>
      <w:r w:rsidR="00FC37A3" w:rsidRPr="00D5132D">
        <w:rPr>
          <w:rFonts w:ascii="Times New Roman" w:hAnsi="Times New Roman" w:cs="Times New Roman"/>
          <w:sz w:val="21"/>
          <w:szCs w:val="21"/>
        </w:rPr>
        <w:t>.</w:t>
      </w:r>
      <w:r w:rsidR="004B115A" w:rsidRPr="00D5132D">
        <w:rPr>
          <w:rFonts w:ascii="Times New Roman" w:hAnsi="Times New Roman" w:cs="Times New Roman"/>
          <w:sz w:val="21"/>
          <w:szCs w:val="21"/>
        </w:rPr>
        <w:t xml:space="preserve"> </w:t>
      </w:r>
      <w:r w:rsidR="00EA0FC5" w:rsidRPr="00D5132D">
        <w:rPr>
          <w:rFonts w:ascii="Times New Roman" w:hAnsi="Times New Roman" w:cs="Times New Roman"/>
          <w:sz w:val="21"/>
          <w:szCs w:val="21"/>
        </w:rPr>
        <w:t>Both</w:t>
      </w:r>
      <w:r w:rsidR="004B115A" w:rsidRPr="00D5132D">
        <w:rPr>
          <w:rFonts w:ascii="Times New Roman" w:hAnsi="Times New Roman" w:cs="Times New Roman"/>
          <w:sz w:val="21"/>
          <w:szCs w:val="21"/>
        </w:rPr>
        <w:t xml:space="preserve"> models seem to be </w:t>
      </w:r>
      <w:r w:rsidR="00552B26">
        <w:rPr>
          <w:rFonts w:ascii="Times New Roman" w:hAnsi="Times New Roman" w:cs="Times New Roman"/>
          <w:sz w:val="21"/>
          <w:szCs w:val="21"/>
        </w:rPr>
        <w:t>equally competent with these plots</w:t>
      </w:r>
      <w:r w:rsidR="004B115A" w:rsidRPr="00D5132D">
        <w:rPr>
          <w:rFonts w:ascii="Times New Roman" w:hAnsi="Times New Roman" w:cs="Times New Roman"/>
          <w:sz w:val="21"/>
          <w:szCs w:val="21"/>
        </w:rPr>
        <w:t>, making it difficult to choose between the two models without further testing.</w:t>
      </w:r>
    </w:p>
    <w:p w14:paraId="649D9575" w14:textId="77777777" w:rsidR="0039602B" w:rsidRPr="00D5132D" w:rsidRDefault="0039602B" w:rsidP="00F80EC8">
      <w:pPr>
        <w:jc w:val="both"/>
        <w:rPr>
          <w:rFonts w:ascii="Times New Roman" w:hAnsi="Times New Roman" w:cs="Times New Roman"/>
          <w:sz w:val="21"/>
          <w:szCs w:val="21"/>
        </w:rPr>
      </w:pPr>
    </w:p>
    <w:p w14:paraId="148C585A" w14:textId="22A4ECCF" w:rsidR="00A71489" w:rsidRPr="009315B7" w:rsidRDefault="00774043" w:rsidP="00F80EC8">
      <w:pPr>
        <w:jc w:val="both"/>
        <w:rPr>
          <w:rFonts w:ascii="Times New Roman" w:hAnsi="Times New Roman" w:cs="Times New Roman"/>
          <w:b/>
          <w:bCs/>
          <w:color w:val="0F4761" w:themeColor="accent1" w:themeShade="BF"/>
          <w:sz w:val="21"/>
          <w:szCs w:val="21"/>
          <w:u w:val="single"/>
        </w:rPr>
      </w:pPr>
      <w:r w:rsidRPr="009315B7">
        <w:rPr>
          <w:rFonts w:ascii="Times New Roman" w:hAnsi="Times New Roman" w:cs="Times New Roman"/>
          <w:b/>
          <w:bCs/>
          <w:color w:val="0F4761" w:themeColor="accent1" w:themeShade="BF"/>
          <w:sz w:val="21"/>
          <w:szCs w:val="21"/>
          <w:u w:val="single"/>
        </w:rPr>
        <w:t xml:space="preserve">1.3 </w:t>
      </w:r>
      <w:r w:rsidR="00A71489" w:rsidRPr="009315B7">
        <w:rPr>
          <w:rFonts w:ascii="Times New Roman" w:hAnsi="Times New Roman" w:cs="Times New Roman"/>
          <w:b/>
          <w:bCs/>
          <w:color w:val="0F4761" w:themeColor="accent1" w:themeShade="BF"/>
          <w:sz w:val="21"/>
          <w:szCs w:val="21"/>
          <w:u w:val="single"/>
        </w:rPr>
        <w:t>Hypothesis Testing</w:t>
      </w:r>
    </w:p>
    <w:p w14:paraId="5C6771FD" w14:textId="6B1652C3" w:rsidR="00A84BCE" w:rsidRPr="00D5132D" w:rsidRDefault="0039602B" w:rsidP="002F2C3A">
      <w:pPr>
        <w:jc w:val="both"/>
        <w:rPr>
          <w:rFonts w:ascii="Times New Roman" w:hAnsi="Times New Roman" w:cs="Times New Roman"/>
          <w:sz w:val="21"/>
          <w:szCs w:val="21"/>
        </w:rPr>
      </w:pPr>
      <w:r w:rsidRPr="00D5132D">
        <w:rPr>
          <w:rFonts w:ascii="Times New Roman" w:hAnsi="Times New Roman" w:cs="Times New Roman"/>
          <w:sz w:val="21"/>
          <w:szCs w:val="21"/>
        </w:rPr>
        <w:t>We utilised hypothesis testing with the Kolmogorov-Smirnov</w:t>
      </w:r>
      <w:r w:rsidR="007E05E5" w:rsidRPr="00D5132D">
        <w:rPr>
          <w:rFonts w:ascii="Times New Roman" w:hAnsi="Times New Roman" w:cs="Times New Roman"/>
          <w:sz w:val="21"/>
          <w:szCs w:val="21"/>
        </w:rPr>
        <w:t xml:space="preserve"> (KS)</w:t>
      </w:r>
      <w:r w:rsidRPr="00D5132D">
        <w:rPr>
          <w:rFonts w:ascii="Times New Roman" w:hAnsi="Times New Roman" w:cs="Times New Roman"/>
          <w:sz w:val="21"/>
          <w:szCs w:val="21"/>
        </w:rPr>
        <w:t xml:space="preserve"> and Anderson-Darling</w:t>
      </w:r>
      <w:r w:rsidR="007E05E5" w:rsidRPr="00D5132D">
        <w:rPr>
          <w:rFonts w:ascii="Times New Roman" w:hAnsi="Times New Roman" w:cs="Times New Roman"/>
          <w:sz w:val="21"/>
          <w:szCs w:val="21"/>
        </w:rPr>
        <w:t xml:space="preserve"> (AD)</w:t>
      </w:r>
      <w:r w:rsidRPr="00D5132D">
        <w:rPr>
          <w:rFonts w:ascii="Times New Roman" w:hAnsi="Times New Roman" w:cs="Times New Roman"/>
          <w:sz w:val="21"/>
          <w:szCs w:val="21"/>
        </w:rPr>
        <w:t xml:space="preserve"> test</w:t>
      </w:r>
      <w:r w:rsidR="00FD7D14" w:rsidRPr="00D5132D">
        <w:rPr>
          <w:rFonts w:ascii="Times New Roman" w:hAnsi="Times New Roman" w:cs="Times New Roman"/>
          <w:sz w:val="21"/>
          <w:szCs w:val="21"/>
        </w:rPr>
        <w:t>s</w:t>
      </w:r>
      <w:r w:rsidR="00457972">
        <w:rPr>
          <w:rFonts w:ascii="Times New Roman" w:hAnsi="Times New Roman" w:cs="Times New Roman"/>
          <w:sz w:val="21"/>
          <w:szCs w:val="21"/>
        </w:rPr>
        <w:t>,</w:t>
      </w:r>
      <w:r w:rsidR="007E05E5" w:rsidRPr="00D5132D">
        <w:rPr>
          <w:rFonts w:ascii="Times New Roman" w:hAnsi="Times New Roman" w:cs="Times New Roman"/>
          <w:sz w:val="21"/>
          <w:szCs w:val="21"/>
        </w:rPr>
        <w:t xml:space="preserve"> which each served their unique purpose, the KS tests are more well-rounded and examine the overall fit of the model</w:t>
      </w:r>
      <w:r w:rsidR="00457972">
        <w:rPr>
          <w:rFonts w:ascii="Times New Roman" w:hAnsi="Times New Roman" w:cs="Times New Roman"/>
          <w:sz w:val="21"/>
          <w:szCs w:val="21"/>
        </w:rPr>
        <w:t>,</w:t>
      </w:r>
      <w:r w:rsidR="007E05E5" w:rsidRPr="00D5132D">
        <w:rPr>
          <w:rFonts w:ascii="Times New Roman" w:hAnsi="Times New Roman" w:cs="Times New Roman"/>
          <w:sz w:val="21"/>
          <w:szCs w:val="21"/>
        </w:rPr>
        <w:t xml:space="preserve"> whereas AD tests are more useful </w:t>
      </w:r>
      <w:r w:rsidR="00F86B40" w:rsidRPr="00D5132D">
        <w:rPr>
          <w:rFonts w:ascii="Times New Roman" w:hAnsi="Times New Roman" w:cs="Times New Roman"/>
          <w:sz w:val="21"/>
          <w:szCs w:val="21"/>
        </w:rPr>
        <w:t xml:space="preserve">to </w:t>
      </w:r>
      <w:r w:rsidR="00FD7D14" w:rsidRPr="00D5132D">
        <w:rPr>
          <w:rFonts w:ascii="Times New Roman" w:hAnsi="Times New Roman" w:cs="Times New Roman"/>
          <w:sz w:val="21"/>
          <w:szCs w:val="21"/>
        </w:rPr>
        <w:t>investigat</w:t>
      </w:r>
      <w:r w:rsidR="00F86B40" w:rsidRPr="00D5132D">
        <w:rPr>
          <w:rFonts w:ascii="Times New Roman" w:hAnsi="Times New Roman" w:cs="Times New Roman"/>
          <w:sz w:val="21"/>
          <w:szCs w:val="21"/>
        </w:rPr>
        <w:t>e the strength of the fit towards the tails since the calculations place a heavier emphasis on the tails</w:t>
      </w:r>
      <w:r w:rsidR="002F2C3A" w:rsidRPr="00D5132D">
        <w:rPr>
          <w:rFonts w:ascii="Times New Roman" w:hAnsi="Times New Roman" w:cs="Times New Roman"/>
          <w:sz w:val="21"/>
          <w:szCs w:val="21"/>
        </w:rPr>
        <w:t xml:space="preserve">. </w:t>
      </w:r>
      <w:r w:rsidR="007E05E5" w:rsidRPr="00D5132D">
        <w:rPr>
          <w:rFonts w:ascii="Times New Roman" w:hAnsi="Times New Roman" w:cs="Times New Roman"/>
          <w:sz w:val="21"/>
          <w:szCs w:val="21"/>
        </w:rPr>
        <w:t>W</w:t>
      </w:r>
      <w:r w:rsidR="002F2C3A" w:rsidRPr="00D5132D">
        <w:rPr>
          <w:rFonts w:ascii="Times New Roman" w:hAnsi="Times New Roman" w:cs="Times New Roman"/>
          <w:sz w:val="21"/>
          <w:szCs w:val="21"/>
        </w:rPr>
        <w:t xml:space="preserve">e first fitted each </w:t>
      </w:r>
      <w:r w:rsidR="005A45AF" w:rsidRPr="00D5132D">
        <w:rPr>
          <w:rFonts w:ascii="Times New Roman" w:hAnsi="Times New Roman" w:cs="Times New Roman"/>
          <w:sz w:val="21"/>
          <w:szCs w:val="21"/>
        </w:rPr>
        <w:t>model</w:t>
      </w:r>
      <w:r w:rsidR="002F2C3A" w:rsidRPr="00D5132D">
        <w:rPr>
          <w:rFonts w:ascii="Times New Roman" w:hAnsi="Times New Roman" w:cs="Times New Roman"/>
          <w:sz w:val="21"/>
          <w:szCs w:val="21"/>
        </w:rPr>
        <w:t xml:space="preserve"> </w:t>
      </w:r>
      <w:r w:rsidR="005A45AF" w:rsidRPr="00D5132D">
        <w:rPr>
          <w:rFonts w:ascii="Times New Roman" w:hAnsi="Times New Roman" w:cs="Times New Roman"/>
          <w:sz w:val="21"/>
          <w:szCs w:val="21"/>
        </w:rPr>
        <w:t>with</w:t>
      </w:r>
      <w:r w:rsidR="002F2C3A" w:rsidRPr="00D5132D">
        <w:rPr>
          <w:rFonts w:ascii="Times New Roman" w:hAnsi="Times New Roman" w:cs="Times New Roman"/>
          <w:sz w:val="21"/>
          <w:szCs w:val="21"/>
        </w:rPr>
        <w:t xml:space="preserve"> the </w:t>
      </w:r>
      <w:r w:rsidR="00CF3743">
        <w:rPr>
          <w:rFonts w:ascii="Times New Roman" w:hAnsi="Times New Roman" w:cs="Times New Roman"/>
          <w:sz w:val="21"/>
          <w:szCs w:val="21"/>
        </w:rPr>
        <w:t xml:space="preserve">complete </w:t>
      </w:r>
      <w:r w:rsidR="002F2C3A" w:rsidRPr="00D5132D">
        <w:rPr>
          <w:rFonts w:ascii="Times New Roman" w:hAnsi="Times New Roman" w:cs="Times New Roman"/>
          <w:sz w:val="21"/>
          <w:szCs w:val="21"/>
        </w:rPr>
        <w:t xml:space="preserve">data </w:t>
      </w:r>
      <w:r w:rsidR="007E05E5" w:rsidRPr="00D5132D">
        <w:rPr>
          <w:rFonts w:ascii="Times New Roman" w:hAnsi="Times New Roman" w:cs="Times New Roman"/>
          <w:sz w:val="21"/>
          <w:szCs w:val="21"/>
        </w:rPr>
        <w:t xml:space="preserve">to evaluate the models </w:t>
      </w:r>
      <w:r w:rsidR="002F2C3A" w:rsidRPr="00D5132D">
        <w:rPr>
          <w:rFonts w:ascii="Times New Roman" w:hAnsi="Times New Roman" w:cs="Times New Roman"/>
          <w:sz w:val="21"/>
          <w:szCs w:val="21"/>
        </w:rPr>
        <w:t>and computed the corresponding test statistics for both the AD and KS tests</w:t>
      </w:r>
      <w:r w:rsidR="00457972">
        <w:rPr>
          <w:rFonts w:ascii="Times New Roman" w:hAnsi="Times New Roman" w:cs="Times New Roman"/>
          <w:sz w:val="21"/>
          <w:szCs w:val="21"/>
        </w:rPr>
        <w:t>.</w:t>
      </w:r>
      <w:r w:rsidR="00FD7D14" w:rsidRPr="00D5132D">
        <w:rPr>
          <w:rFonts w:ascii="Times New Roman" w:hAnsi="Times New Roman" w:cs="Times New Roman"/>
          <w:sz w:val="21"/>
          <w:szCs w:val="21"/>
        </w:rPr>
        <w:t xml:space="preserve"> </w:t>
      </w:r>
      <w:r w:rsidR="00457972">
        <w:rPr>
          <w:rFonts w:ascii="Times New Roman" w:hAnsi="Times New Roman" w:cs="Times New Roman"/>
          <w:sz w:val="21"/>
          <w:szCs w:val="21"/>
        </w:rPr>
        <w:t>T</w:t>
      </w:r>
      <w:r w:rsidR="00FD7D14" w:rsidRPr="00D5132D">
        <w:rPr>
          <w:rFonts w:ascii="Times New Roman" w:hAnsi="Times New Roman" w:cs="Times New Roman"/>
          <w:sz w:val="21"/>
          <w:szCs w:val="21"/>
        </w:rPr>
        <w:t xml:space="preserve">he </w:t>
      </w:r>
      <w:r w:rsidR="00481453">
        <w:rPr>
          <w:rFonts w:ascii="Times New Roman" w:hAnsi="Times New Roman" w:cs="Times New Roman"/>
          <w:sz w:val="21"/>
          <w:szCs w:val="21"/>
        </w:rPr>
        <w:t xml:space="preserve">logic </w:t>
      </w:r>
      <w:r w:rsidR="00FD7D14" w:rsidRPr="00D5132D">
        <w:rPr>
          <w:rFonts w:ascii="Times New Roman" w:hAnsi="Times New Roman" w:cs="Times New Roman"/>
          <w:sz w:val="21"/>
          <w:szCs w:val="21"/>
        </w:rPr>
        <w:t xml:space="preserve">behind the test statistics is further explained in Appendix </w:t>
      </w:r>
      <w:r w:rsidR="00581DF2">
        <w:rPr>
          <w:rFonts w:ascii="Times New Roman" w:hAnsi="Times New Roman" w:cs="Times New Roman"/>
          <w:sz w:val="21"/>
          <w:szCs w:val="21"/>
        </w:rPr>
        <w:t>1,</w:t>
      </w:r>
      <w:r w:rsidR="00FD7D14" w:rsidRPr="00D5132D">
        <w:rPr>
          <w:rFonts w:ascii="Times New Roman" w:hAnsi="Times New Roman" w:cs="Times New Roman"/>
          <w:sz w:val="21"/>
          <w:szCs w:val="21"/>
        </w:rPr>
        <w:t xml:space="preserve"> but generally, we compared the difference</w:t>
      </w:r>
      <w:r w:rsidR="000B55DF">
        <w:rPr>
          <w:rFonts w:ascii="Times New Roman" w:hAnsi="Times New Roman" w:cs="Times New Roman"/>
          <w:sz w:val="21"/>
          <w:szCs w:val="21"/>
        </w:rPr>
        <w:t>s</w:t>
      </w:r>
      <w:r w:rsidR="00FD7D14" w:rsidRPr="00D5132D">
        <w:rPr>
          <w:rFonts w:ascii="Times New Roman" w:hAnsi="Times New Roman" w:cs="Times New Roman"/>
          <w:sz w:val="21"/>
          <w:szCs w:val="21"/>
        </w:rPr>
        <w:t xml:space="preserve"> in the fitted and empirical model</w:t>
      </w:r>
      <w:r w:rsidR="000B55DF">
        <w:rPr>
          <w:rFonts w:ascii="Times New Roman" w:hAnsi="Times New Roman" w:cs="Times New Roman"/>
          <w:sz w:val="21"/>
          <w:szCs w:val="21"/>
        </w:rPr>
        <w:t>s</w:t>
      </w:r>
      <w:r w:rsidR="002F2C3A" w:rsidRPr="00D5132D">
        <w:rPr>
          <w:rFonts w:ascii="Times New Roman" w:hAnsi="Times New Roman" w:cs="Times New Roman"/>
          <w:sz w:val="21"/>
          <w:szCs w:val="21"/>
        </w:rPr>
        <w:t xml:space="preserve">. </w:t>
      </w:r>
    </w:p>
    <w:p w14:paraId="40762451" w14:textId="77777777" w:rsidR="00A84BCE" w:rsidRPr="00D5132D" w:rsidRDefault="00A84BCE" w:rsidP="002F2C3A">
      <w:pPr>
        <w:jc w:val="both"/>
        <w:rPr>
          <w:rFonts w:ascii="Times New Roman" w:hAnsi="Times New Roman" w:cs="Times New Roman"/>
          <w:sz w:val="21"/>
          <w:szCs w:val="21"/>
        </w:rPr>
      </w:pPr>
    </w:p>
    <w:p w14:paraId="2133D1D8" w14:textId="1ED28817" w:rsidR="003A168F" w:rsidRPr="00D5132D" w:rsidRDefault="002F2C3A" w:rsidP="002F2C3A">
      <w:pPr>
        <w:jc w:val="both"/>
        <w:rPr>
          <w:rFonts w:ascii="Times New Roman" w:hAnsi="Times New Roman" w:cs="Times New Roman"/>
          <w:sz w:val="21"/>
          <w:szCs w:val="21"/>
        </w:rPr>
      </w:pPr>
      <w:r w:rsidRPr="00D5132D">
        <w:rPr>
          <w:rFonts w:ascii="Times New Roman" w:hAnsi="Times New Roman" w:cs="Times New Roman"/>
          <w:sz w:val="21"/>
          <w:szCs w:val="21"/>
        </w:rPr>
        <w:t>The null hypothesis for the AD test states that the sample data comes from the specified distribution, while the alternative hypothesis posits that it does not. For the KS test, the null hypothesis asserts that the two distributions are the same, whereas the alternative suggests they are different</w:t>
      </w:r>
      <w:r w:rsidR="0050248D" w:rsidRPr="00D5132D">
        <w:rPr>
          <w:rFonts w:ascii="Times New Roman" w:hAnsi="Times New Roman" w:cs="Times New Roman"/>
          <w:sz w:val="21"/>
          <w:szCs w:val="21"/>
        </w:rPr>
        <w:t xml:space="preserve"> this is further explained in </w:t>
      </w:r>
      <w:r w:rsidR="00680AE1">
        <w:rPr>
          <w:rFonts w:ascii="Times New Roman" w:hAnsi="Times New Roman" w:cs="Times New Roman"/>
          <w:sz w:val="21"/>
          <w:szCs w:val="21"/>
        </w:rPr>
        <w:t>A</w:t>
      </w:r>
      <w:r w:rsidR="0050248D" w:rsidRPr="00D5132D">
        <w:rPr>
          <w:rFonts w:ascii="Times New Roman" w:hAnsi="Times New Roman" w:cs="Times New Roman"/>
          <w:sz w:val="21"/>
          <w:szCs w:val="21"/>
        </w:rPr>
        <w:t xml:space="preserve">ppendix </w:t>
      </w:r>
      <w:r w:rsidR="001D7085">
        <w:rPr>
          <w:rFonts w:ascii="Times New Roman" w:hAnsi="Times New Roman" w:cs="Times New Roman"/>
          <w:sz w:val="21"/>
          <w:szCs w:val="21"/>
        </w:rPr>
        <w:t>2</w:t>
      </w:r>
      <w:r w:rsidR="00955152">
        <w:rPr>
          <w:rFonts w:ascii="Times New Roman" w:hAnsi="Times New Roman" w:cs="Times New Roman"/>
          <w:sz w:val="21"/>
          <w:szCs w:val="21"/>
        </w:rPr>
        <w:t>,</w:t>
      </w:r>
      <w:r w:rsidR="00487D04" w:rsidRPr="00D5132D">
        <w:rPr>
          <w:rFonts w:ascii="Times New Roman" w:hAnsi="Times New Roman" w:cs="Times New Roman"/>
          <w:sz w:val="21"/>
          <w:szCs w:val="21"/>
        </w:rPr>
        <w:t xml:space="preserve"> </w:t>
      </w:r>
      <w:r w:rsidRPr="00D5132D">
        <w:rPr>
          <w:rFonts w:ascii="Times New Roman" w:hAnsi="Times New Roman" w:cs="Times New Roman"/>
          <w:sz w:val="21"/>
          <w:szCs w:val="21"/>
        </w:rPr>
        <w:t xml:space="preserve">We calculated </w:t>
      </w:r>
      <w:r w:rsidR="008F3290" w:rsidRPr="00D5132D">
        <w:rPr>
          <w:rFonts w:ascii="Times New Roman" w:hAnsi="Times New Roman" w:cs="Times New Roman"/>
          <w:sz w:val="21"/>
          <w:szCs w:val="21"/>
        </w:rPr>
        <w:t>each model's</w:t>
      </w:r>
      <w:r w:rsidRPr="00D5132D">
        <w:rPr>
          <w:rFonts w:ascii="Times New Roman" w:hAnsi="Times New Roman" w:cs="Times New Roman"/>
          <w:sz w:val="21"/>
          <w:szCs w:val="21"/>
        </w:rPr>
        <w:t xml:space="preserve"> AD and KS</w:t>
      </w:r>
      <w:r w:rsidR="008F3290" w:rsidRPr="00D5132D">
        <w:rPr>
          <w:rFonts w:ascii="Times New Roman" w:hAnsi="Times New Roman" w:cs="Times New Roman"/>
          <w:sz w:val="21"/>
          <w:szCs w:val="21"/>
        </w:rPr>
        <w:t xml:space="preserve"> </w:t>
      </w:r>
      <w:r w:rsidRPr="00D5132D">
        <w:rPr>
          <w:rFonts w:ascii="Times New Roman" w:hAnsi="Times New Roman" w:cs="Times New Roman"/>
          <w:sz w:val="21"/>
          <w:szCs w:val="21"/>
        </w:rPr>
        <w:t xml:space="preserve">test statistics, comparing them against the critical values determined </w:t>
      </w:r>
      <w:r w:rsidR="00B35501" w:rsidRPr="00D5132D">
        <w:rPr>
          <w:rFonts w:ascii="Times New Roman" w:hAnsi="Times New Roman" w:cs="Times New Roman"/>
          <w:sz w:val="21"/>
          <w:szCs w:val="21"/>
        </w:rPr>
        <w:t>with a</w:t>
      </w:r>
      <w:r w:rsidRPr="00D5132D">
        <w:rPr>
          <w:rFonts w:ascii="Times New Roman" w:hAnsi="Times New Roman" w:cs="Times New Roman"/>
          <w:sz w:val="21"/>
          <w:szCs w:val="21"/>
        </w:rPr>
        <w:t xml:space="preserve"> significance level </w:t>
      </w:r>
      <w:r w:rsidR="00B35501" w:rsidRPr="00D5132D">
        <w:rPr>
          <w:rFonts w:ascii="Times New Roman" w:hAnsi="Times New Roman" w:cs="Times New Roman"/>
          <w:sz w:val="21"/>
          <w:szCs w:val="21"/>
        </w:rPr>
        <w:t xml:space="preserve">of </w:t>
      </w:r>
      <w:r w:rsidRPr="00D5132D">
        <w:rPr>
          <w:rFonts w:ascii="Times New Roman" w:hAnsi="Times New Roman" w:cs="Times New Roman"/>
          <w:sz w:val="21"/>
          <w:szCs w:val="21"/>
        </w:rPr>
        <w:t xml:space="preserve">0.05. The decision rule established for this analysis indicated that if the </w:t>
      </w:r>
      <w:r w:rsidR="00AF42AD" w:rsidRPr="00D5132D">
        <w:rPr>
          <w:rFonts w:ascii="Times New Roman" w:hAnsi="Times New Roman" w:cs="Times New Roman"/>
          <w:sz w:val="21"/>
          <w:szCs w:val="21"/>
        </w:rPr>
        <w:t>p</w:t>
      </w:r>
      <w:r w:rsidR="001A0EDF" w:rsidRPr="00D5132D">
        <w:rPr>
          <w:rFonts w:ascii="Times New Roman" w:hAnsi="Times New Roman" w:cs="Times New Roman"/>
          <w:sz w:val="21"/>
          <w:szCs w:val="21"/>
        </w:rPr>
        <w:t>-</w:t>
      </w:r>
      <w:r w:rsidR="00AF42AD" w:rsidRPr="00D5132D">
        <w:rPr>
          <w:rFonts w:ascii="Times New Roman" w:hAnsi="Times New Roman" w:cs="Times New Roman"/>
          <w:sz w:val="21"/>
          <w:szCs w:val="21"/>
        </w:rPr>
        <w:t>value is less than 0.05</w:t>
      </w:r>
      <w:r w:rsidRPr="00D5132D">
        <w:rPr>
          <w:rFonts w:ascii="Times New Roman" w:hAnsi="Times New Roman" w:cs="Times New Roman"/>
          <w:sz w:val="21"/>
          <w:szCs w:val="21"/>
        </w:rPr>
        <w:t xml:space="preserve">, </w:t>
      </w:r>
      <w:r w:rsidR="001A0EDF" w:rsidRPr="00D5132D">
        <w:rPr>
          <w:rFonts w:ascii="Times New Roman" w:hAnsi="Times New Roman" w:cs="Times New Roman"/>
          <w:sz w:val="21"/>
          <w:szCs w:val="21"/>
        </w:rPr>
        <w:t xml:space="preserve">we reject </w:t>
      </w:r>
      <w:r w:rsidRPr="00D5132D">
        <w:rPr>
          <w:rFonts w:ascii="Times New Roman" w:hAnsi="Times New Roman" w:cs="Times New Roman"/>
          <w:sz w:val="21"/>
          <w:szCs w:val="21"/>
        </w:rPr>
        <w:t xml:space="preserve">the </w:t>
      </w:r>
      <w:r w:rsidR="001235C1" w:rsidRPr="00D5132D">
        <w:rPr>
          <w:rFonts w:ascii="Times New Roman" w:hAnsi="Times New Roman" w:cs="Times New Roman"/>
          <w:sz w:val="21"/>
          <w:szCs w:val="21"/>
        </w:rPr>
        <w:t>n</w:t>
      </w:r>
      <w:r w:rsidRPr="00D5132D">
        <w:rPr>
          <w:rFonts w:ascii="Times New Roman" w:hAnsi="Times New Roman" w:cs="Times New Roman"/>
          <w:sz w:val="21"/>
          <w:szCs w:val="21"/>
        </w:rPr>
        <w:t>ull hypothesis</w:t>
      </w:r>
      <w:r w:rsidR="00274CEE" w:rsidRPr="00D5132D">
        <w:rPr>
          <w:rFonts w:ascii="Times New Roman" w:hAnsi="Times New Roman" w:cs="Times New Roman"/>
          <w:sz w:val="21"/>
          <w:szCs w:val="21"/>
        </w:rPr>
        <w:t>,</w:t>
      </w:r>
      <w:r w:rsidR="007A1E22" w:rsidRPr="00D5132D">
        <w:rPr>
          <w:rFonts w:ascii="Times New Roman" w:hAnsi="Times New Roman" w:cs="Times New Roman"/>
          <w:sz w:val="21"/>
          <w:szCs w:val="21"/>
        </w:rPr>
        <w:t xml:space="preserve"> </w:t>
      </w:r>
      <w:r w:rsidR="007608ED" w:rsidRPr="00D5132D">
        <w:rPr>
          <w:rFonts w:ascii="Times New Roman" w:hAnsi="Times New Roman" w:cs="Times New Roman"/>
          <w:sz w:val="21"/>
          <w:szCs w:val="21"/>
        </w:rPr>
        <w:t>hence</w:t>
      </w:r>
      <w:r w:rsidR="007A1E22" w:rsidRPr="00D5132D">
        <w:rPr>
          <w:rFonts w:ascii="Times New Roman" w:hAnsi="Times New Roman" w:cs="Times New Roman"/>
          <w:sz w:val="21"/>
          <w:szCs w:val="21"/>
        </w:rPr>
        <w:t xml:space="preserve"> the proposed model is not suitable</w:t>
      </w:r>
      <w:r w:rsidRPr="00D5132D">
        <w:rPr>
          <w:rFonts w:ascii="Times New Roman" w:hAnsi="Times New Roman" w:cs="Times New Roman"/>
          <w:sz w:val="21"/>
          <w:szCs w:val="21"/>
        </w:rPr>
        <w:t>; if it does exceed the critical value, we w</w:t>
      </w:r>
      <w:r w:rsidR="00274CEE" w:rsidRPr="00D5132D">
        <w:rPr>
          <w:rFonts w:ascii="Times New Roman" w:hAnsi="Times New Roman" w:cs="Times New Roman"/>
          <w:sz w:val="21"/>
          <w:szCs w:val="21"/>
        </w:rPr>
        <w:t>ill</w:t>
      </w:r>
      <w:r w:rsidRPr="00D5132D">
        <w:rPr>
          <w:rFonts w:ascii="Times New Roman" w:hAnsi="Times New Roman" w:cs="Times New Roman"/>
          <w:sz w:val="21"/>
          <w:szCs w:val="21"/>
        </w:rPr>
        <w:t xml:space="preserve"> fail to reject the null hypothesis</w:t>
      </w:r>
      <w:r w:rsidR="00AD1805" w:rsidRPr="00D5132D">
        <w:rPr>
          <w:rFonts w:ascii="Times New Roman" w:hAnsi="Times New Roman" w:cs="Times New Roman"/>
          <w:sz w:val="21"/>
          <w:szCs w:val="21"/>
        </w:rPr>
        <w:t xml:space="preserve">, meaning the candidate model is a potentially </w:t>
      </w:r>
      <w:r w:rsidR="001B66B7" w:rsidRPr="00D5132D">
        <w:rPr>
          <w:rFonts w:ascii="Times New Roman" w:hAnsi="Times New Roman" w:cs="Times New Roman"/>
          <w:sz w:val="21"/>
          <w:szCs w:val="21"/>
        </w:rPr>
        <w:t>suitable</w:t>
      </w:r>
      <w:r w:rsidR="00AD1805" w:rsidRPr="00D5132D">
        <w:rPr>
          <w:rFonts w:ascii="Times New Roman" w:hAnsi="Times New Roman" w:cs="Times New Roman"/>
          <w:sz w:val="21"/>
          <w:szCs w:val="21"/>
        </w:rPr>
        <w:t xml:space="preserve"> fit</w:t>
      </w:r>
      <w:r w:rsidR="00274CEE" w:rsidRPr="00D5132D">
        <w:rPr>
          <w:rFonts w:ascii="Times New Roman" w:hAnsi="Times New Roman" w:cs="Times New Roman"/>
          <w:sz w:val="21"/>
          <w:szCs w:val="21"/>
        </w:rPr>
        <w:t>.</w:t>
      </w:r>
      <w:r w:rsidR="00B35501" w:rsidRPr="00D5132D">
        <w:rPr>
          <w:rFonts w:ascii="Times New Roman" w:hAnsi="Times New Roman" w:cs="Times New Roman"/>
          <w:sz w:val="21"/>
          <w:szCs w:val="21"/>
        </w:rPr>
        <w:t xml:space="preserve"> The breakdown of the hypothesis test can be seen below</w:t>
      </w:r>
      <w:r w:rsidR="009F4211">
        <w:rPr>
          <w:rFonts w:ascii="Times New Roman" w:hAnsi="Times New Roman" w:cs="Times New Roman"/>
          <w:sz w:val="21"/>
          <w:szCs w:val="21"/>
        </w:rPr>
        <w:t>.</w:t>
      </w:r>
    </w:p>
    <w:p w14:paraId="57FD34F0" w14:textId="77777777" w:rsidR="0020694F" w:rsidRPr="00D5132D" w:rsidRDefault="0020694F" w:rsidP="00F80EC8">
      <w:pPr>
        <w:jc w:val="both"/>
        <w:rPr>
          <w:rFonts w:ascii="Times New Roman" w:hAnsi="Times New Roman" w:cs="Times New Roman"/>
          <w:sz w:val="21"/>
          <w:szCs w:val="21"/>
        </w:rPr>
      </w:pPr>
    </w:p>
    <w:tbl>
      <w:tblPr>
        <w:tblStyle w:val="TableGrid"/>
        <w:tblW w:w="0" w:type="auto"/>
        <w:tblLook w:val="04A0" w:firstRow="1" w:lastRow="0" w:firstColumn="1" w:lastColumn="0" w:noHBand="0" w:noVBand="1"/>
      </w:tblPr>
      <w:tblGrid>
        <w:gridCol w:w="1914"/>
        <w:gridCol w:w="1615"/>
        <w:gridCol w:w="1426"/>
        <w:gridCol w:w="1478"/>
        <w:gridCol w:w="1405"/>
        <w:gridCol w:w="1405"/>
        <w:gridCol w:w="1405"/>
      </w:tblGrid>
      <w:tr w:rsidR="008F4363" w:rsidRPr="00D5132D" w14:paraId="704D4520" w14:textId="77777777" w:rsidTr="008F4363">
        <w:tc>
          <w:tcPr>
            <w:tcW w:w="1914" w:type="dxa"/>
          </w:tcPr>
          <w:p w14:paraId="1736D18A" w14:textId="6548308F" w:rsidR="008F4363" w:rsidRPr="00D5132D" w:rsidRDefault="006B1728"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Model</w:t>
            </w:r>
          </w:p>
        </w:tc>
        <w:tc>
          <w:tcPr>
            <w:tcW w:w="1615" w:type="dxa"/>
          </w:tcPr>
          <w:p w14:paraId="3247175B" w14:textId="46DC5524"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AD Test critical value</w:t>
            </w:r>
          </w:p>
        </w:tc>
        <w:tc>
          <w:tcPr>
            <w:tcW w:w="1426" w:type="dxa"/>
          </w:tcPr>
          <w:p w14:paraId="118834C1" w14:textId="1B11C610"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AD Test P Value</w:t>
            </w:r>
          </w:p>
        </w:tc>
        <w:tc>
          <w:tcPr>
            <w:tcW w:w="1478" w:type="dxa"/>
          </w:tcPr>
          <w:p w14:paraId="2D116670" w14:textId="17969FD4"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Reject or fail to reject</w:t>
            </w:r>
            <w:r w:rsidR="00C80230" w:rsidRPr="00D5132D">
              <w:rPr>
                <w:rFonts w:ascii="Times New Roman" w:hAnsi="Times New Roman" w:cs="Times New Roman"/>
                <w:b/>
                <w:bCs/>
                <w:sz w:val="18"/>
                <w:szCs w:val="18"/>
              </w:rPr>
              <w:t xml:space="preserve"> null</w:t>
            </w:r>
            <w:r w:rsidRPr="00D5132D">
              <w:rPr>
                <w:rFonts w:ascii="Times New Roman" w:hAnsi="Times New Roman" w:cs="Times New Roman"/>
                <w:b/>
                <w:bCs/>
                <w:sz w:val="18"/>
                <w:szCs w:val="18"/>
              </w:rPr>
              <w:t>?</w:t>
            </w:r>
          </w:p>
        </w:tc>
        <w:tc>
          <w:tcPr>
            <w:tcW w:w="1405" w:type="dxa"/>
          </w:tcPr>
          <w:p w14:paraId="0F939F39" w14:textId="7074BBED"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KS Test critical value</w:t>
            </w:r>
          </w:p>
        </w:tc>
        <w:tc>
          <w:tcPr>
            <w:tcW w:w="1405" w:type="dxa"/>
          </w:tcPr>
          <w:p w14:paraId="36E286CA" w14:textId="3346D055"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KS Test P Value</w:t>
            </w:r>
          </w:p>
        </w:tc>
        <w:tc>
          <w:tcPr>
            <w:tcW w:w="1405" w:type="dxa"/>
          </w:tcPr>
          <w:p w14:paraId="2D4FFA97" w14:textId="37AB28A3"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Reject or fail to reject</w:t>
            </w:r>
            <w:r w:rsidR="00C80230" w:rsidRPr="00D5132D">
              <w:rPr>
                <w:rFonts w:ascii="Times New Roman" w:hAnsi="Times New Roman" w:cs="Times New Roman"/>
                <w:b/>
                <w:bCs/>
                <w:sz w:val="18"/>
                <w:szCs w:val="18"/>
              </w:rPr>
              <w:t xml:space="preserve"> null</w:t>
            </w:r>
            <w:r w:rsidRPr="00D5132D">
              <w:rPr>
                <w:rFonts w:ascii="Times New Roman" w:hAnsi="Times New Roman" w:cs="Times New Roman"/>
                <w:b/>
                <w:bCs/>
                <w:sz w:val="18"/>
                <w:szCs w:val="18"/>
              </w:rPr>
              <w:t>?</w:t>
            </w:r>
          </w:p>
        </w:tc>
      </w:tr>
      <w:tr w:rsidR="008F4363" w:rsidRPr="00D5132D" w14:paraId="5F2E9872" w14:textId="77777777" w:rsidTr="008F4363">
        <w:tc>
          <w:tcPr>
            <w:tcW w:w="1914" w:type="dxa"/>
          </w:tcPr>
          <w:p w14:paraId="5F61C765" w14:textId="28A1EFC8"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Log-Normal</w:t>
            </w:r>
          </w:p>
        </w:tc>
        <w:tc>
          <w:tcPr>
            <w:tcW w:w="1615" w:type="dxa"/>
          </w:tcPr>
          <w:p w14:paraId="00A38880" w14:textId="0099B690" w:rsidR="008F4363" w:rsidRPr="00D5132D" w:rsidRDefault="00FF7A68" w:rsidP="008F4363">
            <w:pPr>
              <w:jc w:val="center"/>
              <w:rPr>
                <w:rFonts w:ascii="Times New Roman" w:hAnsi="Times New Roman" w:cs="Times New Roman"/>
                <w:sz w:val="18"/>
                <w:szCs w:val="18"/>
              </w:rPr>
            </w:pPr>
            <w:r w:rsidRPr="00D5132D">
              <w:rPr>
                <w:rFonts w:ascii="Times New Roman" w:hAnsi="Times New Roman" w:cs="Times New Roman"/>
                <w:sz w:val="18"/>
                <w:szCs w:val="18"/>
              </w:rPr>
              <w:t>28.506</w:t>
            </w:r>
          </w:p>
        </w:tc>
        <w:tc>
          <w:tcPr>
            <w:tcW w:w="1426" w:type="dxa"/>
          </w:tcPr>
          <w:p w14:paraId="48E59ED9" w14:textId="7BE17B16" w:rsidR="008F4363" w:rsidRPr="00D5132D" w:rsidRDefault="00FF7A68" w:rsidP="008F4363">
            <w:pPr>
              <w:jc w:val="center"/>
              <w:rPr>
                <w:rFonts w:ascii="Times New Roman" w:hAnsi="Times New Roman" w:cs="Times New Roman"/>
                <w:sz w:val="18"/>
                <w:szCs w:val="18"/>
              </w:rPr>
            </w:pPr>
            <w:r w:rsidRPr="00D5132D">
              <w:rPr>
                <w:rFonts w:ascii="Times New Roman" w:hAnsi="Times New Roman" w:cs="Times New Roman"/>
                <w:sz w:val="18"/>
                <w:szCs w:val="18"/>
              </w:rPr>
              <w:t>3e-07</w:t>
            </w:r>
          </w:p>
        </w:tc>
        <w:tc>
          <w:tcPr>
            <w:tcW w:w="1478" w:type="dxa"/>
          </w:tcPr>
          <w:p w14:paraId="452B67C0" w14:textId="7FB78E85" w:rsidR="008F4363" w:rsidRPr="0088536B" w:rsidRDefault="00FF7A68" w:rsidP="008F4363">
            <w:pPr>
              <w:jc w:val="center"/>
              <w:rPr>
                <w:rFonts w:ascii="Times New Roman" w:hAnsi="Times New Roman" w:cs="Times New Roman"/>
                <w:b/>
                <w:bCs/>
                <w:sz w:val="18"/>
                <w:szCs w:val="18"/>
              </w:rPr>
            </w:pPr>
            <w:r w:rsidRPr="0088536B">
              <w:rPr>
                <w:rFonts w:ascii="Times New Roman" w:hAnsi="Times New Roman" w:cs="Times New Roman"/>
                <w:b/>
                <w:bCs/>
                <w:color w:val="BF4E14" w:themeColor="accent2" w:themeShade="BF"/>
                <w:sz w:val="18"/>
                <w:szCs w:val="18"/>
              </w:rPr>
              <w:t>Reject</w:t>
            </w:r>
          </w:p>
        </w:tc>
        <w:tc>
          <w:tcPr>
            <w:tcW w:w="1405" w:type="dxa"/>
          </w:tcPr>
          <w:p w14:paraId="2D380678" w14:textId="57069D3B" w:rsidR="008F4363" w:rsidRPr="00D5132D" w:rsidRDefault="0020694F" w:rsidP="008F4363">
            <w:pPr>
              <w:jc w:val="center"/>
              <w:rPr>
                <w:rFonts w:ascii="Times New Roman" w:hAnsi="Times New Roman" w:cs="Times New Roman"/>
                <w:sz w:val="18"/>
                <w:szCs w:val="18"/>
              </w:rPr>
            </w:pPr>
            <w:r w:rsidRPr="00D5132D">
              <w:rPr>
                <w:rFonts w:ascii="Times New Roman" w:hAnsi="Times New Roman" w:cs="Times New Roman"/>
                <w:sz w:val="18"/>
                <w:szCs w:val="18"/>
              </w:rPr>
              <w:t>0.080226</w:t>
            </w:r>
          </w:p>
        </w:tc>
        <w:tc>
          <w:tcPr>
            <w:tcW w:w="1405" w:type="dxa"/>
          </w:tcPr>
          <w:p w14:paraId="3028699D" w14:textId="2308889B" w:rsidR="008F4363" w:rsidRPr="00D5132D" w:rsidRDefault="0020694F" w:rsidP="008F4363">
            <w:pPr>
              <w:jc w:val="center"/>
              <w:rPr>
                <w:rFonts w:ascii="Times New Roman" w:hAnsi="Times New Roman" w:cs="Times New Roman"/>
                <w:sz w:val="18"/>
                <w:szCs w:val="18"/>
              </w:rPr>
            </w:pPr>
            <w:r w:rsidRPr="00D5132D">
              <w:rPr>
                <w:rFonts w:ascii="Times New Roman" w:hAnsi="Times New Roman" w:cs="Times New Roman"/>
                <w:sz w:val="18"/>
                <w:szCs w:val="18"/>
              </w:rPr>
              <w:t>1.319e-11</w:t>
            </w:r>
          </w:p>
        </w:tc>
        <w:tc>
          <w:tcPr>
            <w:tcW w:w="1405" w:type="dxa"/>
          </w:tcPr>
          <w:p w14:paraId="595CFBA4" w14:textId="394F6A92" w:rsidR="008F4363" w:rsidRPr="0088536B" w:rsidRDefault="0053601B" w:rsidP="008F4363">
            <w:pPr>
              <w:jc w:val="center"/>
              <w:rPr>
                <w:rFonts w:ascii="Times New Roman" w:hAnsi="Times New Roman" w:cs="Times New Roman"/>
                <w:b/>
                <w:bCs/>
                <w:sz w:val="18"/>
                <w:szCs w:val="18"/>
              </w:rPr>
            </w:pPr>
            <w:r w:rsidRPr="0088536B">
              <w:rPr>
                <w:rFonts w:ascii="Times New Roman" w:hAnsi="Times New Roman" w:cs="Times New Roman"/>
                <w:b/>
                <w:bCs/>
                <w:color w:val="BF4E14" w:themeColor="accent2" w:themeShade="BF"/>
                <w:sz w:val="18"/>
                <w:szCs w:val="18"/>
              </w:rPr>
              <w:t>Reject</w:t>
            </w:r>
          </w:p>
        </w:tc>
      </w:tr>
      <w:tr w:rsidR="008F4363" w:rsidRPr="00D5132D" w14:paraId="34F25DE5" w14:textId="77777777" w:rsidTr="008F4363">
        <w:tc>
          <w:tcPr>
            <w:tcW w:w="1914" w:type="dxa"/>
          </w:tcPr>
          <w:p w14:paraId="199B2D66" w14:textId="69F70243"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Gamma</w:t>
            </w:r>
          </w:p>
        </w:tc>
        <w:tc>
          <w:tcPr>
            <w:tcW w:w="1615" w:type="dxa"/>
          </w:tcPr>
          <w:p w14:paraId="624EAC45" w14:textId="54594695" w:rsidR="008F4363" w:rsidRPr="00D5132D" w:rsidRDefault="00D836B5" w:rsidP="008F4363">
            <w:pPr>
              <w:jc w:val="center"/>
              <w:rPr>
                <w:rFonts w:ascii="Times New Roman" w:hAnsi="Times New Roman" w:cs="Times New Roman"/>
                <w:sz w:val="18"/>
                <w:szCs w:val="18"/>
              </w:rPr>
            </w:pPr>
            <w:r w:rsidRPr="00D5132D">
              <w:rPr>
                <w:rFonts w:ascii="Times New Roman" w:hAnsi="Times New Roman" w:cs="Times New Roman"/>
                <w:sz w:val="18"/>
                <w:szCs w:val="18"/>
              </w:rPr>
              <w:t>0.229</w:t>
            </w:r>
          </w:p>
        </w:tc>
        <w:tc>
          <w:tcPr>
            <w:tcW w:w="1426" w:type="dxa"/>
          </w:tcPr>
          <w:p w14:paraId="5D9E2876" w14:textId="052D1288" w:rsidR="008F4363" w:rsidRPr="00D5132D" w:rsidRDefault="00D836B5" w:rsidP="008F4363">
            <w:pPr>
              <w:jc w:val="center"/>
              <w:rPr>
                <w:rFonts w:ascii="Times New Roman" w:hAnsi="Times New Roman" w:cs="Times New Roman"/>
                <w:sz w:val="18"/>
                <w:szCs w:val="18"/>
              </w:rPr>
            </w:pPr>
            <w:r w:rsidRPr="00D5132D">
              <w:rPr>
                <w:rFonts w:ascii="Times New Roman" w:hAnsi="Times New Roman" w:cs="Times New Roman"/>
                <w:sz w:val="18"/>
                <w:szCs w:val="18"/>
              </w:rPr>
              <w:t>0.9804</w:t>
            </w:r>
          </w:p>
        </w:tc>
        <w:tc>
          <w:tcPr>
            <w:tcW w:w="1478" w:type="dxa"/>
          </w:tcPr>
          <w:p w14:paraId="71296FAD" w14:textId="2BBB210A" w:rsidR="008F4363" w:rsidRPr="0088536B" w:rsidRDefault="00FF7A68" w:rsidP="008F4363">
            <w:pPr>
              <w:jc w:val="center"/>
              <w:rPr>
                <w:rFonts w:ascii="Times New Roman" w:hAnsi="Times New Roman" w:cs="Times New Roman"/>
                <w:b/>
                <w:bCs/>
                <w:color w:val="196B24" w:themeColor="accent3"/>
                <w:sz w:val="18"/>
                <w:szCs w:val="18"/>
              </w:rPr>
            </w:pPr>
            <w:r w:rsidRPr="0088536B">
              <w:rPr>
                <w:rFonts w:ascii="Times New Roman" w:hAnsi="Times New Roman" w:cs="Times New Roman"/>
                <w:b/>
                <w:bCs/>
                <w:color w:val="196B24" w:themeColor="accent3"/>
                <w:sz w:val="18"/>
                <w:szCs w:val="18"/>
              </w:rPr>
              <w:t>Fail to reject</w:t>
            </w:r>
          </w:p>
        </w:tc>
        <w:tc>
          <w:tcPr>
            <w:tcW w:w="1405" w:type="dxa"/>
          </w:tcPr>
          <w:p w14:paraId="5DAE46F1" w14:textId="11E6E089" w:rsidR="008F4363" w:rsidRPr="00D5132D" w:rsidRDefault="00D836B5" w:rsidP="008F4363">
            <w:pPr>
              <w:jc w:val="center"/>
              <w:rPr>
                <w:rFonts w:ascii="Times New Roman" w:hAnsi="Times New Roman" w:cs="Times New Roman"/>
                <w:sz w:val="18"/>
                <w:szCs w:val="18"/>
              </w:rPr>
            </w:pPr>
            <w:r w:rsidRPr="00D5132D">
              <w:rPr>
                <w:rFonts w:ascii="Times New Roman" w:hAnsi="Times New Roman" w:cs="Times New Roman"/>
                <w:sz w:val="18"/>
                <w:szCs w:val="18"/>
              </w:rPr>
              <w:t>0.012619</w:t>
            </w:r>
          </w:p>
        </w:tc>
        <w:tc>
          <w:tcPr>
            <w:tcW w:w="1405" w:type="dxa"/>
          </w:tcPr>
          <w:p w14:paraId="555E482A" w14:textId="5D77EE39" w:rsidR="008F4363" w:rsidRPr="00D5132D" w:rsidRDefault="00D836B5" w:rsidP="008F4363">
            <w:pPr>
              <w:jc w:val="center"/>
              <w:rPr>
                <w:rFonts w:ascii="Times New Roman" w:hAnsi="Times New Roman" w:cs="Times New Roman"/>
                <w:sz w:val="18"/>
                <w:szCs w:val="18"/>
              </w:rPr>
            </w:pPr>
            <w:r w:rsidRPr="00D5132D">
              <w:rPr>
                <w:rFonts w:ascii="Times New Roman" w:hAnsi="Times New Roman" w:cs="Times New Roman"/>
                <w:sz w:val="18"/>
                <w:szCs w:val="18"/>
              </w:rPr>
              <w:t>0.9077</w:t>
            </w:r>
          </w:p>
        </w:tc>
        <w:tc>
          <w:tcPr>
            <w:tcW w:w="1405" w:type="dxa"/>
          </w:tcPr>
          <w:p w14:paraId="01E47893" w14:textId="77BB1476" w:rsidR="008F4363" w:rsidRPr="0088536B" w:rsidRDefault="00FF7A68" w:rsidP="008F4363">
            <w:pPr>
              <w:jc w:val="center"/>
              <w:rPr>
                <w:rFonts w:ascii="Times New Roman" w:hAnsi="Times New Roman" w:cs="Times New Roman"/>
                <w:b/>
                <w:bCs/>
                <w:color w:val="196B24" w:themeColor="accent3"/>
                <w:sz w:val="18"/>
                <w:szCs w:val="18"/>
              </w:rPr>
            </w:pPr>
            <w:r w:rsidRPr="0088536B">
              <w:rPr>
                <w:rFonts w:ascii="Times New Roman" w:hAnsi="Times New Roman" w:cs="Times New Roman"/>
                <w:b/>
                <w:bCs/>
                <w:color w:val="196B24" w:themeColor="accent3"/>
                <w:sz w:val="18"/>
                <w:szCs w:val="18"/>
              </w:rPr>
              <w:t>Fail to reject</w:t>
            </w:r>
          </w:p>
        </w:tc>
      </w:tr>
      <w:tr w:rsidR="008F4363" w:rsidRPr="00D5132D" w14:paraId="53BA84E0" w14:textId="77777777" w:rsidTr="008F4363">
        <w:tc>
          <w:tcPr>
            <w:tcW w:w="1914" w:type="dxa"/>
          </w:tcPr>
          <w:p w14:paraId="5108E067" w14:textId="5C376F3B"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Exponential</w:t>
            </w:r>
          </w:p>
        </w:tc>
        <w:tc>
          <w:tcPr>
            <w:tcW w:w="1615" w:type="dxa"/>
          </w:tcPr>
          <w:p w14:paraId="0166A96A" w14:textId="0BAE36F1" w:rsidR="008F4363" w:rsidRPr="00D5132D" w:rsidRDefault="00817E45" w:rsidP="008F4363">
            <w:pPr>
              <w:jc w:val="center"/>
              <w:rPr>
                <w:rFonts w:ascii="Times New Roman" w:hAnsi="Times New Roman" w:cs="Times New Roman"/>
                <w:sz w:val="18"/>
                <w:szCs w:val="18"/>
              </w:rPr>
            </w:pPr>
            <w:r w:rsidRPr="00D5132D">
              <w:rPr>
                <w:rFonts w:ascii="Times New Roman" w:hAnsi="Times New Roman" w:cs="Times New Roman"/>
                <w:sz w:val="18"/>
                <w:szCs w:val="18"/>
              </w:rPr>
              <w:t>4.831</w:t>
            </w:r>
          </w:p>
        </w:tc>
        <w:tc>
          <w:tcPr>
            <w:tcW w:w="1426" w:type="dxa"/>
          </w:tcPr>
          <w:p w14:paraId="1C18EAED" w14:textId="32810922" w:rsidR="008F4363" w:rsidRPr="00D5132D" w:rsidRDefault="00817E45" w:rsidP="008F4363">
            <w:pPr>
              <w:jc w:val="center"/>
              <w:rPr>
                <w:rFonts w:ascii="Times New Roman" w:hAnsi="Times New Roman" w:cs="Times New Roman"/>
                <w:sz w:val="18"/>
                <w:szCs w:val="18"/>
              </w:rPr>
            </w:pPr>
            <w:r w:rsidRPr="00D5132D">
              <w:rPr>
                <w:rFonts w:ascii="Times New Roman" w:hAnsi="Times New Roman" w:cs="Times New Roman"/>
                <w:sz w:val="18"/>
                <w:szCs w:val="18"/>
              </w:rPr>
              <w:t>0.003454</w:t>
            </w:r>
          </w:p>
        </w:tc>
        <w:tc>
          <w:tcPr>
            <w:tcW w:w="1478" w:type="dxa"/>
          </w:tcPr>
          <w:p w14:paraId="5C95A177" w14:textId="098B0244" w:rsidR="008F4363" w:rsidRPr="0088536B" w:rsidRDefault="00362BC6" w:rsidP="008F4363">
            <w:pPr>
              <w:jc w:val="center"/>
              <w:rPr>
                <w:rFonts w:ascii="Times New Roman" w:hAnsi="Times New Roman" w:cs="Times New Roman"/>
                <w:b/>
                <w:bCs/>
                <w:sz w:val="18"/>
                <w:szCs w:val="18"/>
              </w:rPr>
            </w:pPr>
            <w:r w:rsidRPr="0088536B">
              <w:rPr>
                <w:rFonts w:ascii="Times New Roman" w:hAnsi="Times New Roman" w:cs="Times New Roman"/>
                <w:b/>
                <w:bCs/>
                <w:color w:val="BF4E14" w:themeColor="accent2" w:themeShade="BF"/>
                <w:sz w:val="18"/>
                <w:szCs w:val="18"/>
              </w:rPr>
              <w:t>Reject</w:t>
            </w:r>
          </w:p>
        </w:tc>
        <w:tc>
          <w:tcPr>
            <w:tcW w:w="1405" w:type="dxa"/>
          </w:tcPr>
          <w:p w14:paraId="73602818" w14:textId="434914DD" w:rsidR="008F4363" w:rsidRPr="00D5132D" w:rsidRDefault="00362BC6" w:rsidP="008F4363">
            <w:pPr>
              <w:jc w:val="center"/>
              <w:rPr>
                <w:rFonts w:ascii="Times New Roman" w:hAnsi="Times New Roman" w:cs="Times New Roman"/>
                <w:sz w:val="18"/>
                <w:szCs w:val="18"/>
              </w:rPr>
            </w:pPr>
            <w:r w:rsidRPr="00D5132D">
              <w:rPr>
                <w:rFonts w:ascii="Times New Roman" w:hAnsi="Times New Roman" w:cs="Times New Roman"/>
                <w:sz w:val="18"/>
                <w:szCs w:val="18"/>
              </w:rPr>
              <w:t>0.03148</w:t>
            </w:r>
          </w:p>
        </w:tc>
        <w:tc>
          <w:tcPr>
            <w:tcW w:w="1405" w:type="dxa"/>
          </w:tcPr>
          <w:p w14:paraId="244C9743" w14:textId="1765152A" w:rsidR="008F4363" w:rsidRPr="00D5132D" w:rsidRDefault="00362BC6" w:rsidP="008F4363">
            <w:pPr>
              <w:jc w:val="center"/>
              <w:rPr>
                <w:rFonts w:ascii="Times New Roman" w:hAnsi="Times New Roman" w:cs="Times New Roman"/>
                <w:sz w:val="18"/>
                <w:szCs w:val="18"/>
              </w:rPr>
            </w:pPr>
            <w:r w:rsidRPr="00D5132D">
              <w:rPr>
                <w:rFonts w:ascii="Times New Roman" w:hAnsi="Times New Roman" w:cs="Times New Roman"/>
                <w:sz w:val="18"/>
                <w:szCs w:val="18"/>
              </w:rPr>
              <w:t>0.03797</w:t>
            </w:r>
          </w:p>
        </w:tc>
        <w:tc>
          <w:tcPr>
            <w:tcW w:w="1405" w:type="dxa"/>
          </w:tcPr>
          <w:p w14:paraId="4AEF2711" w14:textId="72C95E38" w:rsidR="008F4363" w:rsidRPr="0088536B" w:rsidRDefault="00362BC6" w:rsidP="008F4363">
            <w:pPr>
              <w:jc w:val="center"/>
              <w:rPr>
                <w:rFonts w:ascii="Times New Roman" w:hAnsi="Times New Roman" w:cs="Times New Roman"/>
                <w:b/>
                <w:bCs/>
                <w:sz w:val="18"/>
                <w:szCs w:val="18"/>
              </w:rPr>
            </w:pPr>
            <w:r w:rsidRPr="0088536B">
              <w:rPr>
                <w:rFonts w:ascii="Times New Roman" w:hAnsi="Times New Roman" w:cs="Times New Roman"/>
                <w:b/>
                <w:bCs/>
                <w:color w:val="BF4E14" w:themeColor="accent2" w:themeShade="BF"/>
                <w:sz w:val="18"/>
                <w:szCs w:val="18"/>
              </w:rPr>
              <w:t>Reject</w:t>
            </w:r>
          </w:p>
        </w:tc>
      </w:tr>
      <w:tr w:rsidR="008F4363" w:rsidRPr="00D5132D" w14:paraId="2794CEDE" w14:textId="77777777" w:rsidTr="008F4363">
        <w:tc>
          <w:tcPr>
            <w:tcW w:w="1914" w:type="dxa"/>
          </w:tcPr>
          <w:p w14:paraId="35886D14" w14:textId="0BBB3FA1" w:rsidR="008F4363" w:rsidRPr="00D5132D" w:rsidRDefault="008F4363" w:rsidP="008F4363">
            <w:pPr>
              <w:jc w:val="center"/>
              <w:rPr>
                <w:rFonts w:ascii="Times New Roman" w:hAnsi="Times New Roman" w:cs="Times New Roman"/>
                <w:b/>
                <w:bCs/>
                <w:sz w:val="18"/>
                <w:szCs w:val="18"/>
              </w:rPr>
            </w:pPr>
            <w:r w:rsidRPr="00D5132D">
              <w:rPr>
                <w:rFonts w:ascii="Times New Roman" w:hAnsi="Times New Roman" w:cs="Times New Roman"/>
                <w:b/>
                <w:bCs/>
                <w:sz w:val="18"/>
                <w:szCs w:val="18"/>
              </w:rPr>
              <w:t>Gamma</w:t>
            </w:r>
          </w:p>
        </w:tc>
        <w:tc>
          <w:tcPr>
            <w:tcW w:w="1615" w:type="dxa"/>
          </w:tcPr>
          <w:p w14:paraId="2E8B21CA" w14:textId="0394D28B" w:rsidR="008F4363" w:rsidRPr="00D5132D" w:rsidRDefault="004F5ACF" w:rsidP="008F4363">
            <w:pPr>
              <w:jc w:val="center"/>
              <w:rPr>
                <w:rFonts w:ascii="Times New Roman" w:hAnsi="Times New Roman" w:cs="Times New Roman"/>
                <w:sz w:val="18"/>
                <w:szCs w:val="18"/>
              </w:rPr>
            </w:pPr>
            <w:r w:rsidRPr="004F5ACF">
              <w:rPr>
                <w:rFonts w:ascii="Times New Roman" w:hAnsi="Times New Roman" w:cs="Times New Roman"/>
                <w:sz w:val="18"/>
                <w:szCs w:val="18"/>
              </w:rPr>
              <w:t>640.19</w:t>
            </w:r>
          </w:p>
        </w:tc>
        <w:tc>
          <w:tcPr>
            <w:tcW w:w="1426" w:type="dxa"/>
          </w:tcPr>
          <w:p w14:paraId="2FD77A6B" w14:textId="7130C079" w:rsidR="008F4363" w:rsidRPr="00D5132D" w:rsidRDefault="00817E45" w:rsidP="008F4363">
            <w:pPr>
              <w:jc w:val="center"/>
              <w:rPr>
                <w:rFonts w:ascii="Times New Roman" w:hAnsi="Times New Roman" w:cs="Times New Roman"/>
                <w:sz w:val="18"/>
                <w:szCs w:val="18"/>
              </w:rPr>
            </w:pPr>
            <w:r w:rsidRPr="00D5132D">
              <w:rPr>
                <w:rFonts w:ascii="Times New Roman" w:hAnsi="Times New Roman" w:cs="Times New Roman"/>
                <w:sz w:val="18"/>
                <w:szCs w:val="18"/>
              </w:rPr>
              <w:t>3e-07</w:t>
            </w:r>
          </w:p>
        </w:tc>
        <w:tc>
          <w:tcPr>
            <w:tcW w:w="1478" w:type="dxa"/>
          </w:tcPr>
          <w:p w14:paraId="4DCD5ABA" w14:textId="34E2B149" w:rsidR="008F4363" w:rsidRPr="0088536B" w:rsidRDefault="00362BC6" w:rsidP="008F4363">
            <w:pPr>
              <w:jc w:val="center"/>
              <w:rPr>
                <w:rFonts w:ascii="Times New Roman" w:hAnsi="Times New Roman" w:cs="Times New Roman"/>
                <w:b/>
                <w:bCs/>
                <w:sz w:val="18"/>
                <w:szCs w:val="18"/>
              </w:rPr>
            </w:pPr>
            <w:r w:rsidRPr="0088536B">
              <w:rPr>
                <w:rFonts w:ascii="Times New Roman" w:hAnsi="Times New Roman" w:cs="Times New Roman"/>
                <w:b/>
                <w:bCs/>
                <w:color w:val="BF4E14" w:themeColor="accent2" w:themeShade="BF"/>
                <w:sz w:val="18"/>
                <w:szCs w:val="18"/>
              </w:rPr>
              <w:t>Reject</w:t>
            </w:r>
          </w:p>
        </w:tc>
        <w:tc>
          <w:tcPr>
            <w:tcW w:w="1405" w:type="dxa"/>
          </w:tcPr>
          <w:p w14:paraId="5A1E6FD4" w14:textId="21B5554A" w:rsidR="008F4363" w:rsidRPr="00D5132D" w:rsidRDefault="00817E45" w:rsidP="008F4363">
            <w:pPr>
              <w:jc w:val="center"/>
              <w:rPr>
                <w:rFonts w:ascii="Times New Roman" w:hAnsi="Times New Roman" w:cs="Times New Roman"/>
                <w:sz w:val="18"/>
                <w:szCs w:val="18"/>
              </w:rPr>
            </w:pPr>
            <w:r w:rsidRPr="00D5132D">
              <w:rPr>
                <w:rFonts w:ascii="Times New Roman" w:hAnsi="Times New Roman" w:cs="Times New Roman"/>
                <w:sz w:val="18"/>
                <w:szCs w:val="18"/>
              </w:rPr>
              <w:t>0.44744</w:t>
            </w:r>
          </w:p>
        </w:tc>
        <w:tc>
          <w:tcPr>
            <w:tcW w:w="1405" w:type="dxa"/>
          </w:tcPr>
          <w:p w14:paraId="0AB51216" w14:textId="0D98ABAD" w:rsidR="008F4363" w:rsidRPr="00D5132D" w:rsidRDefault="00817E45" w:rsidP="008F4363">
            <w:pPr>
              <w:jc w:val="center"/>
              <w:rPr>
                <w:rFonts w:ascii="Times New Roman" w:hAnsi="Times New Roman" w:cs="Times New Roman"/>
                <w:sz w:val="18"/>
                <w:szCs w:val="18"/>
              </w:rPr>
            </w:pPr>
            <w:r w:rsidRPr="00D5132D">
              <w:rPr>
                <w:rFonts w:ascii="Times New Roman" w:hAnsi="Times New Roman" w:cs="Times New Roman"/>
                <w:sz w:val="18"/>
                <w:szCs w:val="18"/>
              </w:rPr>
              <w:t>2.2e-16</w:t>
            </w:r>
          </w:p>
        </w:tc>
        <w:tc>
          <w:tcPr>
            <w:tcW w:w="1405" w:type="dxa"/>
          </w:tcPr>
          <w:p w14:paraId="5CB5052F" w14:textId="32307F28" w:rsidR="008F4363" w:rsidRPr="0088536B" w:rsidRDefault="00362BC6" w:rsidP="008F4363">
            <w:pPr>
              <w:jc w:val="center"/>
              <w:rPr>
                <w:rFonts w:ascii="Times New Roman" w:hAnsi="Times New Roman" w:cs="Times New Roman"/>
                <w:b/>
                <w:bCs/>
                <w:sz w:val="18"/>
                <w:szCs w:val="18"/>
              </w:rPr>
            </w:pPr>
            <w:r w:rsidRPr="0088536B">
              <w:rPr>
                <w:rFonts w:ascii="Times New Roman" w:hAnsi="Times New Roman" w:cs="Times New Roman"/>
                <w:b/>
                <w:bCs/>
                <w:color w:val="BF4E14" w:themeColor="accent2" w:themeShade="BF"/>
                <w:sz w:val="18"/>
                <w:szCs w:val="18"/>
              </w:rPr>
              <w:t>Reject</w:t>
            </w:r>
          </w:p>
        </w:tc>
      </w:tr>
    </w:tbl>
    <w:p w14:paraId="281B64E7" w14:textId="0F84E11A" w:rsidR="00CC4071" w:rsidRPr="00444B84" w:rsidRDefault="00444B84" w:rsidP="00F80EC8">
      <w:pPr>
        <w:jc w:val="both"/>
        <w:rPr>
          <w:rFonts w:ascii="Times New Roman" w:hAnsi="Times New Roman" w:cs="Times New Roman"/>
          <w:color w:val="215E99" w:themeColor="text2" w:themeTint="BF"/>
          <w:sz w:val="21"/>
          <w:szCs w:val="21"/>
        </w:rPr>
      </w:pPr>
      <w:r w:rsidRPr="00444B84">
        <w:rPr>
          <w:rFonts w:ascii="Times New Roman" w:hAnsi="Times New Roman" w:cs="Times New Roman"/>
          <w:color w:val="215E99" w:themeColor="text2" w:themeTint="BF"/>
          <w:sz w:val="21"/>
          <w:szCs w:val="21"/>
        </w:rPr>
        <w:t>Table 2</w:t>
      </w:r>
      <w:r w:rsidR="00A61FB2">
        <w:rPr>
          <w:rFonts w:ascii="Times New Roman" w:hAnsi="Times New Roman" w:cs="Times New Roman"/>
          <w:color w:val="215E99" w:themeColor="text2" w:themeTint="BF"/>
          <w:sz w:val="21"/>
          <w:szCs w:val="21"/>
        </w:rPr>
        <w:t xml:space="preserve"> – </w:t>
      </w:r>
      <w:r w:rsidR="00680AE1">
        <w:rPr>
          <w:rFonts w:ascii="Times New Roman" w:hAnsi="Times New Roman" w:cs="Times New Roman"/>
          <w:color w:val="215E99" w:themeColor="text2" w:themeTint="BF"/>
          <w:sz w:val="21"/>
          <w:szCs w:val="21"/>
        </w:rPr>
        <w:t xml:space="preserve">AD and KS Tests with </w:t>
      </w:r>
      <w:r w:rsidR="00457972">
        <w:rPr>
          <w:rFonts w:ascii="Times New Roman" w:hAnsi="Times New Roman" w:cs="Times New Roman"/>
          <w:color w:val="215E99" w:themeColor="text2" w:themeTint="BF"/>
          <w:sz w:val="21"/>
          <w:szCs w:val="21"/>
        </w:rPr>
        <w:t>each Candidate model</w:t>
      </w:r>
    </w:p>
    <w:p w14:paraId="79E626B8" w14:textId="77777777" w:rsidR="00444B84" w:rsidRPr="004C0203" w:rsidRDefault="00444B84" w:rsidP="00F80EC8">
      <w:pPr>
        <w:jc w:val="both"/>
        <w:rPr>
          <w:rFonts w:ascii="Times New Roman" w:hAnsi="Times New Roman" w:cs="Times New Roman"/>
          <w:sz w:val="10"/>
          <w:szCs w:val="10"/>
        </w:rPr>
      </w:pPr>
    </w:p>
    <w:p w14:paraId="58DDA95B" w14:textId="4E7FED6D" w:rsidR="00CC4071" w:rsidRPr="00D5132D" w:rsidRDefault="00CC4071" w:rsidP="00F80EC8">
      <w:pPr>
        <w:jc w:val="both"/>
        <w:rPr>
          <w:rFonts w:ascii="Times New Roman" w:hAnsi="Times New Roman" w:cs="Times New Roman"/>
          <w:color w:val="000000" w:themeColor="text1"/>
          <w:sz w:val="21"/>
          <w:szCs w:val="21"/>
        </w:rPr>
      </w:pPr>
      <w:r w:rsidRPr="00D5132D">
        <w:rPr>
          <w:rFonts w:ascii="Times New Roman" w:hAnsi="Times New Roman" w:cs="Times New Roman"/>
          <w:color w:val="000000" w:themeColor="text1"/>
          <w:sz w:val="21"/>
          <w:szCs w:val="21"/>
        </w:rPr>
        <w:t>For all candidate models except Gamma, the test</w:t>
      </w:r>
      <w:r w:rsidR="0005396B" w:rsidRPr="00D5132D">
        <w:rPr>
          <w:rFonts w:ascii="Times New Roman" w:hAnsi="Times New Roman" w:cs="Times New Roman"/>
          <w:color w:val="000000" w:themeColor="text1"/>
          <w:sz w:val="21"/>
          <w:szCs w:val="21"/>
        </w:rPr>
        <w:t>s</w:t>
      </w:r>
      <w:r w:rsidRPr="00D5132D">
        <w:rPr>
          <w:rFonts w:ascii="Times New Roman" w:hAnsi="Times New Roman" w:cs="Times New Roman"/>
          <w:color w:val="000000" w:themeColor="text1"/>
          <w:sz w:val="21"/>
          <w:szCs w:val="21"/>
        </w:rPr>
        <w:t xml:space="preserve"> suggest that the observed data does not follow the specified distribution</w:t>
      </w:r>
      <w:r w:rsidR="00425937" w:rsidRPr="00D5132D">
        <w:rPr>
          <w:rFonts w:ascii="Times New Roman" w:hAnsi="Times New Roman" w:cs="Times New Roman"/>
          <w:color w:val="000000" w:themeColor="text1"/>
          <w:sz w:val="21"/>
          <w:szCs w:val="21"/>
        </w:rPr>
        <w:t xml:space="preserve"> due to the very low p values, which provides </w:t>
      </w:r>
      <w:r w:rsidRPr="00D5132D">
        <w:rPr>
          <w:rFonts w:ascii="Times New Roman" w:hAnsi="Times New Roman" w:cs="Times New Roman"/>
          <w:color w:val="000000" w:themeColor="text1"/>
          <w:sz w:val="21"/>
          <w:szCs w:val="21"/>
        </w:rPr>
        <w:t xml:space="preserve">strong evidence </w:t>
      </w:r>
      <w:r w:rsidR="00A84BCE" w:rsidRPr="00D5132D">
        <w:rPr>
          <w:rFonts w:ascii="Times New Roman" w:hAnsi="Times New Roman" w:cs="Times New Roman"/>
          <w:color w:val="000000" w:themeColor="text1"/>
          <w:sz w:val="21"/>
          <w:szCs w:val="21"/>
        </w:rPr>
        <w:t>to reject the null which states that the candidate model would be a good fit</w:t>
      </w:r>
      <w:r w:rsidRPr="00D5132D">
        <w:rPr>
          <w:rFonts w:ascii="Times New Roman" w:hAnsi="Times New Roman" w:cs="Times New Roman"/>
          <w:color w:val="000000" w:themeColor="text1"/>
          <w:sz w:val="21"/>
          <w:szCs w:val="21"/>
        </w:rPr>
        <w:t>.</w:t>
      </w:r>
      <w:r w:rsidR="00606ED5" w:rsidRPr="00D5132D">
        <w:rPr>
          <w:rFonts w:ascii="Times New Roman" w:hAnsi="Times New Roman" w:cs="Times New Roman"/>
          <w:color w:val="000000" w:themeColor="text1"/>
          <w:sz w:val="21"/>
          <w:szCs w:val="21"/>
        </w:rPr>
        <w:t xml:space="preserve"> Gamma is the only suitable model since it has the highest p-value for both the AD and KS tests hence</w:t>
      </w:r>
      <w:r w:rsidR="003E4216" w:rsidRPr="00D5132D">
        <w:rPr>
          <w:rFonts w:ascii="Times New Roman" w:hAnsi="Times New Roman" w:cs="Times New Roman"/>
          <w:color w:val="000000" w:themeColor="text1"/>
          <w:sz w:val="21"/>
          <w:szCs w:val="21"/>
        </w:rPr>
        <w:t>,</w:t>
      </w:r>
      <w:r w:rsidR="00606ED5" w:rsidRPr="00D5132D">
        <w:rPr>
          <w:rFonts w:ascii="Times New Roman" w:hAnsi="Times New Roman" w:cs="Times New Roman"/>
          <w:color w:val="000000" w:themeColor="text1"/>
          <w:sz w:val="21"/>
          <w:szCs w:val="21"/>
        </w:rPr>
        <w:t xml:space="preserve"> we fail to reject the null </w:t>
      </w:r>
      <w:r w:rsidR="00A84BCE" w:rsidRPr="00D5132D">
        <w:rPr>
          <w:rFonts w:ascii="Times New Roman" w:hAnsi="Times New Roman" w:cs="Times New Roman"/>
          <w:color w:val="000000" w:themeColor="text1"/>
          <w:sz w:val="21"/>
          <w:szCs w:val="21"/>
        </w:rPr>
        <w:t xml:space="preserve">since </w:t>
      </w:r>
      <w:r w:rsidR="00606ED5" w:rsidRPr="00D5132D">
        <w:rPr>
          <w:rFonts w:ascii="Times New Roman" w:hAnsi="Times New Roman" w:cs="Times New Roman"/>
          <w:color w:val="000000" w:themeColor="text1"/>
          <w:sz w:val="21"/>
          <w:szCs w:val="21"/>
        </w:rPr>
        <w:t>there is not enough evidence to say that the data deviates significantly from the specified theoretical distribution</w:t>
      </w:r>
      <w:r w:rsidR="00A12E0F" w:rsidRPr="00D5132D">
        <w:rPr>
          <w:rFonts w:ascii="Times New Roman" w:hAnsi="Times New Roman" w:cs="Times New Roman"/>
          <w:color w:val="000000" w:themeColor="text1"/>
          <w:sz w:val="21"/>
          <w:szCs w:val="21"/>
        </w:rPr>
        <w:t>, being Gamma.</w:t>
      </w:r>
      <w:r w:rsidR="00982FD8" w:rsidRPr="00D5132D">
        <w:rPr>
          <w:rFonts w:ascii="Times New Roman" w:hAnsi="Times New Roman" w:cs="Times New Roman"/>
          <w:color w:val="000000" w:themeColor="text1"/>
          <w:sz w:val="21"/>
          <w:szCs w:val="21"/>
        </w:rPr>
        <w:t xml:space="preserve"> </w:t>
      </w:r>
      <w:r w:rsidR="004F472E" w:rsidRPr="00D5132D">
        <w:rPr>
          <w:rFonts w:ascii="Times New Roman" w:hAnsi="Times New Roman" w:cs="Times New Roman"/>
          <w:color w:val="000000" w:themeColor="text1"/>
          <w:sz w:val="21"/>
          <w:szCs w:val="21"/>
        </w:rPr>
        <w:t xml:space="preserve">The higher P value in the AD test portrays that the Gamma model fits the tails quite well, but the high KS test value also supports the </w:t>
      </w:r>
      <w:r w:rsidR="00F90F11">
        <w:rPr>
          <w:rFonts w:ascii="Times New Roman" w:hAnsi="Times New Roman" w:cs="Times New Roman"/>
          <w:color w:val="000000" w:themeColor="text1"/>
          <w:sz w:val="21"/>
          <w:szCs w:val="21"/>
        </w:rPr>
        <w:t xml:space="preserve">strong </w:t>
      </w:r>
      <w:r w:rsidR="004F472E" w:rsidRPr="00D5132D">
        <w:rPr>
          <w:rFonts w:ascii="Times New Roman" w:hAnsi="Times New Roman" w:cs="Times New Roman"/>
          <w:color w:val="000000" w:themeColor="text1"/>
          <w:sz w:val="21"/>
          <w:szCs w:val="21"/>
        </w:rPr>
        <w:t>overall fit of the model.</w:t>
      </w:r>
    </w:p>
    <w:p w14:paraId="582CE81F" w14:textId="77777777" w:rsidR="00EB284D" w:rsidRPr="00D5132D" w:rsidRDefault="00EB284D" w:rsidP="00F80EC8">
      <w:pPr>
        <w:jc w:val="both"/>
        <w:rPr>
          <w:rFonts w:ascii="Times New Roman" w:hAnsi="Times New Roman" w:cs="Times New Roman"/>
          <w:sz w:val="21"/>
          <w:szCs w:val="21"/>
        </w:rPr>
      </w:pPr>
    </w:p>
    <w:p w14:paraId="1A0D48B8" w14:textId="55EFAB45" w:rsidR="003C6D89" w:rsidRPr="009315B7" w:rsidRDefault="00447570" w:rsidP="00F80EC8">
      <w:pPr>
        <w:jc w:val="both"/>
        <w:rPr>
          <w:rFonts w:ascii="Times New Roman" w:hAnsi="Times New Roman" w:cs="Times New Roman"/>
          <w:b/>
          <w:bCs/>
          <w:color w:val="0F4761" w:themeColor="accent1" w:themeShade="BF"/>
          <w:sz w:val="21"/>
          <w:szCs w:val="21"/>
          <w:u w:val="single"/>
        </w:rPr>
      </w:pPr>
      <w:r w:rsidRPr="009315B7">
        <w:rPr>
          <w:rFonts w:ascii="Times New Roman" w:hAnsi="Times New Roman" w:cs="Times New Roman"/>
          <w:b/>
          <w:bCs/>
          <w:color w:val="0F4761" w:themeColor="accent1" w:themeShade="BF"/>
          <w:sz w:val="21"/>
          <w:szCs w:val="21"/>
          <w:u w:val="single"/>
        </w:rPr>
        <w:t xml:space="preserve">1.4 </w:t>
      </w:r>
      <w:r w:rsidR="003C6D89" w:rsidRPr="009315B7">
        <w:rPr>
          <w:rFonts w:ascii="Times New Roman" w:hAnsi="Times New Roman" w:cs="Times New Roman"/>
          <w:b/>
          <w:bCs/>
          <w:color w:val="0F4761" w:themeColor="accent1" w:themeShade="BF"/>
          <w:sz w:val="21"/>
          <w:szCs w:val="21"/>
          <w:u w:val="single"/>
        </w:rPr>
        <w:t>AIC and BIC Decision Criteria</w:t>
      </w:r>
    </w:p>
    <w:p w14:paraId="214E3330" w14:textId="4CFFCFE9" w:rsidR="009357A2" w:rsidRPr="00D5132D" w:rsidRDefault="00743EB3" w:rsidP="00F80EC8">
      <w:pPr>
        <w:jc w:val="both"/>
        <w:rPr>
          <w:rFonts w:ascii="Times New Roman" w:hAnsi="Times New Roman" w:cs="Times New Roman"/>
          <w:sz w:val="21"/>
          <w:szCs w:val="21"/>
        </w:rPr>
      </w:pPr>
      <w:r w:rsidRPr="00D5132D">
        <w:rPr>
          <w:rFonts w:ascii="Times New Roman" w:hAnsi="Times New Roman" w:cs="Times New Roman"/>
          <w:sz w:val="21"/>
          <w:szCs w:val="21"/>
        </w:rPr>
        <w:t>We</w:t>
      </w:r>
      <w:r w:rsidR="00EB284D" w:rsidRPr="00D5132D">
        <w:rPr>
          <w:rFonts w:ascii="Times New Roman" w:hAnsi="Times New Roman" w:cs="Times New Roman"/>
          <w:sz w:val="21"/>
          <w:szCs w:val="21"/>
        </w:rPr>
        <w:t xml:space="preserve"> can </w:t>
      </w:r>
      <w:r w:rsidRPr="00D5132D">
        <w:rPr>
          <w:rFonts w:ascii="Times New Roman" w:hAnsi="Times New Roman" w:cs="Times New Roman"/>
          <w:sz w:val="21"/>
          <w:szCs w:val="21"/>
        </w:rPr>
        <w:t xml:space="preserve">further </w:t>
      </w:r>
      <w:r w:rsidR="00EB284D" w:rsidRPr="00D5132D">
        <w:rPr>
          <w:rFonts w:ascii="Times New Roman" w:hAnsi="Times New Roman" w:cs="Times New Roman"/>
          <w:sz w:val="21"/>
          <w:szCs w:val="21"/>
        </w:rPr>
        <w:t>support our reasoning</w:t>
      </w:r>
      <w:r w:rsidRPr="00D5132D">
        <w:rPr>
          <w:rFonts w:ascii="Times New Roman" w:hAnsi="Times New Roman" w:cs="Times New Roman"/>
          <w:sz w:val="21"/>
          <w:szCs w:val="21"/>
        </w:rPr>
        <w:t xml:space="preserve"> for choosing the Gamma model</w:t>
      </w:r>
      <w:r w:rsidR="00EB284D" w:rsidRPr="00D5132D">
        <w:rPr>
          <w:rFonts w:ascii="Times New Roman" w:hAnsi="Times New Roman" w:cs="Times New Roman"/>
          <w:sz w:val="21"/>
          <w:szCs w:val="21"/>
        </w:rPr>
        <w:t xml:space="preserve"> above with the AIC and BIC values</w:t>
      </w:r>
      <w:r w:rsidR="003867BE" w:rsidRPr="00D5132D">
        <w:rPr>
          <w:rFonts w:ascii="Times New Roman" w:hAnsi="Times New Roman" w:cs="Times New Roman"/>
          <w:sz w:val="21"/>
          <w:szCs w:val="21"/>
        </w:rPr>
        <w:t xml:space="preserve"> </w:t>
      </w:r>
      <w:r w:rsidR="00D437C2" w:rsidRPr="00D5132D">
        <w:rPr>
          <w:rFonts w:ascii="Times New Roman" w:hAnsi="Times New Roman" w:cs="Times New Roman"/>
          <w:sz w:val="21"/>
          <w:szCs w:val="21"/>
        </w:rPr>
        <w:t xml:space="preserve">seen in </w:t>
      </w:r>
      <w:r w:rsidR="00A831EE">
        <w:rPr>
          <w:rFonts w:ascii="Times New Roman" w:hAnsi="Times New Roman" w:cs="Times New Roman"/>
          <w:sz w:val="21"/>
          <w:szCs w:val="21"/>
        </w:rPr>
        <w:t>Table 3</w:t>
      </w:r>
      <w:r w:rsidR="00D437C2" w:rsidRPr="00D5132D">
        <w:rPr>
          <w:rFonts w:ascii="Times New Roman" w:hAnsi="Times New Roman" w:cs="Times New Roman"/>
          <w:sz w:val="21"/>
          <w:szCs w:val="21"/>
        </w:rPr>
        <w:t xml:space="preserve"> </w:t>
      </w:r>
      <w:r w:rsidR="003867BE" w:rsidRPr="00D5132D">
        <w:rPr>
          <w:rFonts w:ascii="Times New Roman" w:hAnsi="Times New Roman" w:cs="Times New Roman"/>
          <w:sz w:val="21"/>
          <w:szCs w:val="21"/>
        </w:rPr>
        <w:t xml:space="preserve">as </w:t>
      </w:r>
      <w:r w:rsidR="00F11002">
        <w:rPr>
          <w:rFonts w:ascii="Times New Roman" w:hAnsi="Times New Roman" w:cs="Times New Roman"/>
          <w:sz w:val="21"/>
          <w:szCs w:val="21"/>
        </w:rPr>
        <w:t>the</w:t>
      </w:r>
      <w:r w:rsidR="003867BE" w:rsidRPr="00D5132D">
        <w:rPr>
          <w:rFonts w:ascii="Times New Roman" w:hAnsi="Times New Roman" w:cs="Times New Roman"/>
          <w:sz w:val="21"/>
          <w:szCs w:val="21"/>
        </w:rPr>
        <w:t xml:space="preserve"> final supporting metho</w:t>
      </w:r>
      <w:r w:rsidR="00AB3C83" w:rsidRPr="00D5132D">
        <w:rPr>
          <w:rFonts w:ascii="Times New Roman" w:hAnsi="Times New Roman" w:cs="Times New Roman"/>
          <w:sz w:val="21"/>
          <w:szCs w:val="21"/>
        </w:rPr>
        <w:t>d.</w:t>
      </w:r>
      <w:r w:rsidR="00EB284D" w:rsidRPr="00D5132D">
        <w:rPr>
          <w:rFonts w:ascii="Times New Roman" w:hAnsi="Times New Roman" w:cs="Times New Roman"/>
          <w:sz w:val="21"/>
          <w:szCs w:val="21"/>
        </w:rPr>
        <w:t xml:space="preserve"> </w:t>
      </w:r>
      <w:r w:rsidR="00AB3C83" w:rsidRPr="00D5132D">
        <w:rPr>
          <w:rFonts w:ascii="Times New Roman" w:hAnsi="Times New Roman" w:cs="Times New Roman"/>
          <w:sz w:val="21"/>
          <w:szCs w:val="21"/>
        </w:rPr>
        <w:t>These</w:t>
      </w:r>
      <w:r w:rsidR="00EB284D" w:rsidRPr="00D5132D">
        <w:rPr>
          <w:rFonts w:ascii="Times New Roman" w:hAnsi="Times New Roman" w:cs="Times New Roman"/>
          <w:sz w:val="21"/>
          <w:szCs w:val="21"/>
        </w:rPr>
        <w:t xml:space="preserve"> are a standard measure for determining which model is best fitting depending on when the AIC and BIC are minimised. According to all values seen in the table, the lowest values are seen in the Gamma model, which is slightly lower than that of the exponential model, emphasising how both are suitable, given the nat</w:t>
      </w:r>
      <w:r w:rsidR="00343C1F" w:rsidRPr="00D5132D">
        <w:rPr>
          <w:rFonts w:ascii="Times New Roman" w:hAnsi="Times New Roman" w:cs="Times New Roman"/>
          <w:sz w:val="21"/>
          <w:szCs w:val="21"/>
        </w:rPr>
        <w:t>u</w:t>
      </w:r>
      <w:r w:rsidR="00EB284D" w:rsidRPr="00D5132D">
        <w:rPr>
          <w:rFonts w:ascii="Times New Roman" w:hAnsi="Times New Roman" w:cs="Times New Roman"/>
          <w:sz w:val="21"/>
          <w:szCs w:val="21"/>
        </w:rPr>
        <w:t>re of the problem as it is in an insurance cont</w:t>
      </w:r>
      <w:r w:rsidR="00343C1F" w:rsidRPr="00D5132D">
        <w:rPr>
          <w:rFonts w:ascii="Times New Roman" w:hAnsi="Times New Roman" w:cs="Times New Roman"/>
          <w:sz w:val="21"/>
          <w:szCs w:val="21"/>
        </w:rPr>
        <w:t>ra</w:t>
      </w:r>
      <w:r w:rsidR="00EB284D" w:rsidRPr="00D5132D">
        <w:rPr>
          <w:rFonts w:ascii="Times New Roman" w:hAnsi="Times New Roman" w:cs="Times New Roman"/>
          <w:sz w:val="21"/>
          <w:szCs w:val="21"/>
        </w:rPr>
        <w:t>ct</w:t>
      </w:r>
      <w:r w:rsidR="00F11002">
        <w:rPr>
          <w:rFonts w:ascii="Times New Roman" w:hAnsi="Times New Roman" w:cs="Times New Roman"/>
          <w:sz w:val="21"/>
          <w:szCs w:val="21"/>
        </w:rPr>
        <w:t>.</w:t>
      </w:r>
      <w:r w:rsidR="00EB284D" w:rsidRPr="00D5132D">
        <w:rPr>
          <w:rFonts w:ascii="Times New Roman" w:hAnsi="Times New Roman" w:cs="Times New Roman"/>
          <w:sz w:val="21"/>
          <w:szCs w:val="21"/>
        </w:rPr>
        <w:t xml:space="preserve"> </w:t>
      </w:r>
      <w:r w:rsidR="00F11002">
        <w:rPr>
          <w:rFonts w:ascii="Times New Roman" w:hAnsi="Times New Roman" w:cs="Times New Roman"/>
          <w:sz w:val="21"/>
          <w:szCs w:val="21"/>
        </w:rPr>
        <w:t>Given the hypothesis testing results, it is best to opt</w:t>
      </w:r>
      <w:r w:rsidR="00EB284D" w:rsidRPr="00D5132D">
        <w:rPr>
          <w:rFonts w:ascii="Times New Roman" w:hAnsi="Times New Roman" w:cs="Times New Roman"/>
          <w:sz w:val="21"/>
          <w:szCs w:val="21"/>
        </w:rPr>
        <w:t xml:space="preserve"> for </w:t>
      </w:r>
      <w:r w:rsidR="00A56AB8">
        <w:rPr>
          <w:rFonts w:ascii="Times New Roman" w:hAnsi="Times New Roman" w:cs="Times New Roman"/>
          <w:sz w:val="21"/>
          <w:szCs w:val="21"/>
        </w:rPr>
        <w:t xml:space="preserve">the </w:t>
      </w:r>
      <w:r w:rsidR="00EB284D" w:rsidRPr="00D5132D">
        <w:rPr>
          <w:rFonts w:ascii="Times New Roman" w:hAnsi="Times New Roman" w:cs="Times New Roman"/>
          <w:sz w:val="21"/>
          <w:szCs w:val="21"/>
        </w:rPr>
        <w:t xml:space="preserve">Gamma </w:t>
      </w:r>
      <w:r w:rsidR="00F11002">
        <w:rPr>
          <w:rFonts w:ascii="Times New Roman" w:hAnsi="Times New Roman" w:cs="Times New Roman"/>
          <w:sz w:val="21"/>
          <w:szCs w:val="21"/>
        </w:rPr>
        <w:t>model</w:t>
      </w:r>
      <w:r w:rsidR="00EB284D" w:rsidRPr="00D5132D">
        <w:rPr>
          <w:rFonts w:ascii="Times New Roman" w:hAnsi="Times New Roman" w:cs="Times New Roman"/>
          <w:sz w:val="21"/>
          <w:szCs w:val="21"/>
        </w:rPr>
        <w:t>.</w:t>
      </w:r>
    </w:p>
    <w:p w14:paraId="20F2C75B" w14:textId="77777777" w:rsidR="009357A2" w:rsidRPr="00D5132D" w:rsidRDefault="009357A2" w:rsidP="00F80EC8">
      <w:pPr>
        <w:jc w:val="both"/>
        <w:rPr>
          <w:rFonts w:ascii="Times New Roman" w:hAnsi="Times New Roman" w:cs="Times New Roman"/>
          <w:sz w:val="21"/>
          <w:szCs w:val="21"/>
        </w:rPr>
      </w:pPr>
    </w:p>
    <w:tbl>
      <w:tblPr>
        <w:tblStyle w:val="TableGrid"/>
        <w:tblW w:w="0" w:type="auto"/>
        <w:tblLook w:val="04A0" w:firstRow="1" w:lastRow="0" w:firstColumn="1" w:lastColumn="0" w:noHBand="0" w:noVBand="1"/>
      </w:tblPr>
      <w:tblGrid>
        <w:gridCol w:w="3666"/>
        <w:gridCol w:w="3491"/>
        <w:gridCol w:w="3491"/>
      </w:tblGrid>
      <w:tr w:rsidR="006B1728" w:rsidRPr="009B55BC" w14:paraId="6E6FE88E" w14:textId="77777777" w:rsidTr="006B1728">
        <w:tc>
          <w:tcPr>
            <w:tcW w:w="3666" w:type="dxa"/>
          </w:tcPr>
          <w:p w14:paraId="55E4DAF7" w14:textId="46489705" w:rsidR="006B1728" w:rsidRPr="009B55BC" w:rsidRDefault="006B1728" w:rsidP="006B1728">
            <w:pPr>
              <w:jc w:val="center"/>
              <w:rPr>
                <w:rFonts w:ascii="Times New Roman" w:hAnsi="Times New Roman" w:cs="Times New Roman"/>
                <w:b/>
                <w:bCs/>
                <w:sz w:val="18"/>
                <w:szCs w:val="18"/>
              </w:rPr>
            </w:pPr>
            <w:r w:rsidRPr="009B55BC">
              <w:rPr>
                <w:rFonts w:ascii="Times New Roman" w:hAnsi="Times New Roman" w:cs="Times New Roman"/>
                <w:b/>
                <w:bCs/>
                <w:sz w:val="18"/>
                <w:szCs w:val="18"/>
              </w:rPr>
              <w:t>Model</w:t>
            </w:r>
          </w:p>
        </w:tc>
        <w:tc>
          <w:tcPr>
            <w:tcW w:w="3491" w:type="dxa"/>
          </w:tcPr>
          <w:p w14:paraId="15C52507" w14:textId="1454A3D4" w:rsidR="006B1728" w:rsidRPr="009B55BC" w:rsidRDefault="006B1728" w:rsidP="006B1728">
            <w:pPr>
              <w:jc w:val="center"/>
              <w:rPr>
                <w:rFonts w:ascii="Times New Roman" w:hAnsi="Times New Roman" w:cs="Times New Roman"/>
                <w:b/>
                <w:bCs/>
                <w:sz w:val="18"/>
                <w:szCs w:val="18"/>
              </w:rPr>
            </w:pPr>
            <w:r w:rsidRPr="009B55BC">
              <w:rPr>
                <w:rFonts w:ascii="Times New Roman" w:hAnsi="Times New Roman" w:cs="Times New Roman"/>
                <w:b/>
                <w:bCs/>
                <w:sz w:val="18"/>
                <w:szCs w:val="18"/>
              </w:rPr>
              <w:t>AIC</w:t>
            </w:r>
          </w:p>
        </w:tc>
        <w:tc>
          <w:tcPr>
            <w:tcW w:w="3491" w:type="dxa"/>
          </w:tcPr>
          <w:p w14:paraId="47B10DEC" w14:textId="12CC3E97" w:rsidR="006B1728" w:rsidRPr="009B55BC" w:rsidRDefault="006B1728" w:rsidP="006B1728">
            <w:pPr>
              <w:jc w:val="center"/>
              <w:rPr>
                <w:rFonts w:ascii="Times New Roman" w:hAnsi="Times New Roman" w:cs="Times New Roman"/>
                <w:b/>
                <w:bCs/>
                <w:sz w:val="18"/>
                <w:szCs w:val="18"/>
              </w:rPr>
            </w:pPr>
            <w:r w:rsidRPr="009B55BC">
              <w:rPr>
                <w:rFonts w:ascii="Times New Roman" w:hAnsi="Times New Roman" w:cs="Times New Roman"/>
                <w:b/>
                <w:bCs/>
                <w:sz w:val="18"/>
                <w:szCs w:val="18"/>
              </w:rPr>
              <w:t>BIC</w:t>
            </w:r>
          </w:p>
        </w:tc>
      </w:tr>
      <w:tr w:rsidR="006B1728" w:rsidRPr="009B55BC" w14:paraId="3E9620A5" w14:textId="77777777" w:rsidTr="006B1728">
        <w:tc>
          <w:tcPr>
            <w:tcW w:w="3666" w:type="dxa"/>
          </w:tcPr>
          <w:p w14:paraId="563976E9" w14:textId="4784DE56" w:rsidR="006B1728" w:rsidRPr="009B55BC" w:rsidRDefault="006B1728" w:rsidP="006B1728">
            <w:pPr>
              <w:jc w:val="center"/>
              <w:rPr>
                <w:rFonts w:ascii="Times New Roman" w:hAnsi="Times New Roman" w:cs="Times New Roman"/>
                <w:sz w:val="18"/>
                <w:szCs w:val="18"/>
              </w:rPr>
            </w:pPr>
            <w:r w:rsidRPr="009B55BC">
              <w:rPr>
                <w:rFonts w:ascii="Times New Roman" w:hAnsi="Times New Roman" w:cs="Times New Roman"/>
                <w:b/>
                <w:bCs/>
                <w:sz w:val="18"/>
                <w:szCs w:val="18"/>
              </w:rPr>
              <w:t>Log-Normal</w:t>
            </w:r>
          </w:p>
        </w:tc>
        <w:tc>
          <w:tcPr>
            <w:tcW w:w="3491" w:type="dxa"/>
          </w:tcPr>
          <w:p w14:paraId="399313E2" w14:textId="6788909D" w:rsidR="006B1728" w:rsidRPr="009B55BC" w:rsidRDefault="009357A2" w:rsidP="006B1728">
            <w:pPr>
              <w:jc w:val="center"/>
              <w:rPr>
                <w:rFonts w:ascii="Times New Roman" w:hAnsi="Times New Roman" w:cs="Times New Roman"/>
                <w:color w:val="BF4E14" w:themeColor="accent2" w:themeShade="BF"/>
                <w:sz w:val="18"/>
                <w:szCs w:val="18"/>
              </w:rPr>
            </w:pPr>
            <w:r w:rsidRPr="009B55BC">
              <w:rPr>
                <w:rFonts w:ascii="Times New Roman" w:hAnsi="Times New Roman" w:cs="Times New Roman"/>
                <w:color w:val="BF4E14" w:themeColor="accent2" w:themeShade="BF"/>
                <w:sz w:val="18"/>
                <w:szCs w:val="18"/>
              </w:rPr>
              <w:t>39972.37</w:t>
            </w:r>
          </w:p>
        </w:tc>
        <w:tc>
          <w:tcPr>
            <w:tcW w:w="3491" w:type="dxa"/>
          </w:tcPr>
          <w:p w14:paraId="7593B510" w14:textId="65502D23" w:rsidR="006B1728" w:rsidRPr="009B55BC" w:rsidRDefault="009357A2" w:rsidP="006B1728">
            <w:pPr>
              <w:jc w:val="center"/>
              <w:rPr>
                <w:rFonts w:ascii="Times New Roman" w:hAnsi="Times New Roman" w:cs="Times New Roman"/>
                <w:color w:val="BF4E14" w:themeColor="accent2" w:themeShade="BF"/>
                <w:sz w:val="18"/>
                <w:szCs w:val="18"/>
              </w:rPr>
            </w:pPr>
            <w:r w:rsidRPr="009B55BC">
              <w:rPr>
                <w:rFonts w:ascii="Times New Roman" w:hAnsi="Times New Roman" w:cs="Times New Roman"/>
                <w:color w:val="BF4E14" w:themeColor="accent2" w:themeShade="BF"/>
                <w:sz w:val="18"/>
                <w:szCs w:val="18"/>
              </w:rPr>
              <w:t>39983.58</w:t>
            </w:r>
          </w:p>
        </w:tc>
      </w:tr>
      <w:tr w:rsidR="006B1728" w:rsidRPr="009B55BC" w14:paraId="1D8C7D72" w14:textId="77777777" w:rsidTr="006B1728">
        <w:tc>
          <w:tcPr>
            <w:tcW w:w="3666" w:type="dxa"/>
          </w:tcPr>
          <w:p w14:paraId="206F411F" w14:textId="4F5272E4" w:rsidR="006B1728" w:rsidRPr="009B55BC" w:rsidRDefault="006B1728" w:rsidP="006B1728">
            <w:pPr>
              <w:jc w:val="center"/>
              <w:rPr>
                <w:rFonts w:ascii="Times New Roman" w:hAnsi="Times New Roman" w:cs="Times New Roman"/>
                <w:sz w:val="18"/>
                <w:szCs w:val="18"/>
              </w:rPr>
            </w:pPr>
            <w:r w:rsidRPr="009B55BC">
              <w:rPr>
                <w:rFonts w:ascii="Times New Roman" w:hAnsi="Times New Roman" w:cs="Times New Roman"/>
                <w:b/>
                <w:bCs/>
                <w:sz w:val="18"/>
                <w:szCs w:val="18"/>
              </w:rPr>
              <w:t>Gamma</w:t>
            </w:r>
          </w:p>
        </w:tc>
        <w:tc>
          <w:tcPr>
            <w:tcW w:w="3491" w:type="dxa"/>
          </w:tcPr>
          <w:p w14:paraId="61DCC953" w14:textId="523F3D24" w:rsidR="006B1728" w:rsidRPr="0088536B" w:rsidRDefault="009357A2" w:rsidP="006B1728">
            <w:pPr>
              <w:jc w:val="center"/>
              <w:rPr>
                <w:rFonts w:ascii="Times New Roman" w:hAnsi="Times New Roman" w:cs="Times New Roman"/>
                <w:b/>
                <w:bCs/>
                <w:color w:val="3A7C22" w:themeColor="accent6" w:themeShade="BF"/>
                <w:sz w:val="18"/>
                <w:szCs w:val="18"/>
              </w:rPr>
            </w:pPr>
            <w:r w:rsidRPr="0088536B">
              <w:rPr>
                <w:rFonts w:ascii="Times New Roman" w:hAnsi="Times New Roman" w:cs="Times New Roman"/>
                <w:b/>
                <w:bCs/>
                <w:color w:val="3A7C22" w:themeColor="accent6" w:themeShade="BF"/>
                <w:sz w:val="18"/>
                <w:szCs w:val="18"/>
              </w:rPr>
              <w:t>39573.26</w:t>
            </w:r>
          </w:p>
        </w:tc>
        <w:tc>
          <w:tcPr>
            <w:tcW w:w="3491" w:type="dxa"/>
          </w:tcPr>
          <w:p w14:paraId="6721FA4E" w14:textId="7F4B1041" w:rsidR="006B1728" w:rsidRPr="0088536B" w:rsidRDefault="009357A2" w:rsidP="006B1728">
            <w:pPr>
              <w:jc w:val="center"/>
              <w:rPr>
                <w:rFonts w:ascii="Times New Roman" w:hAnsi="Times New Roman" w:cs="Times New Roman"/>
                <w:b/>
                <w:bCs/>
                <w:color w:val="3A7C22" w:themeColor="accent6" w:themeShade="BF"/>
                <w:sz w:val="18"/>
                <w:szCs w:val="18"/>
              </w:rPr>
            </w:pPr>
            <w:r w:rsidRPr="0088536B">
              <w:rPr>
                <w:rFonts w:ascii="Times New Roman" w:hAnsi="Times New Roman" w:cs="Times New Roman"/>
                <w:b/>
                <w:bCs/>
                <w:color w:val="3A7C22" w:themeColor="accent6" w:themeShade="BF"/>
                <w:sz w:val="18"/>
                <w:szCs w:val="18"/>
              </w:rPr>
              <w:t>39578.86</w:t>
            </w:r>
          </w:p>
        </w:tc>
      </w:tr>
      <w:tr w:rsidR="006B1728" w:rsidRPr="009B55BC" w14:paraId="5F604A81" w14:textId="77777777" w:rsidTr="006B1728">
        <w:tc>
          <w:tcPr>
            <w:tcW w:w="3666" w:type="dxa"/>
          </w:tcPr>
          <w:p w14:paraId="31B5429A" w14:textId="290E7304" w:rsidR="006B1728" w:rsidRPr="009B55BC" w:rsidRDefault="006B1728" w:rsidP="006B1728">
            <w:pPr>
              <w:jc w:val="center"/>
              <w:rPr>
                <w:rFonts w:ascii="Times New Roman" w:hAnsi="Times New Roman" w:cs="Times New Roman"/>
                <w:sz w:val="18"/>
                <w:szCs w:val="18"/>
              </w:rPr>
            </w:pPr>
            <w:r w:rsidRPr="009B55BC">
              <w:rPr>
                <w:rFonts w:ascii="Times New Roman" w:hAnsi="Times New Roman" w:cs="Times New Roman"/>
                <w:b/>
                <w:bCs/>
                <w:sz w:val="18"/>
                <w:szCs w:val="18"/>
              </w:rPr>
              <w:t>Exponential</w:t>
            </w:r>
          </w:p>
        </w:tc>
        <w:tc>
          <w:tcPr>
            <w:tcW w:w="3491" w:type="dxa"/>
          </w:tcPr>
          <w:p w14:paraId="029270F7" w14:textId="7DABBACB" w:rsidR="006B1728" w:rsidRPr="009B55BC" w:rsidRDefault="009357A2" w:rsidP="006B1728">
            <w:pPr>
              <w:jc w:val="center"/>
              <w:rPr>
                <w:rFonts w:ascii="Times New Roman" w:hAnsi="Times New Roman" w:cs="Times New Roman"/>
                <w:color w:val="BF4E14" w:themeColor="accent2" w:themeShade="BF"/>
                <w:sz w:val="18"/>
                <w:szCs w:val="18"/>
              </w:rPr>
            </w:pPr>
            <w:r w:rsidRPr="009B55BC">
              <w:rPr>
                <w:rFonts w:ascii="Times New Roman" w:hAnsi="Times New Roman" w:cs="Times New Roman"/>
                <w:color w:val="BF4E14" w:themeColor="accent2" w:themeShade="BF"/>
                <w:sz w:val="18"/>
                <w:szCs w:val="18"/>
              </w:rPr>
              <w:t>39551.74</w:t>
            </w:r>
          </w:p>
        </w:tc>
        <w:tc>
          <w:tcPr>
            <w:tcW w:w="3491" w:type="dxa"/>
          </w:tcPr>
          <w:p w14:paraId="11C8CCAA" w14:textId="71A8BB08" w:rsidR="006B1728" w:rsidRPr="009B55BC" w:rsidRDefault="009357A2" w:rsidP="006B1728">
            <w:pPr>
              <w:jc w:val="center"/>
              <w:rPr>
                <w:rFonts w:ascii="Times New Roman" w:hAnsi="Times New Roman" w:cs="Times New Roman"/>
                <w:color w:val="BF4E14" w:themeColor="accent2" w:themeShade="BF"/>
                <w:sz w:val="18"/>
                <w:szCs w:val="18"/>
              </w:rPr>
            </w:pPr>
            <w:r w:rsidRPr="009B55BC">
              <w:rPr>
                <w:rFonts w:ascii="Times New Roman" w:hAnsi="Times New Roman" w:cs="Times New Roman"/>
                <w:color w:val="BF4E14" w:themeColor="accent2" w:themeShade="BF"/>
                <w:sz w:val="18"/>
                <w:szCs w:val="18"/>
              </w:rPr>
              <w:t>39562.94</w:t>
            </w:r>
          </w:p>
        </w:tc>
      </w:tr>
      <w:tr w:rsidR="006B1728" w:rsidRPr="009B55BC" w14:paraId="50CADD38" w14:textId="77777777" w:rsidTr="006B1728">
        <w:tc>
          <w:tcPr>
            <w:tcW w:w="3666" w:type="dxa"/>
          </w:tcPr>
          <w:p w14:paraId="0C173246" w14:textId="0E867F17" w:rsidR="006B1728" w:rsidRPr="009B55BC" w:rsidRDefault="009357A2" w:rsidP="006B1728">
            <w:pPr>
              <w:jc w:val="center"/>
              <w:rPr>
                <w:rFonts w:ascii="Times New Roman" w:hAnsi="Times New Roman" w:cs="Times New Roman"/>
                <w:sz w:val="18"/>
                <w:szCs w:val="18"/>
              </w:rPr>
            </w:pPr>
            <w:r w:rsidRPr="009B55BC">
              <w:rPr>
                <w:rFonts w:ascii="Times New Roman" w:hAnsi="Times New Roman" w:cs="Times New Roman"/>
                <w:b/>
                <w:bCs/>
                <w:sz w:val="18"/>
                <w:szCs w:val="18"/>
              </w:rPr>
              <w:t>Pareto</w:t>
            </w:r>
          </w:p>
        </w:tc>
        <w:tc>
          <w:tcPr>
            <w:tcW w:w="3491" w:type="dxa"/>
          </w:tcPr>
          <w:p w14:paraId="100C2184" w14:textId="03B34766" w:rsidR="006B1728" w:rsidRPr="009B55BC" w:rsidRDefault="009357A2" w:rsidP="006B1728">
            <w:pPr>
              <w:jc w:val="center"/>
              <w:rPr>
                <w:rFonts w:ascii="Times New Roman" w:hAnsi="Times New Roman" w:cs="Times New Roman"/>
                <w:color w:val="BF4E14" w:themeColor="accent2" w:themeShade="BF"/>
                <w:sz w:val="18"/>
                <w:szCs w:val="18"/>
              </w:rPr>
            </w:pPr>
            <w:r w:rsidRPr="009B55BC">
              <w:rPr>
                <w:rFonts w:ascii="Times New Roman" w:hAnsi="Times New Roman" w:cs="Times New Roman"/>
                <w:color w:val="BF4E14" w:themeColor="accent2" w:themeShade="BF"/>
                <w:sz w:val="18"/>
                <w:szCs w:val="18"/>
              </w:rPr>
              <w:t>45286.35</w:t>
            </w:r>
          </w:p>
        </w:tc>
        <w:tc>
          <w:tcPr>
            <w:tcW w:w="3491" w:type="dxa"/>
          </w:tcPr>
          <w:p w14:paraId="70F0611F" w14:textId="37811839" w:rsidR="006B1728" w:rsidRPr="009B55BC" w:rsidRDefault="009357A2" w:rsidP="006B1728">
            <w:pPr>
              <w:jc w:val="center"/>
              <w:rPr>
                <w:rFonts w:ascii="Times New Roman" w:hAnsi="Times New Roman" w:cs="Times New Roman"/>
                <w:color w:val="BF4E14" w:themeColor="accent2" w:themeShade="BF"/>
                <w:sz w:val="18"/>
                <w:szCs w:val="18"/>
              </w:rPr>
            </w:pPr>
            <w:r w:rsidRPr="009B55BC">
              <w:rPr>
                <w:rFonts w:ascii="Times New Roman" w:hAnsi="Times New Roman" w:cs="Times New Roman"/>
                <w:color w:val="BF4E14" w:themeColor="accent2" w:themeShade="BF"/>
                <w:sz w:val="18"/>
                <w:szCs w:val="18"/>
              </w:rPr>
              <w:t>45297.55</w:t>
            </w:r>
          </w:p>
        </w:tc>
      </w:tr>
    </w:tbl>
    <w:p w14:paraId="2DC5D533" w14:textId="4AF912E7" w:rsidR="00FF5B7A" w:rsidRDefault="00FF5B7A" w:rsidP="001903B1">
      <w:pPr>
        <w:jc w:val="both"/>
        <w:rPr>
          <w:rFonts w:ascii="Times New Roman" w:hAnsi="Times New Roman" w:cs="Times New Roman"/>
          <w:color w:val="215E99" w:themeColor="text2" w:themeTint="BF"/>
          <w:sz w:val="21"/>
          <w:szCs w:val="21"/>
        </w:rPr>
      </w:pPr>
      <w:r w:rsidRPr="00FF5B7A">
        <w:rPr>
          <w:rFonts w:ascii="Times New Roman" w:hAnsi="Times New Roman" w:cs="Times New Roman"/>
          <w:color w:val="215E99" w:themeColor="text2" w:themeTint="BF"/>
          <w:sz w:val="21"/>
          <w:szCs w:val="21"/>
        </w:rPr>
        <w:t>Table 3</w:t>
      </w:r>
      <w:r w:rsidR="00A831EE">
        <w:rPr>
          <w:rFonts w:ascii="Times New Roman" w:hAnsi="Times New Roman" w:cs="Times New Roman"/>
          <w:color w:val="215E99" w:themeColor="text2" w:themeTint="BF"/>
          <w:sz w:val="21"/>
          <w:szCs w:val="21"/>
        </w:rPr>
        <w:t xml:space="preserve"> – AIC and BIC values for fitted models</w:t>
      </w:r>
    </w:p>
    <w:p w14:paraId="1BA2AC0D" w14:textId="77777777" w:rsidR="00FF5B7A" w:rsidRPr="004C0203" w:rsidRDefault="00FF5B7A" w:rsidP="001903B1">
      <w:pPr>
        <w:jc w:val="both"/>
        <w:rPr>
          <w:rFonts w:ascii="Times New Roman" w:hAnsi="Times New Roman" w:cs="Times New Roman"/>
          <w:color w:val="215E99" w:themeColor="text2" w:themeTint="BF"/>
          <w:sz w:val="10"/>
          <w:szCs w:val="10"/>
        </w:rPr>
      </w:pPr>
    </w:p>
    <w:p w14:paraId="4B287AD4" w14:textId="47434F4F" w:rsidR="001903B1" w:rsidRDefault="00436FD6" w:rsidP="001903B1">
      <w:pPr>
        <w:jc w:val="both"/>
        <w:rPr>
          <w:rFonts w:ascii="Times New Roman" w:hAnsi="Times New Roman" w:cs="Times New Roman"/>
          <w:sz w:val="21"/>
          <w:szCs w:val="21"/>
        </w:rPr>
      </w:pPr>
      <w:r w:rsidRPr="00D5132D">
        <w:rPr>
          <w:rFonts w:ascii="Times New Roman" w:hAnsi="Times New Roman" w:cs="Times New Roman"/>
          <w:sz w:val="21"/>
          <w:szCs w:val="21"/>
        </w:rPr>
        <w:t xml:space="preserve">The choice of the Gamma model is not simply due to its </w:t>
      </w:r>
      <w:r w:rsidR="001903B1" w:rsidRPr="00D5132D">
        <w:rPr>
          <w:rFonts w:ascii="Times New Roman" w:hAnsi="Times New Roman" w:cs="Times New Roman"/>
          <w:sz w:val="21"/>
          <w:szCs w:val="21"/>
        </w:rPr>
        <w:t>numerical values</w:t>
      </w:r>
      <w:r w:rsidR="00481453">
        <w:rPr>
          <w:rFonts w:ascii="Times New Roman" w:hAnsi="Times New Roman" w:cs="Times New Roman"/>
          <w:sz w:val="21"/>
          <w:szCs w:val="21"/>
        </w:rPr>
        <w:t>;</w:t>
      </w:r>
      <w:r w:rsidR="001903B1" w:rsidRPr="00D5132D">
        <w:rPr>
          <w:rFonts w:ascii="Times New Roman" w:hAnsi="Times New Roman" w:cs="Times New Roman"/>
          <w:sz w:val="21"/>
          <w:szCs w:val="21"/>
        </w:rPr>
        <w:t xml:space="preserve"> it is also a very common insurance model since it is flexible and can model a wide range of data due to its </w:t>
      </w:r>
      <w:r w:rsidR="00AF1650">
        <w:rPr>
          <w:rFonts w:ascii="Times New Roman" w:hAnsi="Times New Roman" w:cs="Times New Roman"/>
          <w:sz w:val="21"/>
          <w:szCs w:val="21"/>
        </w:rPr>
        <w:t>flexible shape and scale</w:t>
      </w:r>
      <w:r w:rsidR="001903B1" w:rsidRPr="00D5132D">
        <w:rPr>
          <w:rFonts w:ascii="Times New Roman" w:hAnsi="Times New Roman" w:cs="Times New Roman"/>
          <w:sz w:val="21"/>
          <w:szCs w:val="21"/>
        </w:rPr>
        <w:t xml:space="preserve"> parameters. This flexibility allows it to capture various claim size distributions, from light-tailed to heavy-tailed</w:t>
      </w:r>
      <w:r w:rsidR="00F17193" w:rsidRPr="00D5132D">
        <w:rPr>
          <w:rFonts w:ascii="Times New Roman" w:hAnsi="Times New Roman" w:cs="Times New Roman"/>
          <w:sz w:val="21"/>
          <w:szCs w:val="21"/>
        </w:rPr>
        <w:t>, th</w:t>
      </w:r>
      <w:r w:rsidR="00E93AFB" w:rsidRPr="00D5132D">
        <w:rPr>
          <w:rFonts w:ascii="Times New Roman" w:hAnsi="Times New Roman" w:cs="Times New Roman"/>
          <w:sz w:val="21"/>
          <w:szCs w:val="21"/>
        </w:rPr>
        <w:t>e</w:t>
      </w:r>
      <w:r w:rsidR="00F17193" w:rsidRPr="00D5132D">
        <w:rPr>
          <w:rFonts w:ascii="Times New Roman" w:hAnsi="Times New Roman" w:cs="Times New Roman"/>
          <w:sz w:val="21"/>
          <w:szCs w:val="21"/>
        </w:rPr>
        <w:t xml:space="preserve"> latter of which is the case here</w:t>
      </w:r>
      <w:r w:rsidR="00E93AFB" w:rsidRPr="00D5132D">
        <w:rPr>
          <w:rFonts w:ascii="Times New Roman" w:hAnsi="Times New Roman" w:cs="Times New Roman"/>
          <w:sz w:val="21"/>
          <w:szCs w:val="21"/>
        </w:rPr>
        <w:t>.</w:t>
      </w:r>
      <w:r w:rsidR="001903B1" w:rsidRPr="00D5132D">
        <w:rPr>
          <w:rFonts w:ascii="Times New Roman" w:hAnsi="Times New Roman" w:cs="Times New Roman"/>
          <w:sz w:val="21"/>
          <w:szCs w:val="21"/>
        </w:rPr>
        <w:t xml:space="preserve"> Insurance claims </w:t>
      </w:r>
      <w:r w:rsidR="00E93AFB" w:rsidRPr="00D5132D">
        <w:rPr>
          <w:rFonts w:ascii="Times New Roman" w:hAnsi="Times New Roman" w:cs="Times New Roman"/>
          <w:sz w:val="21"/>
          <w:szCs w:val="21"/>
        </w:rPr>
        <w:t>usually</w:t>
      </w:r>
      <w:r w:rsidR="001903B1" w:rsidRPr="00D5132D">
        <w:rPr>
          <w:rFonts w:ascii="Times New Roman" w:hAnsi="Times New Roman" w:cs="Times New Roman"/>
          <w:sz w:val="21"/>
          <w:szCs w:val="21"/>
        </w:rPr>
        <w:t xml:space="preserve"> exhibit positive skewness</w:t>
      </w:r>
      <w:r w:rsidR="00E93AFB" w:rsidRPr="00D5132D">
        <w:rPr>
          <w:rFonts w:ascii="Times New Roman" w:hAnsi="Times New Roman" w:cs="Times New Roman"/>
          <w:sz w:val="21"/>
          <w:szCs w:val="21"/>
        </w:rPr>
        <w:t>, as is the case here</w:t>
      </w:r>
      <w:r w:rsidR="001903B1" w:rsidRPr="00D5132D">
        <w:rPr>
          <w:rFonts w:ascii="Times New Roman" w:hAnsi="Times New Roman" w:cs="Times New Roman"/>
          <w:sz w:val="21"/>
          <w:szCs w:val="21"/>
        </w:rPr>
        <w:t>, where most claims are small, but a few can be very large. The Gamma distribution inherently accommodates this positive skewness, making it suitable for model</w:t>
      </w:r>
      <w:r w:rsidR="00E93AFB" w:rsidRPr="00D5132D">
        <w:rPr>
          <w:rFonts w:ascii="Times New Roman" w:hAnsi="Times New Roman" w:cs="Times New Roman"/>
          <w:sz w:val="21"/>
          <w:szCs w:val="21"/>
        </w:rPr>
        <w:t>l</w:t>
      </w:r>
      <w:r w:rsidR="001903B1" w:rsidRPr="00D5132D">
        <w:rPr>
          <w:rFonts w:ascii="Times New Roman" w:hAnsi="Times New Roman" w:cs="Times New Roman"/>
          <w:sz w:val="21"/>
          <w:szCs w:val="21"/>
        </w:rPr>
        <w:t>ing claims where high severity can have a significant impact on overall losses.</w:t>
      </w:r>
      <w:r w:rsidR="00E93AFB" w:rsidRPr="00D5132D">
        <w:rPr>
          <w:rFonts w:ascii="Times New Roman" w:hAnsi="Times New Roman" w:cs="Times New Roman"/>
          <w:sz w:val="21"/>
          <w:szCs w:val="21"/>
        </w:rPr>
        <w:t xml:space="preserve"> It is </w:t>
      </w:r>
      <w:r w:rsidR="00481453">
        <w:rPr>
          <w:rFonts w:ascii="Times New Roman" w:hAnsi="Times New Roman" w:cs="Times New Roman"/>
          <w:sz w:val="21"/>
          <w:szCs w:val="21"/>
        </w:rPr>
        <w:t>also memoryless,</w:t>
      </w:r>
      <w:r w:rsidR="00E93AFB" w:rsidRPr="00D5132D">
        <w:rPr>
          <w:rFonts w:ascii="Times New Roman" w:hAnsi="Times New Roman" w:cs="Times New Roman"/>
          <w:sz w:val="21"/>
          <w:szCs w:val="21"/>
        </w:rPr>
        <w:t xml:space="preserve"> which is a very important factor in insurance</w:t>
      </w:r>
      <w:r w:rsidR="00481453">
        <w:rPr>
          <w:rFonts w:ascii="Times New Roman" w:hAnsi="Times New Roman" w:cs="Times New Roman"/>
          <w:sz w:val="21"/>
          <w:szCs w:val="21"/>
        </w:rPr>
        <w:t>;</w:t>
      </w:r>
      <w:r w:rsidR="00E93AFB" w:rsidRPr="00D5132D">
        <w:rPr>
          <w:rFonts w:ascii="Times New Roman" w:hAnsi="Times New Roman" w:cs="Times New Roman"/>
          <w:sz w:val="21"/>
          <w:szCs w:val="21"/>
        </w:rPr>
        <w:t xml:space="preserve"> this property arises since the gamma distribution is the sum of </w:t>
      </w:r>
      <w:r w:rsidR="001903B1" w:rsidRPr="00D5132D">
        <w:rPr>
          <w:rFonts w:ascii="Times New Roman" w:hAnsi="Times New Roman" w:cs="Times New Roman"/>
          <w:sz w:val="21"/>
          <w:szCs w:val="21"/>
        </w:rPr>
        <w:t xml:space="preserve">several independent exponentially distributed random variables. </w:t>
      </w:r>
      <w:r w:rsidR="00E93AFB" w:rsidRPr="00D5132D">
        <w:rPr>
          <w:rFonts w:ascii="Times New Roman" w:hAnsi="Times New Roman" w:cs="Times New Roman"/>
          <w:sz w:val="21"/>
          <w:szCs w:val="21"/>
        </w:rPr>
        <w:t xml:space="preserve">Gamma distribution will also simplify calculations as it allows for </w:t>
      </w:r>
      <w:r w:rsidR="001903B1" w:rsidRPr="00D5132D">
        <w:rPr>
          <w:rFonts w:ascii="Times New Roman" w:hAnsi="Times New Roman" w:cs="Times New Roman"/>
          <w:sz w:val="21"/>
          <w:szCs w:val="21"/>
        </w:rPr>
        <w:t xml:space="preserve">straightforward calculations of risk measures such as Value at Risk and </w:t>
      </w:r>
      <w:r w:rsidR="00097FF7">
        <w:rPr>
          <w:rFonts w:ascii="Times New Roman" w:hAnsi="Times New Roman" w:cs="Times New Roman"/>
          <w:sz w:val="21"/>
          <w:szCs w:val="21"/>
        </w:rPr>
        <w:t>the t</w:t>
      </w:r>
      <w:r w:rsidR="001903B1" w:rsidRPr="00D5132D">
        <w:rPr>
          <w:rFonts w:ascii="Times New Roman" w:hAnsi="Times New Roman" w:cs="Times New Roman"/>
          <w:sz w:val="21"/>
          <w:szCs w:val="21"/>
        </w:rPr>
        <w:t>ail Value at Risk</w:t>
      </w:r>
      <w:r w:rsidR="00481453">
        <w:rPr>
          <w:rFonts w:ascii="Times New Roman" w:hAnsi="Times New Roman" w:cs="Times New Roman"/>
          <w:sz w:val="21"/>
          <w:szCs w:val="21"/>
        </w:rPr>
        <w:t>,</w:t>
      </w:r>
      <w:r w:rsidR="001903B1" w:rsidRPr="00D5132D">
        <w:rPr>
          <w:rFonts w:ascii="Times New Roman" w:hAnsi="Times New Roman" w:cs="Times New Roman"/>
          <w:sz w:val="21"/>
          <w:szCs w:val="21"/>
        </w:rPr>
        <w:t xml:space="preserve"> which are essential for assessing the financial stability of insurance companies.</w:t>
      </w:r>
    </w:p>
    <w:p w14:paraId="3123B0CD" w14:textId="77777777" w:rsidR="00BB1DA1" w:rsidRPr="00D5132D" w:rsidRDefault="00BB1DA1" w:rsidP="001903B1">
      <w:pPr>
        <w:jc w:val="both"/>
        <w:rPr>
          <w:rFonts w:ascii="Times New Roman" w:hAnsi="Times New Roman" w:cs="Times New Roman"/>
          <w:sz w:val="21"/>
          <w:szCs w:val="21"/>
        </w:rPr>
      </w:pPr>
    </w:p>
    <w:p w14:paraId="6BF3A720" w14:textId="77777777" w:rsidR="007826C8" w:rsidRPr="00D5132D" w:rsidRDefault="007826C8" w:rsidP="00F80EC8">
      <w:pPr>
        <w:jc w:val="both"/>
        <w:rPr>
          <w:rFonts w:ascii="Times New Roman" w:hAnsi="Times New Roman" w:cs="Times New Roman"/>
          <w:sz w:val="21"/>
          <w:szCs w:val="21"/>
        </w:rPr>
      </w:pPr>
    </w:p>
    <w:p w14:paraId="40629E48" w14:textId="557F9DCE" w:rsidR="00BB3A97" w:rsidRPr="009315B7" w:rsidRDefault="00447570" w:rsidP="00F80EC8">
      <w:pPr>
        <w:jc w:val="both"/>
        <w:rPr>
          <w:rFonts w:ascii="Times New Roman" w:hAnsi="Times New Roman" w:cs="Times New Roman"/>
          <w:b/>
          <w:bCs/>
          <w:color w:val="0F4761" w:themeColor="accent1" w:themeShade="BF"/>
          <w:sz w:val="21"/>
          <w:szCs w:val="21"/>
          <w:u w:val="single"/>
        </w:rPr>
      </w:pPr>
      <w:r w:rsidRPr="009315B7">
        <w:rPr>
          <w:rFonts w:ascii="Times New Roman" w:hAnsi="Times New Roman" w:cs="Times New Roman"/>
          <w:b/>
          <w:bCs/>
          <w:color w:val="0F4761" w:themeColor="accent1" w:themeShade="BF"/>
          <w:sz w:val="21"/>
          <w:szCs w:val="21"/>
          <w:u w:val="single"/>
        </w:rPr>
        <w:lastRenderedPageBreak/>
        <w:t xml:space="preserve">1.5 </w:t>
      </w:r>
      <w:r w:rsidR="008E1869" w:rsidRPr="009315B7">
        <w:rPr>
          <w:rFonts w:ascii="Times New Roman" w:hAnsi="Times New Roman" w:cs="Times New Roman"/>
          <w:b/>
          <w:bCs/>
          <w:color w:val="0F4761" w:themeColor="accent1" w:themeShade="BF"/>
          <w:sz w:val="21"/>
          <w:szCs w:val="21"/>
          <w:u w:val="single"/>
        </w:rPr>
        <w:t>Censored Data</w:t>
      </w:r>
    </w:p>
    <w:p w14:paraId="0E37D45F" w14:textId="31ACD5CE" w:rsidR="004A4C3B" w:rsidRPr="00D5132D" w:rsidRDefault="001B1253" w:rsidP="00F80EC8">
      <w:pPr>
        <w:jc w:val="both"/>
        <w:rPr>
          <w:rFonts w:ascii="Times New Roman" w:hAnsi="Times New Roman" w:cs="Times New Roman"/>
          <w:sz w:val="21"/>
          <w:szCs w:val="21"/>
        </w:rPr>
      </w:pPr>
      <w:r w:rsidRPr="00D5132D">
        <w:rPr>
          <w:rFonts w:ascii="Times New Roman" w:hAnsi="Times New Roman" w:cs="Times New Roman"/>
          <w:sz w:val="21"/>
          <w:szCs w:val="21"/>
        </w:rPr>
        <w:t xml:space="preserve">In insurance, </w:t>
      </w:r>
      <w:r w:rsidR="00E55B4C">
        <w:rPr>
          <w:rFonts w:ascii="Times New Roman" w:hAnsi="Times New Roman" w:cs="Times New Roman"/>
          <w:sz w:val="21"/>
          <w:szCs w:val="21"/>
        </w:rPr>
        <w:t>data adjustments are prevalent</w:t>
      </w:r>
      <w:r w:rsidRPr="00D5132D">
        <w:rPr>
          <w:rFonts w:ascii="Times New Roman" w:hAnsi="Times New Roman" w:cs="Times New Roman"/>
          <w:sz w:val="21"/>
          <w:szCs w:val="21"/>
        </w:rPr>
        <w:t>, in this case</w:t>
      </w:r>
      <w:r w:rsidR="00E36076" w:rsidRPr="00D5132D">
        <w:rPr>
          <w:rFonts w:ascii="Times New Roman" w:hAnsi="Times New Roman" w:cs="Times New Roman"/>
          <w:sz w:val="21"/>
          <w:szCs w:val="21"/>
        </w:rPr>
        <w:t>,</w:t>
      </w:r>
      <w:r w:rsidRPr="00D5132D">
        <w:rPr>
          <w:rFonts w:ascii="Times New Roman" w:hAnsi="Times New Roman" w:cs="Times New Roman"/>
          <w:sz w:val="21"/>
          <w:szCs w:val="21"/>
        </w:rPr>
        <w:t xml:space="preserve"> we have </w:t>
      </w:r>
      <w:r w:rsidR="00E36076" w:rsidRPr="00D5132D">
        <w:rPr>
          <w:rFonts w:ascii="Times New Roman" w:hAnsi="Times New Roman" w:cs="Times New Roman"/>
          <w:sz w:val="21"/>
          <w:szCs w:val="21"/>
        </w:rPr>
        <w:t xml:space="preserve">the </w:t>
      </w:r>
      <w:r w:rsidRPr="00D5132D">
        <w:rPr>
          <w:rFonts w:ascii="Times New Roman" w:hAnsi="Times New Roman" w:cs="Times New Roman"/>
          <w:sz w:val="21"/>
          <w:szCs w:val="21"/>
        </w:rPr>
        <w:t>right censorship of data through the policy limit of $10000. I</w:t>
      </w:r>
      <w:r w:rsidR="00840373" w:rsidRPr="00D5132D">
        <w:rPr>
          <w:rFonts w:ascii="Times New Roman" w:hAnsi="Times New Roman" w:cs="Times New Roman"/>
          <w:sz w:val="21"/>
          <w:szCs w:val="21"/>
        </w:rPr>
        <w:t>n this scenario where all claims of size greater than $10000 are recorded as $10000, this means that as the insurer, we only pay out $10000 even if the claim size is larger. We should analyse what candidate model fits be</w:t>
      </w:r>
      <w:r w:rsidR="00343C1F" w:rsidRPr="00D5132D">
        <w:rPr>
          <w:rFonts w:ascii="Times New Roman" w:hAnsi="Times New Roman" w:cs="Times New Roman"/>
          <w:sz w:val="21"/>
          <w:szCs w:val="21"/>
        </w:rPr>
        <w:t>st</w:t>
      </w:r>
      <w:r w:rsidR="00840373" w:rsidRPr="00D5132D">
        <w:rPr>
          <w:rFonts w:ascii="Times New Roman" w:hAnsi="Times New Roman" w:cs="Times New Roman"/>
          <w:sz w:val="21"/>
          <w:szCs w:val="21"/>
        </w:rPr>
        <w:t xml:space="preserve"> with this scenario using similar methods as previous</w:t>
      </w:r>
      <w:r w:rsidR="00343C1F" w:rsidRPr="00D5132D">
        <w:rPr>
          <w:rFonts w:ascii="Times New Roman" w:hAnsi="Times New Roman" w:cs="Times New Roman"/>
          <w:sz w:val="21"/>
          <w:szCs w:val="21"/>
        </w:rPr>
        <w:t>ly</w:t>
      </w:r>
      <w:r w:rsidR="00840373" w:rsidRPr="00D5132D">
        <w:rPr>
          <w:rFonts w:ascii="Times New Roman" w:hAnsi="Times New Roman" w:cs="Times New Roman"/>
          <w:sz w:val="21"/>
          <w:szCs w:val="21"/>
        </w:rPr>
        <w:t xml:space="preserve">. </w:t>
      </w:r>
      <w:r w:rsidR="00964E17" w:rsidRPr="00D5132D">
        <w:rPr>
          <w:rFonts w:ascii="Times New Roman" w:hAnsi="Times New Roman" w:cs="Times New Roman"/>
          <w:sz w:val="21"/>
          <w:szCs w:val="21"/>
        </w:rPr>
        <w:t xml:space="preserve">Although the Gamma model was found to be the best in the complete data case, that will not necessarily be the case here since we have a heavier tail. </w:t>
      </w:r>
      <w:r w:rsidR="0087654A" w:rsidRPr="00D5132D">
        <w:rPr>
          <w:rFonts w:ascii="Times New Roman" w:hAnsi="Times New Roman" w:cs="Times New Roman"/>
          <w:sz w:val="21"/>
          <w:szCs w:val="21"/>
        </w:rPr>
        <w:t xml:space="preserve">We fit both the </w:t>
      </w:r>
      <w:r w:rsidR="00343C1F" w:rsidRPr="00D5132D">
        <w:rPr>
          <w:rFonts w:ascii="Times New Roman" w:hAnsi="Times New Roman" w:cs="Times New Roman"/>
          <w:sz w:val="21"/>
          <w:szCs w:val="21"/>
        </w:rPr>
        <w:t>P</w:t>
      </w:r>
      <w:r w:rsidR="0087654A" w:rsidRPr="00D5132D">
        <w:rPr>
          <w:rFonts w:ascii="Times New Roman" w:hAnsi="Times New Roman" w:cs="Times New Roman"/>
          <w:sz w:val="21"/>
          <w:szCs w:val="21"/>
        </w:rPr>
        <w:t xml:space="preserve">areto and exponential model </w:t>
      </w:r>
      <w:r w:rsidR="00F11DE6" w:rsidRPr="00D5132D">
        <w:rPr>
          <w:rFonts w:ascii="Times New Roman" w:hAnsi="Times New Roman" w:cs="Times New Roman"/>
          <w:sz w:val="21"/>
          <w:szCs w:val="21"/>
        </w:rPr>
        <w:t>using a similar method as for part 1.1, except this time</w:t>
      </w:r>
      <w:r w:rsidR="000A653E" w:rsidRPr="00D5132D">
        <w:rPr>
          <w:rFonts w:ascii="Times New Roman" w:hAnsi="Times New Roman" w:cs="Times New Roman"/>
          <w:sz w:val="21"/>
          <w:szCs w:val="21"/>
        </w:rPr>
        <w:t>,</w:t>
      </w:r>
      <w:r w:rsidR="00F11DE6" w:rsidRPr="00D5132D">
        <w:rPr>
          <w:rFonts w:ascii="Times New Roman" w:hAnsi="Times New Roman" w:cs="Times New Roman"/>
          <w:sz w:val="21"/>
          <w:szCs w:val="21"/>
        </w:rPr>
        <w:t xml:space="preserve"> we included the right censored data </w:t>
      </w:r>
      <w:r w:rsidR="00E01BF5" w:rsidRPr="00D5132D">
        <w:rPr>
          <w:rFonts w:ascii="Times New Roman" w:hAnsi="Times New Roman" w:cs="Times New Roman"/>
          <w:sz w:val="21"/>
          <w:szCs w:val="21"/>
        </w:rPr>
        <w:t>using</w:t>
      </w:r>
      <w:r w:rsidR="00F11DE6" w:rsidRPr="00D5132D">
        <w:rPr>
          <w:rFonts w:ascii="Times New Roman" w:hAnsi="Times New Roman" w:cs="Times New Roman"/>
          <w:sz w:val="21"/>
          <w:szCs w:val="21"/>
        </w:rPr>
        <w:t xml:space="preserve"> if statements </w:t>
      </w:r>
      <w:r w:rsidR="00E01BF5" w:rsidRPr="00D5132D">
        <w:rPr>
          <w:rFonts w:ascii="Times New Roman" w:hAnsi="Times New Roman" w:cs="Times New Roman"/>
          <w:sz w:val="21"/>
          <w:szCs w:val="21"/>
        </w:rPr>
        <w:t xml:space="preserve">in R </w:t>
      </w:r>
      <w:r w:rsidR="00F11DE6" w:rsidRPr="00D5132D">
        <w:rPr>
          <w:rFonts w:ascii="Times New Roman" w:hAnsi="Times New Roman" w:cs="Times New Roman"/>
          <w:sz w:val="21"/>
          <w:szCs w:val="21"/>
        </w:rPr>
        <w:t>to convert all claims above $10000 to $10000.</w:t>
      </w:r>
      <w:r w:rsidR="00E57EFA" w:rsidRPr="00D5132D">
        <w:rPr>
          <w:rFonts w:ascii="Times New Roman" w:hAnsi="Times New Roman" w:cs="Times New Roman"/>
          <w:sz w:val="21"/>
          <w:szCs w:val="21"/>
        </w:rPr>
        <w:t xml:space="preserve"> </w:t>
      </w:r>
      <w:r w:rsidR="00EA402D" w:rsidRPr="00D5132D">
        <w:rPr>
          <w:rFonts w:ascii="Times New Roman" w:hAnsi="Times New Roman" w:cs="Times New Roman"/>
          <w:sz w:val="21"/>
          <w:szCs w:val="21"/>
        </w:rPr>
        <w:t>For the previous</w:t>
      </w:r>
      <w:r w:rsidR="00E57EFA" w:rsidRPr="00D5132D">
        <w:rPr>
          <w:rFonts w:ascii="Times New Roman" w:hAnsi="Times New Roman" w:cs="Times New Roman"/>
          <w:sz w:val="21"/>
          <w:szCs w:val="21"/>
        </w:rPr>
        <w:t xml:space="preserve"> uncensored data, we </w:t>
      </w:r>
      <w:r w:rsidR="00FC3BF2" w:rsidRPr="00D5132D">
        <w:rPr>
          <w:rFonts w:ascii="Times New Roman" w:hAnsi="Times New Roman" w:cs="Times New Roman"/>
          <w:sz w:val="21"/>
          <w:szCs w:val="21"/>
        </w:rPr>
        <w:t xml:space="preserve">formed the likelihood function using </w:t>
      </w:r>
      <w:r w:rsidR="00E57EFA" w:rsidRPr="00D5132D">
        <w:rPr>
          <w:rFonts w:ascii="Times New Roman" w:hAnsi="Times New Roman" w:cs="Times New Roman"/>
          <w:sz w:val="21"/>
          <w:szCs w:val="21"/>
        </w:rPr>
        <w:t>the PDF of the distributions</w:t>
      </w:r>
      <w:r w:rsidR="00FC3BF2" w:rsidRPr="00D5132D">
        <w:rPr>
          <w:rFonts w:ascii="Times New Roman" w:hAnsi="Times New Roman" w:cs="Times New Roman"/>
          <w:sz w:val="21"/>
          <w:szCs w:val="21"/>
        </w:rPr>
        <w:t xml:space="preserve">, </w:t>
      </w:r>
      <w:r w:rsidR="00BB471D">
        <w:rPr>
          <w:rFonts w:ascii="Times New Roman" w:hAnsi="Times New Roman" w:cs="Times New Roman"/>
          <w:sz w:val="21"/>
          <w:szCs w:val="21"/>
        </w:rPr>
        <w:t xml:space="preserve">however, </w:t>
      </w:r>
      <w:r w:rsidR="00FC3BF2" w:rsidRPr="00D5132D">
        <w:rPr>
          <w:rFonts w:ascii="Times New Roman" w:hAnsi="Times New Roman" w:cs="Times New Roman"/>
          <w:sz w:val="21"/>
          <w:szCs w:val="21"/>
        </w:rPr>
        <w:t>for censored</w:t>
      </w:r>
      <w:r w:rsidR="00E57EFA" w:rsidRPr="00D5132D">
        <w:rPr>
          <w:rFonts w:ascii="Times New Roman" w:hAnsi="Times New Roman" w:cs="Times New Roman"/>
          <w:sz w:val="21"/>
          <w:szCs w:val="21"/>
        </w:rPr>
        <w:t xml:space="preserve"> data, we</w:t>
      </w:r>
      <w:r w:rsidR="00FC3BF2" w:rsidRPr="00D5132D">
        <w:rPr>
          <w:rFonts w:ascii="Times New Roman" w:hAnsi="Times New Roman" w:cs="Times New Roman"/>
          <w:sz w:val="21"/>
          <w:szCs w:val="21"/>
        </w:rPr>
        <w:t xml:space="preserve"> adjusted the likelihood function to account for</w:t>
      </w:r>
      <w:r w:rsidR="00E57EFA" w:rsidRPr="00D5132D">
        <w:rPr>
          <w:rFonts w:ascii="Times New Roman" w:hAnsi="Times New Roman" w:cs="Times New Roman"/>
          <w:sz w:val="21"/>
          <w:szCs w:val="21"/>
        </w:rPr>
        <w:t xml:space="preserve"> t</w:t>
      </w:r>
      <w:r w:rsidR="00FC3BF2" w:rsidRPr="00D5132D">
        <w:rPr>
          <w:rFonts w:ascii="Times New Roman" w:hAnsi="Times New Roman" w:cs="Times New Roman"/>
          <w:sz w:val="21"/>
          <w:szCs w:val="21"/>
        </w:rPr>
        <w:t>h</w:t>
      </w:r>
      <w:r w:rsidR="00E57EFA" w:rsidRPr="00D5132D">
        <w:rPr>
          <w:rFonts w:ascii="Times New Roman" w:hAnsi="Times New Roman" w:cs="Times New Roman"/>
          <w:sz w:val="21"/>
          <w:szCs w:val="21"/>
        </w:rPr>
        <w:t>e survival function</w:t>
      </w:r>
      <w:r w:rsidR="000A653E" w:rsidRPr="00D5132D">
        <w:rPr>
          <w:rFonts w:ascii="Times New Roman" w:hAnsi="Times New Roman" w:cs="Times New Roman"/>
          <w:sz w:val="21"/>
          <w:szCs w:val="21"/>
        </w:rPr>
        <w:t>,</w:t>
      </w:r>
      <w:r w:rsidR="00E57EFA" w:rsidRPr="00D5132D">
        <w:rPr>
          <w:rFonts w:ascii="Times New Roman" w:hAnsi="Times New Roman" w:cs="Times New Roman"/>
          <w:sz w:val="21"/>
          <w:szCs w:val="21"/>
        </w:rPr>
        <w:t xml:space="preserve"> which is detailed in the appendix alongside the likelihood functions. </w:t>
      </w:r>
      <w:r w:rsidR="004C1F3F">
        <w:rPr>
          <w:rFonts w:ascii="Times New Roman" w:hAnsi="Times New Roman" w:cs="Times New Roman"/>
          <w:sz w:val="21"/>
          <w:szCs w:val="21"/>
        </w:rPr>
        <w:t xml:space="preserve"> We include the survival functions to account for the probability of being greater than the policy limit without assuming exact claim sizes. </w:t>
      </w:r>
      <w:r w:rsidR="00D57D00" w:rsidRPr="00D5132D">
        <w:rPr>
          <w:rFonts w:ascii="Times New Roman" w:hAnsi="Times New Roman" w:cs="Times New Roman"/>
          <w:sz w:val="21"/>
          <w:szCs w:val="21"/>
        </w:rPr>
        <w:t>We computed this numerically</w:t>
      </w:r>
      <w:r w:rsidR="00030406">
        <w:rPr>
          <w:rFonts w:ascii="Times New Roman" w:hAnsi="Times New Roman" w:cs="Times New Roman"/>
          <w:sz w:val="21"/>
          <w:szCs w:val="21"/>
        </w:rPr>
        <w:t xml:space="preserve"> for the </w:t>
      </w:r>
      <w:r w:rsidR="002820C4">
        <w:rPr>
          <w:rFonts w:ascii="Times New Roman" w:hAnsi="Times New Roman" w:cs="Times New Roman"/>
          <w:sz w:val="21"/>
          <w:szCs w:val="21"/>
        </w:rPr>
        <w:t>P</w:t>
      </w:r>
      <w:r w:rsidR="00030406">
        <w:rPr>
          <w:rFonts w:ascii="Times New Roman" w:hAnsi="Times New Roman" w:cs="Times New Roman"/>
          <w:sz w:val="21"/>
          <w:szCs w:val="21"/>
        </w:rPr>
        <w:t xml:space="preserve">areto model (refer to </w:t>
      </w:r>
      <w:r w:rsidR="00BB1DA1">
        <w:rPr>
          <w:rFonts w:ascii="Times New Roman" w:hAnsi="Times New Roman" w:cs="Times New Roman"/>
          <w:sz w:val="21"/>
          <w:szCs w:val="21"/>
        </w:rPr>
        <w:t>A</w:t>
      </w:r>
      <w:r w:rsidR="00030406">
        <w:rPr>
          <w:rFonts w:ascii="Times New Roman" w:hAnsi="Times New Roman" w:cs="Times New Roman"/>
          <w:sz w:val="21"/>
          <w:szCs w:val="21"/>
        </w:rPr>
        <w:t>ppendix</w:t>
      </w:r>
      <w:r w:rsidR="00E3646F">
        <w:rPr>
          <w:rFonts w:ascii="Times New Roman" w:hAnsi="Times New Roman" w:cs="Times New Roman"/>
          <w:sz w:val="21"/>
          <w:szCs w:val="21"/>
        </w:rPr>
        <w:t xml:space="preserve"> </w:t>
      </w:r>
      <w:r w:rsidR="0093053D">
        <w:rPr>
          <w:rFonts w:ascii="Times New Roman" w:hAnsi="Times New Roman" w:cs="Times New Roman"/>
          <w:sz w:val="21"/>
          <w:szCs w:val="21"/>
        </w:rPr>
        <w:t>4</w:t>
      </w:r>
      <w:r w:rsidR="00030406">
        <w:rPr>
          <w:rFonts w:ascii="Times New Roman" w:hAnsi="Times New Roman" w:cs="Times New Roman"/>
          <w:sz w:val="21"/>
          <w:szCs w:val="21"/>
        </w:rPr>
        <w:t>)</w:t>
      </w:r>
      <w:r w:rsidR="00C10C34">
        <w:rPr>
          <w:rFonts w:ascii="Times New Roman" w:hAnsi="Times New Roman" w:cs="Times New Roman"/>
          <w:sz w:val="21"/>
          <w:szCs w:val="21"/>
        </w:rPr>
        <w:t xml:space="preserve">, </w:t>
      </w:r>
      <w:r w:rsidR="00C72BB3" w:rsidRPr="00D5132D">
        <w:rPr>
          <w:rFonts w:ascii="Times New Roman" w:hAnsi="Times New Roman" w:cs="Times New Roman"/>
          <w:sz w:val="21"/>
          <w:szCs w:val="21"/>
        </w:rPr>
        <w:t>us</w:t>
      </w:r>
      <w:r w:rsidR="00C10C34">
        <w:rPr>
          <w:rFonts w:ascii="Times New Roman" w:hAnsi="Times New Roman" w:cs="Times New Roman"/>
          <w:sz w:val="21"/>
          <w:szCs w:val="21"/>
        </w:rPr>
        <w:t>ing</w:t>
      </w:r>
      <w:r w:rsidR="00C72BB3" w:rsidRPr="00D5132D">
        <w:rPr>
          <w:rFonts w:ascii="Times New Roman" w:hAnsi="Times New Roman" w:cs="Times New Roman"/>
          <w:sz w:val="21"/>
          <w:szCs w:val="21"/>
        </w:rPr>
        <w:t xml:space="preserve"> R to find the estimates, substituting the relevant values</w:t>
      </w:r>
      <w:r w:rsidR="002820C4">
        <w:rPr>
          <w:rFonts w:ascii="Times New Roman" w:hAnsi="Times New Roman" w:cs="Times New Roman"/>
          <w:sz w:val="21"/>
          <w:szCs w:val="21"/>
        </w:rPr>
        <w:t xml:space="preserve"> </w:t>
      </w:r>
      <w:r w:rsidR="00030406">
        <w:rPr>
          <w:rFonts w:ascii="Times New Roman" w:hAnsi="Times New Roman" w:cs="Times New Roman"/>
          <w:sz w:val="21"/>
          <w:szCs w:val="21"/>
        </w:rPr>
        <w:t>and using R for the exponential model</w:t>
      </w:r>
      <w:r w:rsidR="00C72BB3">
        <w:rPr>
          <w:rFonts w:ascii="Times New Roman" w:hAnsi="Times New Roman" w:cs="Times New Roman"/>
          <w:sz w:val="21"/>
          <w:szCs w:val="21"/>
        </w:rPr>
        <w:t xml:space="preserve">. </w:t>
      </w:r>
      <w:r w:rsidR="00F11DE6" w:rsidRPr="00D5132D">
        <w:rPr>
          <w:rFonts w:ascii="Times New Roman" w:hAnsi="Times New Roman" w:cs="Times New Roman"/>
          <w:sz w:val="21"/>
          <w:szCs w:val="21"/>
        </w:rPr>
        <w:t>We found the</w:t>
      </w:r>
      <w:r w:rsidR="00231568" w:rsidRPr="00D5132D">
        <w:rPr>
          <w:rFonts w:ascii="Times New Roman" w:hAnsi="Times New Roman" w:cs="Times New Roman"/>
          <w:sz w:val="21"/>
          <w:szCs w:val="21"/>
        </w:rPr>
        <w:t xml:space="preserve"> following parameter</w:t>
      </w:r>
      <w:r w:rsidR="00F11DE6" w:rsidRPr="00D5132D">
        <w:rPr>
          <w:rFonts w:ascii="Times New Roman" w:hAnsi="Times New Roman" w:cs="Times New Roman"/>
          <w:sz w:val="21"/>
          <w:szCs w:val="21"/>
        </w:rPr>
        <w:t xml:space="preserve"> </w:t>
      </w:r>
      <w:r w:rsidR="0087654A" w:rsidRPr="00D5132D">
        <w:rPr>
          <w:rFonts w:ascii="Times New Roman" w:hAnsi="Times New Roman" w:cs="Times New Roman"/>
          <w:sz w:val="21"/>
          <w:szCs w:val="21"/>
        </w:rPr>
        <w:t>estimates</w:t>
      </w:r>
      <w:r w:rsidR="00231568" w:rsidRPr="00D5132D">
        <w:rPr>
          <w:rFonts w:ascii="Times New Roman" w:hAnsi="Times New Roman" w:cs="Times New Roman"/>
          <w:sz w:val="21"/>
          <w:szCs w:val="21"/>
        </w:rPr>
        <w:t>.</w:t>
      </w:r>
      <w:r w:rsidR="0087654A" w:rsidRPr="00D5132D">
        <w:rPr>
          <w:rFonts w:ascii="Times New Roman" w:hAnsi="Times New Roman" w:cs="Times New Roman"/>
          <w:sz w:val="21"/>
          <w:szCs w:val="21"/>
        </w:rPr>
        <w:t xml:space="preserve"> </w:t>
      </w:r>
    </w:p>
    <w:p w14:paraId="51B43517" w14:textId="77777777" w:rsidR="006C33CF" w:rsidRPr="00D5132D" w:rsidRDefault="006C33CF" w:rsidP="00F80EC8">
      <w:pPr>
        <w:jc w:val="both"/>
        <w:rPr>
          <w:rFonts w:ascii="Times New Roman" w:hAnsi="Times New Roman" w:cs="Times New Roman"/>
          <w:sz w:val="8"/>
          <w:szCs w:val="8"/>
        </w:rPr>
      </w:pPr>
    </w:p>
    <w:tbl>
      <w:tblPr>
        <w:tblStyle w:val="TableGrid"/>
        <w:tblW w:w="0" w:type="auto"/>
        <w:tblLook w:val="04A0" w:firstRow="1" w:lastRow="0" w:firstColumn="1" w:lastColumn="0" w:noHBand="0" w:noVBand="1"/>
      </w:tblPr>
      <w:tblGrid>
        <w:gridCol w:w="5228"/>
        <w:gridCol w:w="5228"/>
      </w:tblGrid>
      <w:tr w:rsidR="004975AC" w:rsidRPr="00D5132D" w14:paraId="6C8517AB" w14:textId="77777777" w:rsidTr="004975AC">
        <w:tc>
          <w:tcPr>
            <w:tcW w:w="5228" w:type="dxa"/>
          </w:tcPr>
          <w:p w14:paraId="07D67AF9" w14:textId="19D59381" w:rsidR="004975AC" w:rsidRPr="00D5132D" w:rsidRDefault="00880526" w:rsidP="00880526">
            <w:pPr>
              <w:jc w:val="center"/>
              <w:rPr>
                <w:rFonts w:ascii="Times New Roman" w:hAnsi="Times New Roman" w:cs="Times New Roman"/>
                <w:b/>
                <w:bCs/>
                <w:sz w:val="18"/>
                <w:szCs w:val="18"/>
              </w:rPr>
            </w:pPr>
            <w:r w:rsidRPr="00D5132D">
              <w:rPr>
                <w:rFonts w:ascii="Times New Roman" w:hAnsi="Times New Roman" w:cs="Times New Roman"/>
                <w:b/>
                <w:bCs/>
                <w:sz w:val="18"/>
                <w:szCs w:val="18"/>
              </w:rPr>
              <w:t>Model</w:t>
            </w:r>
          </w:p>
        </w:tc>
        <w:tc>
          <w:tcPr>
            <w:tcW w:w="5228" w:type="dxa"/>
          </w:tcPr>
          <w:p w14:paraId="4A384A3E" w14:textId="7712D960" w:rsidR="004975AC" w:rsidRPr="00D5132D" w:rsidRDefault="00543C1B" w:rsidP="00880526">
            <w:pPr>
              <w:jc w:val="center"/>
              <w:rPr>
                <w:rFonts w:ascii="Times New Roman" w:hAnsi="Times New Roman" w:cs="Times New Roman"/>
                <w:b/>
                <w:bCs/>
                <w:sz w:val="18"/>
                <w:szCs w:val="18"/>
              </w:rPr>
            </w:pPr>
            <w:r w:rsidRPr="00D5132D">
              <w:rPr>
                <w:rFonts w:ascii="Times New Roman" w:hAnsi="Times New Roman" w:cs="Times New Roman"/>
                <w:b/>
                <w:bCs/>
                <w:sz w:val="18"/>
                <w:szCs w:val="18"/>
              </w:rPr>
              <w:t xml:space="preserve">Parameter </w:t>
            </w:r>
            <w:r w:rsidR="00880526" w:rsidRPr="00D5132D">
              <w:rPr>
                <w:rFonts w:ascii="Times New Roman" w:hAnsi="Times New Roman" w:cs="Times New Roman"/>
                <w:b/>
                <w:bCs/>
                <w:sz w:val="18"/>
                <w:szCs w:val="18"/>
              </w:rPr>
              <w:t>Estimate</w:t>
            </w:r>
            <w:r w:rsidRPr="00D5132D">
              <w:rPr>
                <w:rFonts w:ascii="Times New Roman" w:hAnsi="Times New Roman" w:cs="Times New Roman"/>
                <w:b/>
                <w:bCs/>
                <w:sz w:val="18"/>
                <w:szCs w:val="18"/>
              </w:rPr>
              <w:t>(s)</w:t>
            </w:r>
          </w:p>
        </w:tc>
      </w:tr>
      <w:tr w:rsidR="004975AC" w:rsidRPr="00D5132D" w14:paraId="76454220" w14:textId="77777777" w:rsidTr="004975AC">
        <w:tc>
          <w:tcPr>
            <w:tcW w:w="5228" w:type="dxa"/>
          </w:tcPr>
          <w:p w14:paraId="48E9F195" w14:textId="091843A1" w:rsidR="004975AC" w:rsidRPr="00D5132D" w:rsidRDefault="00DC24E4" w:rsidP="00880526">
            <w:pPr>
              <w:jc w:val="center"/>
              <w:rPr>
                <w:rFonts w:ascii="Times New Roman" w:hAnsi="Times New Roman" w:cs="Times New Roman"/>
                <w:b/>
                <w:bCs/>
                <w:sz w:val="18"/>
                <w:szCs w:val="18"/>
              </w:rPr>
            </w:pPr>
            <w:r w:rsidRPr="00D5132D">
              <w:rPr>
                <w:rFonts w:ascii="Times New Roman" w:hAnsi="Times New Roman" w:cs="Times New Roman"/>
                <w:b/>
                <w:bCs/>
                <w:sz w:val="18"/>
                <w:szCs w:val="18"/>
              </w:rPr>
              <w:t>Exponential</w:t>
            </w:r>
          </w:p>
        </w:tc>
        <w:tc>
          <w:tcPr>
            <w:tcW w:w="5228" w:type="dxa"/>
          </w:tcPr>
          <w:p w14:paraId="51E5C1B6" w14:textId="2A5D8E6B" w:rsidR="004975AC" w:rsidRPr="00D5132D" w:rsidRDefault="00000000" w:rsidP="00880526">
            <w:pPr>
              <w:jc w:val="center"/>
              <w:rPr>
                <w:rFonts w:ascii="Times New Roman" w:hAnsi="Times New Roman" w:cs="Times New Roman"/>
                <w:sz w:val="18"/>
                <w:szCs w:val="18"/>
              </w:rPr>
            </w:pPr>
            <m:oMath>
              <m:acc>
                <m:accPr>
                  <m:ctrlPr>
                    <w:rPr>
                      <w:rFonts w:ascii="Cambria Math" w:hAnsi="Cambria Math" w:cs="Times New Roman"/>
                      <w:i/>
                      <w:sz w:val="18"/>
                      <w:szCs w:val="18"/>
                    </w:rPr>
                  </m:ctrlPr>
                </m:accPr>
                <m:e>
                  <m:r>
                    <w:rPr>
                      <w:rFonts w:ascii="Cambria Math" w:hAnsi="Cambria Math" w:cs="Times New Roman"/>
                      <w:sz w:val="18"/>
                      <w:szCs w:val="18"/>
                    </w:rPr>
                    <m:t>λ</m:t>
                  </m:r>
                </m:e>
              </m:acc>
              <m:r>
                <w:rPr>
                  <w:rFonts w:ascii="Cambria Math" w:hAnsi="Cambria Math" w:cs="Times New Roman"/>
                  <w:sz w:val="18"/>
                  <w:szCs w:val="18"/>
                </w:rPr>
                <m:t>=0.00014188</m:t>
              </m:r>
            </m:oMath>
            <w:r w:rsidR="005C5C8C" w:rsidRPr="005C5C8C">
              <w:rPr>
                <w:rFonts w:ascii="Times New Roman" w:hAnsi="Times New Roman" w:cs="Times New Roman"/>
                <w:sz w:val="18"/>
                <w:szCs w:val="18"/>
              </w:rPr>
              <w:t>0.</w:t>
            </w:r>
          </w:p>
        </w:tc>
      </w:tr>
      <w:tr w:rsidR="004975AC" w:rsidRPr="00D5132D" w14:paraId="5AAA523F" w14:textId="77777777" w:rsidTr="004975AC">
        <w:tc>
          <w:tcPr>
            <w:tcW w:w="5228" w:type="dxa"/>
          </w:tcPr>
          <w:p w14:paraId="5A06ABC0" w14:textId="404A2917" w:rsidR="004975AC" w:rsidRPr="00D5132D" w:rsidRDefault="00DC24E4" w:rsidP="00880526">
            <w:pPr>
              <w:jc w:val="center"/>
              <w:rPr>
                <w:rFonts w:ascii="Times New Roman" w:hAnsi="Times New Roman" w:cs="Times New Roman"/>
                <w:b/>
                <w:bCs/>
                <w:sz w:val="18"/>
                <w:szCs w:val="18"/>
              </w:rPr>
            </w:pPr>
            <w:r w:rsidRPr="00D5132D">
              <w:rPr>
                <w:rFonts w:ascii="Times New Roman" w:hAnsi="Times New Roman" w:cs="Times New Roman"/>
                <w:b/>
                <w:bCs/>
                <w:sz w:val="18"/>
                <w:szCs w:val="18"/>
              </w:rPr>
              <w:t>Pareto</w:t>
            </w:r>
          </w:p>
        </w:tc>
        <w:tc>
          <w:tcPr>
            <w:tcW w:w="5228" w:type="dxa"/>
          </w:tcPr>
          <w:p w14:paraId="4CF7D4C4" w14:textId="3E32C25F" w:rsidR="004975AC" w:rsidRPr="00D5132D" w:rsidRDefault="00E3466D" w:rsidP="00880526">
            <w:pPr>
              <w:jc w:val="center"/>
              <w:rPr>
                <w:rFonts w:ascii="Times New Roman" w:hAnsi="Times New Roman" w:cs="Times New Roman"/>
                <w:sz w:val="18"/>
                <w:szCs w:val="18"/>
              </w:rPr>
            </w:pPr>
            <m:oMathPara>
              <m:oMath>
                <m:r>
                  <w:rPr>
                    <w:rFonts w:ascii="Cambria Math" w:hAnsi="Cambria Math" w:cs="Times New Roman"/>
                    <w:sz w:val="18"/>
                    <w:szCs w:val="18"/>
                  </w:rPr>
                  <m:t xml:space="preserve"> </m:t>
                </m:r>
                <m:acc>
                  <m:accPr>
                    <m:ctrlPr>
                      <w:rPr>
                        <w:rFonts w:ascii="Cambria Math" w:hAnsi="Cambria Math" w:cs="Times New Roman"/>
                        <w:i/>
                        <w:sz w:val="18"/>
                        <w:szCs w:val="18"/>
                      </w:rPr>
                    </m:ctrlPr>
                  </m:accPr>
                  <m:e>
                    <m:r>
                      <w:rPr>
                        <w:rFonts w:ascii="Cambria Math" w:hAnsi="Cambria Math" w:cs="Times New Roman"/>
                        <w:sz w:val="18"/>
                        <w:szCs w:val="18"/>
                      </w:rPr>
                      <m:t>α</m:t>
                    </m:r>
                  </m:e>
                </m:acc>
                <m:r>
                  <w:rPr>
                    <w:rFonts w:ascii="Cambria Math" w:hAnsi="Cambria Math" w:cs="Times New Roman"/>
                    <w:sz w:val="18"/>
                    <w:szCs w:val="18"/>
                  </w:rPr>
                  <m:t xml:space="preserve">= 0.092276       </m:t>
                </m:r>
                <m:acc>
                  <m:accPr>
                    <m:ctrlPr>
                      <w:rPr>
                        <w:rFonts w:ascii="Cambria Math" w:hAnsi="Cambria Math" w:cs="Times New Roman"/>
                        <w:i/>
                        <w:sz w:val="18"/>
                        <w:szCs w:val="18"/>
                      </w:rPr>
                    </m:ctrlPr>
                  </m:accPr>
                  <m:e>
                    <m:r>
                      <w:rPr>
                        <w:rFonts w:ascii="Cambria Math" w:hAnsi="Cambria Math" w:cs="Times New Roman"/>
                        <w:sz w:val="18"/>
                        <w:szCs w:val="18"/>
                      </w:rPr>
                      <m:t>λ</m:t>
                    </m:r>
                  </m:e>
                </m:acc>
                <m:r>
                  <w:rPr>
                    <w:rFonts w:ascii="Cambria Math" w:hAnsi="Cambria Math" w:cs="Times New Roman"/>
                    <w:sz w:val="18"/>
                    <w:szCs w:val="18"/>
                  </w:rPr>
                  <m:t>=1.08626</m:t>
                </m:r>
              </m:oMath>
            </m:oMathPara>
          </w:p>
        </w:tc>
      </w:tr>
    </w:tbl>
    <w:p w14:paraId="0C5646BD" w14:textId="367300FB" w:rsidR="00B62324" w:rsidRDefault="00B62324" w:rsidP="00B62324">
      <w:pPr>
        <w:jc w:val="both"/>
        <w:rPr>
          <w:rFonts w:ascii="Times New Roman" w:hAnsi="Times New Roman" w:cs="Times New Roman"/>
          <w:color w:val="215E99" w:themeColor="text2" w:themeTint="BF"/>
          <w:sz w:val="21"/>
          <w:szCs w:val="21"/>
        </w:rPr>
      </w:pPr>
      <w:r w:rsidRPr="00FF5B7A">
        <w:rPr>
          <w:rFonts w:ascii="Times New Roman" w:hAnsi="Times New Roman" w:cs="Times New Roman"/>
          <w:color w:val="215E99" w:themeColor="text2" w:themeTint="BF"/>
          <w:sz w:val="21"/>
          <w:szCs w:val="21"/>
        </w:rPr>
        <w:t xml:space="preserve">Table </w:t>
      </w:r>
      <w:r>
        <w:rPr>
          <w:rFonts w:ascii="Times New Roman" w:hAnsi="Times New Roman" w:cs="Times New Roman"/>
          <w:color w:val="215E99" w:themeColor="text2" w:themeTint="BF"/>
          <w:sz w:val="21"/>
          <w:szCs w:val="21"/>
        </w:rPr>
        <w:t>4</w:t>
      </w:r>
      <w:r>
        <w:rPr>
          <w:rFonts w:ascii="Times New Roman" w:hAnsi="Times New Roman" w:cs="Times New Roman"/>
          <w:color w:val="215E99" w:themeColor="text2" w:themeTint="BF"/>
          <w:sz w:val="21"/>
          <w:szCs w:val="21"/>
        </w:rPr>
        <w:t xml:space="preserve"> – </w:t>
      </w:r>
      <w:r>
        <w:rPr>
          <w:rFonts w:ascii="Times New Roman" w:hAnsi="Times New Roman" w:cs="Times New Roman"/>
          <w:color w:val="215E99" w:themeColor="text2" w:themeTint="BF"/>
          <w:sz w:val="21"/>
          <w:szCs w:val="21"/>
        </w:rPr>
        <w:t>Parameters for fitted models with censored data</w:t>
      </w:r>
    </w:p>
    <w:p w14:paraId="2E253369" w14:textId="77777777" w:rsidR="00B62324" w:rsidRPr="00B62324" w:rsidRDefault="00B62324" w:rsidP="00F80EC8">
      <w:pPr>
        <w:jc w:val="both"/>
        <w:rPr>
          <w:rFonts w:ascii="Times New Roman" w:hAnsi="Times New Roman" w:cs="Times New Roman"/>
          <w:sz w:val="6"/>
          <w:szCs w:val="6"/>
        </w:rPr>
      </w:pPr>
    </w:p>
    <w:p w14:paraId="6D0E044A" w14:textId="66301C6A" w:rsidR="0087654A" w:rsidRPr="00F4433A" w:rsidRDefault="00094FAC" w:rsidP="008B4D1E">
      <w:pPr>
        <w:jc w:val="both"/>
        <w:rPr>
          <w:color w:val="000000" w:themeColor="text1"/>
          <w:sz w:val="21"/>
          <w:szCs w:val="21"/>
        </w:rPr>
      </w:pPr>
      <w:r w:rsidRPr="00F4433A">
        <w:rPr>
          <w:rFonts w:ascii="Times New Roman" w:hAnsi="Times New Roman" w:cs="Times New Roman"/>
          <w:color w:val="000000" w:themeColor="text1"/>
          <w:sz w:val="21"/>
          <w:szCs w:val="21"/>
        </w:rPr>
        <w:t xml:space="preserve">These estimates align with our expectations since </w:t>
      </w:r>
      <w:r w:rsidR="0066547C" w:rsidRPr="00F4433A">
        <w:rPr>
          <w:rFonts w:ascii="Times New Roman" w:hAnsi="Times New Roman" w:cs="Times New Roman"/>
          <w:color w:val="000000" w:themeColor="text1"/>
          <w:sz w:val="21"/>
          <w:szCs w:val="21"/>
        </w:rPr>
        <w:t>the exponential model has a</w:t>
      </w:r>
      <w:r w:rsidRPr="00F4433A">
        <w:rPr>
          <w:rFonts w:ascii="Times New Roman" w:hAnsi="Times New Roman" w:cs="Times New Roman"/>
          <w:color w:val="000000" w:themeColor="text1"/>
          <w:sz w:val="21"/>
          <w:szCs w:val="21"/>
        </w:rPr>
        <w:t xml:space="preserve"> higher </w:t>
      </w:r>
      <w:r w:rsidR="00A2502D" w:rsidRPr="00F4433A">
        <w:rPr>
          <w:rFonts w:ascii="Times New Roman" w:hAnsi="Times New Roman" w:cs="Times New Roman"/>
          <w:color w:val="000000" w:themeColor="text1"/>
          <w:sz w:val="21"/>
          <w:szCs w:val="21"/>
        </w:rPr>
        <w:t>rate parameter</w:t>
      </w:r>
      <w:r w:rsidRPr="00F4433A">
        <w:rPr>
          <w:rFonts w:ascii="Times New Roman" w:hAnsi="Times New Roman" w:cs="Times New Roman"/>
          <w:color w:val="000000" w:themeColor="text1"/>
          <w:sz w:val="21"/>
          <w:szCs w:val="21"/>
        </w:rPr>
        <w:t xml:space="preserve"> estimate than that of the prior estimate</w:t>
      </w:r>
      <w:r w:rsidR="00AC75C1" w:rsidRPr="00F4433A">
        <w:rPr>
          <w:rFonts w:ascii="Times New Roman" w:hAnsi="Times New Roman" w:cs="Times New Roman"/>
          <w:color w:val="000000" w:themeColor="text1"/>
          <w:sz w:val="21"/>
          <w:szCs w:val="21"/>
        </w:rPr>
        <w:t>. T</w:t>
      </w:r>
      <w:r w:rsidRPr="00F4433A">
        <w:rPr>
          <w:rFonts w:ascii="Times New Roman" w:hAnsi="Times New Roman" w:cs="Times New Roman"/>
          <w:color w:val="000000" w:themeColor="text1"/>
          <w:sz w:val="21"/>
          <w:szCs w:val="21"/>
        </w:rPr>
        <w:t>his is beca</w:t>
      </w:r>
      <w:r w:rsidR="000A0B4E" w:rsidRPr="00F4433A">
        <w:rPr>
          <w:rFonts w:ascii="Times New Roman" w:hAnsi="Times New Roman" w:cs="Times New Roman"/>
          <w:color w:val="000000" w:themeColor="text1"/>
          <w:sz w:val="21"/>
          <w:szCs w:val="21"/>
        </w:rPr>
        <w:t>u</w:t>
      </w:r>
      <w:r w:rsidRPr="00F4433A">
        <w:rPr>
          <w:rFonts w:ascii="Times New Roman" w:hAnsi="Times New Roman" w:cs="Times New Roman"/>
          <w:color w:val="000000" w:themeColor="text1"/>
          <w:sz w:val="21"/>
          <w:szCs w:val="21"/>
        </w:rPr>
        <w:t xml:space="preserve">se the maximum payout is now only </w:t>
      </w:r>
      <w:r w:rsidR="000A0B4E" w:rsidRPr="00F4433A">
        <w:rPr>
          <w:rFonts w:ascii="Times New Roman" w:hAnsi="Times New Roman" w:cs="Times New Roman"/>
          <w:color w:val="000000" w:themeColor="text1"/>
          <w:sz w:val="21"/>
          <w:szCs w:val="21"/>
        </w:rPr>
        <w:t>$10000</w:t>
      </w:r>
      <w:r w:rsidR="00664B7B" w:rsidRPr="00F4433A">
        <w:rPr>
          <w:rFonts w:ascii="Times New Roman" w:hAnsi="Times New Roman" w:cs="Times New Roman"/>
          <w:color w:val="000000" w:themeColor="text1"/>
          <w:sz w:val="21"/>
          <w:szCs w:val="21"/>
        </w:rPr>
        <w:t>.</w:t>
      </w:r>
      <w:r w:rsidR="000A0B4E" w:rsidRPr="00F4433A">
        <w:rPr>
          <w:rFonts w:ascii="Times New Roman" w:hAnsi="Times New Roman" w:cs="Times New Roman"/>
          <w:color w:val="000000" w:themeColor="text1"/>
          <w:sz w:val="21"/>
          <w:szCs w:val="21"/>
        </w:rPr>
        <w:t xml:space="preserve"> </w:t>
      </w:r>
      <w:r w:rsidR="00664B7B" w:rsidRPr="00F4433A">
        <w:rPr>
          <w:rFonts w:ascii="Times New Roman" w:hAnsi="Times New Roman" w:cs="Times New Roman"/>
          <w:color w:val="000000" w:themeColor="text1"/>
          <w:sz w:val="21"/>
          <w:szCs w:val="21"/>
        </w:rPr>
        <w:t>Hence,</w:t>
      </w:r>
      <w:r w:rsidR="000A0B4E" w:rsidRPr="00F4433A">
        <w:rPr>
          <w:rFonts w:ascii="Times New Roman" w:hAnsi="Times New Roman" w:cs="Times New Roman"/>
          <w:color w:val="000000" w:themeColor="text1"/>
          <w:sz w:val="21"/>
          <w:szCs w:val="21"/>
        </w:rPr>
        <w:t xml:space="preserve"> the mean is lower, </w:t>
      </w:r>
      <w:r w:rsidR="000A62EA" w:rsidRPr="00F4433A">
        <w:rPr>
          <w:rFonts w:ascii="Times New Roman" w:hAnsi="Times New Roman" w:cs="Times New Roman"/>
          <w:color w:val="000000" w:themeColor="text1"/>
          <w:sz w:val="21"/>
          <w:szCs w:val="21"/>
        </w:rPr>
        <w:t>thereby,</w:t>
      </w:r>
      <w:r w:rsidR="000A0B4E" w:rsidRPr="00F4433A">
        <w:rPr>
          <w:rFonts w:ascii="Times New Roman" w:hAnsi="Times New Roman" w:cs="Times New Roman"/>
          <w:color w:val="000000" w:themeColor="text1"/>
          <w:sz w:val="21"/>
          <w:szCs w:val="21"/>
        </w:rPr>
        <w:t xml:space="preserve"> the </w:t>
      </w:r>
      <w:r w:rsidR="0066547C" w:rsidRPr="00F4433A">
        <w:rPr>
          <w:rFonts w:ascii="Times New Roman" w:hAnsi="Times New Roman" w:cs="Times New Roman"/>
          <w:color w:val="000000" w:themeColor="text1"/>
          <w:sz w:val="21"/>
          <w:szCs w:val="21"/>
        </w:rPr>
        <w:t>rate is</w:t>
      </w:r>
      <w:r w:rsidR="0039697E" w:rsidRPr="00F4433A">
        <w:rPr>
          <w:rFonts w:ascii="Times New Roman" w:hAnsi="Times New Roman" w:cs="Times New Roman"/>
          <w:color w:val="000000" w:themeColor="text1"/>
          <w:sz w:val="21"/>
          <w:szCs w:val="21"/>
        </w:rPr>
        <w:t xml:space="preserve"> </w:t>
      </w:r>
      <w:r w:rsidR="0066547C" w:rsidRPr="00F4433A">
        <w:rPr>
          <w:rFonts w:ascii="Times New Roman" w:hAnsi="Times New Roman" w:cs="Times New Roman"/>
          <w:color w:val="000000" w:themeColor="text1"/>
          <w:sz w:val="21"/>
          <w:szCs w:val="21"/>
        </w:rPr>
        <w:t>higher</w:t>
      </w:r>
      <w:r w:rsidR="000A0B4E" w:rsidRPr="00F4433A">
        <w:rPr>
          <w:rFonts w:ascii="Times New Roman" w:hAnsi="Times New Roman" w:cs="Times New Roman"/>
          <w:color w:val="000000" w:themeColor="text1"/>
          <w:sz w:val="21"/>
          <w:szCs w:val="21"/>
        </w:rPr>
        <w:t>.</w:t>
      </w:r>
      <w:r w:rsidR="00BC0117" w:rsidRPr="00F4433A">
        <w:rPr>
          <w:rFonts w:ascii="Times New Roman" w:hAnsi="Times New Roman" w:cs="Times New Roman"/>
          <w:color w:val="000000" w:themeColor="text1"/>
          <w:sz w:val="21"/>
          <w:szCs w:val="21"/>
        </w:rPr>
        <w:t xml:space="preserve"> </w:t>
      </w:r>
      <w:r w:rsidR="00F4433A" w:rsidRPr="00F4433A">
        <w:rPr>
          <w:rFonts w:ascii="Times New Roman" w:hAnsi="Times New Roman" w:cs="Times New Roman"/>
          <w:color w:val="000000" w:themeColor="text1"/>
          <w:sz w:val="21"/>
          <w:szCs w:val="21"/>
        </w:rPr>
        <w:t xml:space="preserve">Since the distribution of claims is now slightly more consistent, as shown in </w:t>
      </w:r>
      <w:r w:rsidR="00F4433A">
        <w:rPr>
          <w:rFonts w:ascii="Times New Roman" w:hAnsi="Times New Roman" w:cs="Times New Roman"/>
          <w:color w:val="000000" w:themeColor="text1"/>
          <w:sz w:val="21"/>
          <w:szCs w:val="21"/>
        </w:rPr>
        <w:t>Appendix</w:t>
      </w:r>
      <w:r w:rsidR="00F4433A" w:rsidRPr="00F4433A">
        <w:rPr>
          <w:rFonts w:ascii="Times New Roman" w:hAnsi="Times New Roman" w:cs="Times New Roman"/>
          <w:color w:val="000000" w:themeColor="text1"/>
          <w:sz w:val="21"/>
          <w:szCs w:val="21"/>
        </w:rPr>
        <w:t xml:space="preserve"> 6, the positive skewness is still evident, but there is also a notable peak at $10,000, indicating a higher frequency of claims at that amount rather than a long tail.</w:t>
      </w:r>
      <w:r w:rsidR="00246C3E" w:rsidRPr="00D5132D">
        <w:rPr>
          <w:rFonts w:ascii="Times New Roman" w:hAnsi="Times New Roman" w:cs="Times New Roman"/>
          <w:color w:val="000000" w:themeColor="text1"/>
          <w:sz w:val="21"/>
          <w:szCs w:val="21"/>
        </w:rPr>
        <w:t xml:space="preserve"> </w:t>
      </w:r>
      <w:r w:rsidR="00A72C58" w:rsidRPr="00D5132D">
        <w:rPr>
          <w:rFonts w:ascii="Times New Roman" w:hAnsi="Times New Roman" w:cs="Times New Roman"/>
          <w:color w:val="000000" w:themeColor="text1"/>
          <w:sz w:val="21"/>
          <w:szCs w:val="21"/>
        </w:rPr>
        <w:t>Th</w:t>
      </w:r>
      <w:r w:rsidR="00E87CBB">
        <w:rPr>
          <w:rFonts w:ascii="Times New Roman" w:hAnsi="Times New Roman" w:cs="Times New Roman"/>
          <w:color w:val="000000" w:themeColor="text1"/>
          <w:sz w:val="21"/>
          <w:szCs w:val="21"/>
        </w:rPr>
        <w:t>e</w:t>
      </w:r>
      <w:r w:rsidR="00A72C58" w:rsidRPr="00D5132D">
        <w:rPr>
          <w:rFonts w:ascii="Times New Roman" w:hAnsi="Times New Roman" w:cs="Times New Roman"/>
          <w:color w:val="000000" w:themeColor="text1"/>
          <w:sz w:val="21"/>
          <w:szCs w:val="21"/>
        </w:rPr>
        <w:t xml:space="preserve"> shape </w:t>
      </w:r>
      <w:r w:rsidR="00E87CBB">
        <w:rPr>
          <w:rFonts w:ascii="Times New Roman" w:hAnsi="Times New Roman" w:cs="Times New Roman"/>
          <w:color w:val="000000" w:themeColor="text1"/>
          <w:sz w:val="21"/>
          <w:szCs w:val="21"/>
        </w:rPr>
        <w:t xml:space="preserve">parameter is lower than </w:t>
      </w:r>
      <w:r w:rsidR="00D2790F">
        <w:rPr>
          <w:rFonts w:ascii="Times New Roman" w:hAnsi="Times New Roman" w:cs="Times New Roman"/>
          <w:color w:val="000000" w:themeColor="text1"/>
          <w:sz w:val="21"/>
          <w:szCs w:val="21"/>
        </w:rPr>
        <w:t>it was</w:t>
      </w:r>
      <w:r w:rsidR="00E87CBB">
        <w:rPr>
          <w:rFonts w:ascii="Times New Roman" w:hAnsi="Times New Roman" w:cs="Times New Roman"/>
          <w:color w:val="000000" w:themeColor="text1"/>
          <w:sz w:val="21"/>
          <w:szCs w:val="21"/>
        </w:rPr>
        <w:t xml:space="preserve"> with</w:t>
      </w:r>
      <w:r w:rsidR="00AB1BAF" w:rsidRPr="00D5132D">
        <w:rPr>
          <w:rFonts w:ascii="Times New Roman" w:hAnsi="Times New Roman" w:cs="Times New Roman"/>
          <w:color w:val="000000" w:themeColor="text1"/>
          <w:sz w:val="21"/>
          <w:szCs w:val="21"/>
        </w:rPr>
        <w:t xml:space="preserve"> uncensored data</w:t>
      </w:r>
      <w:r w:rsidR="00E653E7" w:rsidRPr="00D5132D">
        <w:rPr>
          <w:rFonts w:ascii="Times New Roman" w:hAnsi="Times New Roman" w:cs="Times New Roman"/>
          <w:color w:val="000000" w:themeColor="text1"/>
          <w:sz w:val="21"/>
          <w:szCs w:val="21"/>
        </w:rPr>
        <w:t>,</w:t>
      </w:r>
      <w:r w:rsidR="00AB1BAF" w:rsidRPr="00D5132D">
        <w:rPr>
          <w:rFonts w:ascii="Times New Roman" w:hAnsi="Times New Roman" w:cs="Times New Roman"/>
          <w:color w:val="000000" w:themeColor="text1"/>
          <w:sz w:val="21"/>
          <w:szCs w:val="21"/>
        </w:rPr>
        <w:t xml:space="preserve"> show</w:t>
      </w:r>
      <w:r w:rsidR="00D2790F">
        <w:rPr>
          <w:rFonts w:ascii="Times New Roman" w:hAnsi="Times New Roman" w:cs="Times New Roman"/>
          <w:color w:val="000000" w:themeColor="text1"/>
          <w:sz w:val="21"/>
          <w:szCs w:val="21"/>
        </w:rPr>
        <w:t>ing</w:t>
      </w:r>
      <w:r w:rsidR="00AB1BAF" w:rsidRPr="00D5132D">
        <w:rPr>
          <w:rFonts w:ascii="Times New Roman" w:hAnsi="Times New Roman" w:cs="Times New Roman"/>
          <w:color w:val="000000" w:themeColor="text1"/>
          <w:sz w:val="21"/>
          <w:szCs w:val="21"/>
        </w:rPr>
        <w:t xml:space="preserve"> that </w:t>
      </w:r>
      <w:r w:rsidR="004F576C" w:rsidRPr="00D5132D">
        <w:rPr>
          <w:rFonts w:ascii="Times New Roman" w:hAnsi="Times New Roman" w:cs="Times New Roman"/>
          <w:color w:val="000000" w:themeColor="text1"/>
          <w:sz w:val="21"/>
          <w:szCs w:val="21"/>
        </w:rPr>
        <w:t xml:space="preserve">a larger proportion of the data is in the tail, leading to </w:t>
      </w:r>
      <w:r w:rsidR="00D2790F">
        <w:rPr>
          <w:rFonts w:ascii="Times New Roman" w:hAnsi="Times New Roman" w:cs="Times New Roman"/>
          <w:color w:val="000000" w:themeColor="text1"/>
          <w:sz w:val="21"/>
          <w:szCs w:val="21"/>
        </w:rPr>
        <w:t xml:space="preserve">relatively </w:t>
      </w:r>
      <w:r w:rsidR="004F576C" w:rsidRPr="00D5132D">
        <w:rPr>
          <w:rFonts w:ascii="Times New Roman" w:hAnsi="Times New Roman" w:cs="Times New Roman"/>
          <w:color w:val="000000" w:themeColor="text1"/>
          <w:sz w:val="21"/>
          <w:szCs w:val="21"/>
        </w:rPr>
        <w:t>more extreme values</w:t>
      </w:r>
      <w:r w:rsidR="00CA7643" w:rsidRPr="00D5132D">
        <w:rPr>
          <w:rFonts w:ascii="Times New Roman" w:hAnsi="Times New Roman" w:cs="Times New Roman"/>
          <w:color w:val="000000" w:themeColor="text1"/>
          <w:sz w:val="21"/>
          <w:szCs w:val="21"/>
        </w:rPr>
        <w:t xml:space="preserve">. </w:t>
      </w:r>
      <w:r w:rsidR="00E467A8">
        <w:rPr>
          <w:rFonts w:ascii="Times New Roman" w:hAnsi="Times New Roman" w:cs="Times New Roman"/>
          <w:color w:val="000000" w:themeColor="text1"/>
          <w:sz w:val="21"/>
          <w:szCs w:val="21"/>
        </w:rPr>
        <w:t xml:space="preserve">The </w:t>
      </w:r>
      <m:oMath>
        <m:acc>
          <m:accPr>
            <m:ctrlPr>
              <w:rPr>
                <w:rFonts w:ascii="Cambria Math" w:hAnsi="Cambria Math" w:cs="Times New Roman"/>
                <w:color w:val="000000" w:themeColor="text1"/>
                <w:sz w:val="21"/>
                <w:szCs w:val="21"/>
              </w:rPr>
            </m:ctrlPr>
          </m:accPr>
          <m:e>
            <m:r>
              <w:rPr>
                <w:rFonts w:ascii="Cambria Math" w:hAnsi="Cambria Math" w:cs="Times New Roman"/>
                <w:color w:val="000000" w:themeColor="text1"/>
                <w:sz w:val="21"/>
                <w:szCs w:val="21"/>
              </w:rPr>
              <m:t>λ</m:t>
            </m:r>
          </m:e>
        </m:acc>
      </m:oMath>
      <w:r w:rsidR="00E467A8">
        <w:rPr>
          <w:rFonts w:ascii="Times New Roman" w:hAnsi="Times New Roman" w:cs="Times New Roman"/>
          <w:color w:val="000000" w:themeColor="text1"/>
          <w:sz w:val="21"/>
          <w:szCs w:val="21"/>
        </w:rPr>
        <w:t xml:space="preserve"> </w:t>
      </w:r>
      <w:r w:rsidR="00C32E76">
        <w:rPr>
          <w:rFonts w:ascii="Times New Roman" w:hAnsi="Times New Roman" w:cs="Times New Roman"/>
          <w:color w:val="000000" w:themeColor="text1"/>
          <w:sz w:val="21"/>
          <w:szCs w:val="21"/>
        </w:rPr>
        <w:t xml:space="preserve">is the same in </w:t>
      </w:r>
      <w:r w:rsidR="00E467A8">
        <w:rPr>
          <w:rFonts w:ascii="Times New Roman" w:hAnsi="Times New Roman" w:cs="Times New Roman"/>
          <w:color w:val="000000" w:themeColor="text1"/>
          <w:sz w:val="21"/>
          <w:szCs w:val="21"/>
        </w:rPr>
        <w:t xml:space="preserve">both </w:t>
      </w:r>
      <w:r w:rsidR="006170D1">
        <w:rPr>
          <w:rFonts w:ascii="Times New Roman" w:hAnsi="Times New Roman" w:cs="Times New Roman"/>
          <w:color w:val="000000" w:themeColor="text1"/>
          <w:sz w:val="21"/>
          <w:szCs w:val="21"/>
        </w:rPr>
        <w:t>the censored and uncensored model</w:t>
      </w:r>
      <w:r w:rsidR="0059753B">
        <w:rPr>
          <w:rFonts w:ascii="Times New Roman" w:hAnsi="Times New Roman" w:cs="Times New Roman"/>
          <w:color w:val="000000" w:themeColor="text1"/>
          <w:sz w:val="21"/>
          <w:szCs w:val="21"/>
        </w:rPr>
        <w:t>s</w:t>
      </w:r>
      <w:r w:rsidR="006170D1">
        <w:rPr>
          <w:rFonts w:ascii="Times New Roman" w:hAnsi="Times New Roman" w:cs="Times New Roman"/>
          <w:color w:val="000000" w:themeColor="text1"/>
          <w:sz w:val="21"/>
          <w:szCs w:val="21"/>
        </w:rPr>
        <w:t xml:space="preserve"> as </w:t>
      </w:r>
      <w:r w:rsidR="00C32E76">
        <w:rPr>
          <w:rFonts w:ascii="Times New Roman" w:hAnsi="Times New Roman" w:cs="Times New Roman"/>
          <w:color w:val="000000" w:themeColor="text1"/>
          <w:sz w:val="21"/>
          <w:szCs w:val="21"/>
        </w:rPr>
        <w:t>it</w:t>
      </w:r>
      <w:r w:rsidR="006170D1">
        <w:rPr>
          <w:rFonts w:ascii="Times New Roman" w:hAnsi="Times New Roman" w:cs="Times New Roman"/>
          <w:color w:val="000000" w:themeColor="text1"/>
          <w:sz w:val="21"/>
          <w:szCs w:val="21"/>
        </w:rPr>
        <w:t xml:space="preserve"> represent</w:t>
      </w:r>
      <w:r w:rsidR="00722F8D">
        <w:rPr>
          <w:rFonts w:ascii="Times New Roman" w:hAnsi="Times New Roman" w:cs="Times New Roman"/>
          <w:color w:val="000000" w:themeColor="text1"/>
          <w:sz w:val="21"/>
          <w:szCs w:val="21"/>
        </w:rPr>
        <w:t>s</w:t>
      </w:r>
      <w:r w:rsidR="006170D1">
        <w:rPr>
          <w:rFonts w:ascii="Times New Roman" w:hAnsi="Times New Roman" w:cs="Times New Roman"/>
          <w:color w:val="000000" w:themeColor="text1"/>
          <w:sz w:val="21"/>
          <w:szCs w:val="21"/>
        </w:rPr>
        <w:t xml:space="preserve"> the minimum </w:t>
      </w:r>
      <w:r w:rsidR="00722F8D">
        <w:rPr>
          <w:rFonts w:ascii="Times New Roman" w:hAnsi="Times New Roman" w:cs="Times New Roman"/>
          <w:color w:val="000000" w:themeColor="text1"/>
          <w:sz w:val="21"/>
          <w:szCs w:val="21"/>
        </w:rPr>
        <w:t>claim size</w:t>
      </w:r>
      <w:r w:rsidR="00BF271B">
        <w:rPr>
          <w:rFonts w:ascii="Times New Roman" w:hAnsi="Times New Roman" w:cs="Times New Roman"/>
          <w:color w:val="000000" w:themeColor="text1"/>
          <w:sz w:val="21"/>
          <w:szCs w:val="21"/>
        </w:rPr>
        <w:t>,</w:t>
      </w:r>
      <w:r w:rsidR="006170D1">
        <w:rPr>
          <w:rFonts w:ascii="Times New Roman" w:hAnsi="Times New Roman" w:cs="Times New Roman"/>
          <w:color w:val="000000" w:themeColor="text1"/>
          <w:sz w:val="21"/>
          <w:szCs w:val="21"/>
        </w:rPr>
        <w:t xml:space="preserve"> which is equal for both since the data is </w:t>
      </w:r>
      <w:r w:rsidR="004E6845">
        <w:rPr>
          <w:rFonts w:ascii="Times New Roman" w:hAnsi="Times New Roman" w:cs="Times New Roman"/>
          <w:color w:val="000000" w:themeColor="text1"/>
          <w:sz w:val="21"/>
          <w:szCs w:val="21"/>
        </w:rPr>
        <w:t>right</w:t>
      </w:r>
      <w:r w:rsidR="006170D1">
        <w:rPr>
          <w:rFonts w:ascii="Times New Roman" w:hAnsi="Times New Roman" w:cs="Times New Roman"/>
          <w:color w:val="000000" w:themeColor="text1"/>
          <w:sz w:val="21"/>
          <w:szCs w:val="21"/>
        </w:rPr>
        <w:t xml:space="preserve"> censored</w:t>
      </w:r>
      <w:r w:rsidR="00DF303D">
        <w:rPr>
          <w:rFonts w:ascii="Times New Roman" w:hAnsi="Times New Roman" w:cs="Times New Roman"/>
          <w:color w:val="000000" w:themeColor="text1"/>
          <w:sz w:val="21"/>
          <w:szCs w:val="21"/>
        </w:rPr>
        <w:t>.</w:t>
      </w:r>
      <w:r w:rsidR="004E6845">
        <w:rPr>
          <w:rFonts w:ascii="Times New Roman" w:hAnsi="Times New Roman" w:cs="Times New Roman"/>
          <w:color w:val="000000" w:themeColor="text1"/>
          <w:sz w:val="21"/>
          <w:szCs w:val="21"/>
        </w:rPr>
        <w:t xml:space="preserve"> </w:t>
      </w:r>
      <w:r w:rsidR="00DF303D">
        <w:rPr>
          <w:rFonts w:ascii="Times New Roman" w:hAnsi="Times New Roman" w:cs="Times New Roman"/>
          <w:color w:val="000000" w:themeColor="text1"/>
          <w:sz w:val="21"/>
          <w:szCs w:val="21"/>
        </w:rPr>
        <w:t>Hence,</w:t>
      </w:r>
      <w:r w:rsidR="004E6845">
        <w:rPr>
          <w:rFonts w:ascii="Times New Roman" w:hAnsi="Times New Roman" w:cs="Times New Roman"/>
          <w:color w:val="000000" w:themeColor="text1"/>
          <w:sz w:val="21"/>
          <w:szCs w:val="21"/>
        </w:rPr>
        <w:t xml:space="preserve"> small claim sizes are not adjusted</w:t>
      </w:r>
      <w:r w:rsidR="006170D1">
        <w:rPr>
          <w:rFonts w:ascii="Times New Roman" w:hAnsi="Times New Roman" w:cs="Times New Roman"/>
          <w:color w:val="000000" w:themeColor="text1"/>
          <w:sz w:val="21"/>
          <w:szCs w:val="21"/>
        </w:rPr>
        <w:t>. The lower alpha value suggests that large claim sizes are more probable than they were pre-censoring.</w:t>
      </w:r>
      <w:r w:rsidR="00BF271B">
        <w:rPr>
          <w:rFonts w:ascii="Times New Roman" w:hAnsi="Times New Roman" w:cs="Times New Roman"/>
          <w:color w:val="000000" w:themeColor="text1"/>
          <w:sz w:val="21"/>
          <w:szCs w:val="21"/>
        </w:rPr>
        <w:t xml:space="preserve"> </w:t>
      </w:r>
      <w:r w:rsidR="00723346" w:rsidRPr="00D5132D">
        <w:rPr>
          <w:rFonts w:ascii="Times New Roman" w:hAnsi="Times New Roman" w:cs="Times New Roman"/>
          <w:color w:val="000000" w:themeColor="text1"/>
          <w:sz w:val="21"/>
          <w:szCs w:val="21"/>
        </w:rPr>
        <w:t xml:space="preserve">Although the Pareto distribution was not suitable before, </w:t>
      </w:r>
      <w:r w:rsidR="00E31D84" w:rsidRPr="00D5132D">
        <w:rPr>
          <w:rFonts w:ascii="Times New Roman" w:hAnsi="Times New Roman" w:cs="Times New Roman"/>
          <w:color w:val="000000" w:themeColor="text1"/>
          <w:sz w:val="21"/>
          <w:szCs w:val="21"/>
        </w:rPr>
        <w:t>it may now be a more suitable model</w:t>
      </w:r>
      <w:r w:rsidR="009560F6" w:rsidRPr="00D5132D">
        <w:rPr>
          <w:rFonts w:ascii="Times New Roman" w:hAnsi="Times New Roman" w:cs="Times New Roman"/>
          <w:color w:val="000000" w:themeColor="text1"/>
          <w:sz w:val="21"/>
          <w:szCs w:val="21"/>
        </w:rPr>
        <w:t xml:space="preserve"> since there is a high concentration around the $10000 mark</w:t>
      </w:r>
      <w:r w:rsidR="00E31D84" w:rsidRPr="00D5132D">
        <w:rPr>
          <w:rFonts w:ascii="Times New Roman" w:hAnsi="Times New Roman" w:cs="Times New Roman"/>
          <w:color w:val="000000" w:themeColor="text1"/>
          <w:sz w:val="21"/>
          <w:szCs w:val="21"/>
        </w:rPr>
        <w:t>.</w:t>
      </w:r>
    </w:p>
    <w:p w14:paraId="41BC7B40" w14:textId="77777777" w:rsidR="001C5A0B" w:rsidRDefault="001C5A0B" w:rsidP="008B4D1E">
      <w:pPr>
        <w:jc w:val="both"/>
        <w:rPr>
          <w:rFonts w:ascii="Times New Roman" w:hAnsi="Times New Roman" w:cs="Times New Roman"/>
          <w:color w:val="000000" w:themeColor="text1"/>
          <w:sz w:val="21"/>
          <w:szCs w:val="21"/>
        </w:rPr>
      </w:pPr>
    </w:p>
    <w:p w14:paraId="15644ED3" w14:textId="2CC80CCA" w:rsidR="001C5A0B" w:rsidRPr="00AF64B0" w:rsidRDefault="001C5A0B" w:rsidP="008B4D1E">
      <w:pPr>
        <w:jc w:val="both"/>
        <w:rPr>
          <w:rFonts w:ascii="Times New Roman" w:hAnsi="Times New Roman" w:cs="Times New Roman"/>
          <w:color w:val="000000" w:themeColor="text1"/>
          <w:sz w:val="21"/>
          <w:szCs w:val="21"/>
        </w:rPr>
      </w:pPr>
      <w:r w:rsidRPr="00D5132D">
        <w:rPr>
          <w:rFonts w:ascii="Times New Roman" w:hAnsi="Times New Roman" w:cs="Times New Roman"/>
          <w:sz w:val="21"/>
          <w:szCs w:val="21"/>
        </w:rPr>
        <w:t xml:space="preserve">To visualise this, we again utilised QQ plots; these plots were generated through the assistance of R with the ggplot package. </w:t>
      </w:r>
      <w:proofErr w:type="gramStart"/>
      <w:r w:rsidRPr="00D5132D">
        <w:rPr>
          <w:rFonts w:ascii="Times New Roman" w:hAnsi="Times New Roman" w:cs="Times New Roman"/>
          <w:sz w:val="21"/>
          <w:szCs w:val="21"/>
        </w:rPr>
        <w:t>Similar to</w:t>
      </w:r>
      <w:proofErr w:type="gramEnd"/>
      <w:r w:rsidRPr="00D5132D">
        <w:rPr>
          <w:rFonts w:ascii="Times New Roman" w:hAnsi="Times New Roman" w:cs="Times New Roman"/>
          <w:sz w:val="21"/>
          <w:szCs w:val="21"/>
        </w:rPr>
        <w:t xml:space="preserve"> those of section 1.2, we fit the theoretical vs. the fitted, where the closer the fit is to the linear reference line, the better the fit.</w:t>
      </w:r>
      <w:r>
        <w:rPr>
          <w:rFonts w:ascii="Times New Roman" w:hAnsi="Times New Roman" w:cs="Times New Roman"/>
          <w:sz w:val="21"/>
          <w:szCs w:val="21"/>
        </w:rPr>
        <w:t xml:space="preserve"> </w:t>
      </w:r>
      <w:r w:rsidRPr="00AF64B0">
        <w:rPr>
          <w:rFonts w:ascii="Times New Roman" w:hAnsi="Times New Roman" w:cs="Times New Roman"/>
          <w:color w:val="000000" w:themeColor="text1"/>
          <w:sz w:val="21"/>
          <w:szCs w:val="21"/>
        </w:rPr>
        <w:t xml:space="preserve">Whilst the direct QQ plots are seen in </w:t>
      </w:r>
      <w:r w:rsidR="00F05D72">
        <w:rPr>
          <w:rFonts w:ascii="Times New Roman" w:hAnsi="Times New Roman" w:cs="Times New Roman"/>
          <w:color w:val="000000" w:themeColor="text1"/>
          <w:sz w:val="21"/>
          <w:szCs w:val="21"/>
        </w:rPr>
        <w:t>A</w:t>
      </w:r>
      <w:r w:rsidRPr="00AF64B0">
        <w:rPr>
          <w:rFonts w:ascii="Times New Roman" w:hAnsi="Times New Roman" w:cs="Times New Roman"/>
          <w:color w:val="000000" w:themeColor="text1"/>
          <w:sz w:val="21"/>
          <w:szCs w:val="21"/>
        </w:rPr>
        <w:t xml:space="preserve">ppendix </w:t>
      </w:r>
      <w:r w:rsidR="0093053D">
        <w:rPr>
          <w:rFonts w:ascii="Times New Roman" w:hAnsi="Times New Roman" w:cs="Times New Roman"/>
          <w:color w:val="000000" w:themeColor="text1"/>
          <w:sz w:val="21"/>
          <w:szCs w:val="21"/>
        </w:rPr>
        <w:t>5</w:t>
      </w:r>
      <w:r w:rsidRPr="00AF64B0">
        <w:rPr>
          <w:rFonts w:ascii="Times New Roman" w:hAnsi="Times New Roman" w:cs="Times New Roman"/>
          <w:color w:val="000000" w:themeColor="text1"/>
          <w:sz w:val="21"/>
          <w:szCs w:val="21"/>
        </w:rPr>
        <w:t>, we adjusted the x</w:t>
      </w:r>
      <w:r>
        <w:rPr>
          <w:rFonts w:ascii="Times New Roman" w:hAnsi="Times New Roman" w:cs="Times New Roman"/>
          <w:color w:val="000000" w:themeColor="text1"/>
          <w:sz w:val="21"/>
          <w:szCs w:val="21"/>
        </w:rPr>
        <w:t>-</w:t>
      </w:r>
      <w:r w:rsidRPr="00AF64B0">
        <w:rPr>
          <w:rFonts w:ascii="Times New Roman" w:hAnsi="Times New Roman" w:cs="Times New Roman"/>
          <w:color w:val="000000" w:themeColor="text1"/>
          <w:sz w:val="21"/>
          <w:szCs w:val="21"/>
        </w:rPr>
        <w:t>axis</w:t>
      </w:r>
      <w:r>
        <w:rPr>
          <w:rFonts w:ascii="Times New Roman" w:hAnsi="Times New Roman" w:cs="Times New Roman"/>
          <w:color w:val="000000" w:themeColor="text1"/>
          <w:sz w:val="21"/>
          <w:szCs w:val="21"/>
        </w:rPr>
        <w:t>, restricting it to 20000,</w:t>
      </w:r>
      <w:r w:rsidRPr="00AF64B0">
        <w:rPr>
          <w:rFonts w:ascii="Times New Roman" w:hAnsi="Times New Roman" w:cs="Times New Roman"/>
          <w:color w:val="000000" w:themeColor="text1"/>
          <w:sz w:val="21"/>
          <w:szCs w:val="21"/>
        </w:rPr>
        <w:t xml:space="preserve"> so that</w:t>
      </w:r>
      <w:r>
        <w:rPr>
          <w:rFonts w:ascii="Times New Roman" w:hAnsi="Times New Roman" w:cs="Times New Roman"/>
          <w:color w:val="000000" w:themeColor="text1"/>
          <w:sz w:val="21"/>
          <w:szCs w:val="21"/>
        </w:rPr>
        <w:t xml:space="preserve"> a</w:t>
      </w:r>
      <w:r w:rsidRPr="00AF64B0">
        <w:rPr>
          <w:rFonts w:ascii="Times New Roman" w:hAnsi="Times New Roman" w:cs="Times New Roman"/>
          <w:color w:val="000000" w:themeColor="text1"/>
          <w:sz w:val="21"/>
          <w:szCs w:val="21"/>
        </w:rPr>
        <w:t xml:space="preserve"> clearer trend could be observed</w:t>
      </w:r>
      <w:r w:rsidR="00336071">
        <w:rPr>
          <w:rFonts w:ascii="Times New Roman" w:hAnsi="Times New Roman" w:cs="Times New Roman"/>
          <w:color w:val="000000" w:themeColor="text1"/>
          <w:sz w:val="21"/>
          <w:szCs w:val="21"/>
        </w:rPr>
        <w:t xml:space="preserve"> in </w:t>
      </w:r>
      <w:r w:rsidR="000C606F">
        <w:rPr>
          <w:rFonts w:ascii="Times New Roman" w:hAnsi="Times New Roman" w:cs="Times New Roman"/>
          <w:color w:val="000000" w:themeColor="text1"/>
          <w:sz w:val="21"/>
          <w:szCs w:val="21"/>
        </w:rPr>
        <w:t>F</w:t>
      </w:r>
      <w:r w:rsidR="00336071">
        <w:rPr>
          <w:rFonts w:ascii="Times New Roman" w:hAnsi="Times New Roman" w:cs="Times New Roman"/>
          <w:color w:val="000000" w:themeColor="text1"/>
          <w:sz w:val="21"/>
          <w:szCs w:val="21"/>
        </w:rPr>
        <w:t>igure 3</w:t>
      </w:r>
      <w:r w:rsidRPr="00AF64B0">
        <w:rPr>
          <w:rFonts w:ascii="Times New Roman" w:hAnsi="Times New Roman" w:cs="Times New Roman"/>
          <w:color w:val="000000" w:themeColor="text1"/>
          <w:sz w:val="21"/>
          <w:szCs w:val="21"/>
        </w:rPr>
        <w:t>.</w:t>
      </w:r>
    </w:p>
    <w:p w14:paraId="15CA0B3D" w14:textId="335F4E26" w:rsidR="002C665C" w:rsidRDefault="00F15CB6" w:rsidP="001C5A0B">
      <w:pPr>
        <w:jc w:val="center"/>
        <w:rPr>
          <w:rFonts w:ascii="Times New Roman" w:hAnsi="Times New Roman" w:cs="Times New Roman"/>
          <w:sz w:val="22"/>
          <w:szCs w:val="22"/>
        </w:rPr>
      </w:pPr>
      <w:r>
        <w:rPr>
          <w:noProof/>
        </w:rPr>
        <mc:AlternateContent>
          <mc:Choice Requires="wps">
            <w:drawing>
              <wp:anchor distT="0" distB="0" distL="114300" distR="114300" simplePos="0" relativeHeight="251668480" behindDoc="0" locked="0" layoutInCell="1" allowOverlap="1" wp14:anchorId="485E998D" wp14:editId="1ECB2A56">
                <wp:simplePos x="0" y="0"/>
                <wp:positionH relativeFrom="column">
                  <wp:posOffset>970280</wp:posOffset>
                </wp:positionH>
                <wp:positionV relativeFrom="paragraph">
                  <wp:posOffset>1974780</wp:posOffset>
                </wp:positionV>
                <wp:extent cx="1961515" cy="635"/>
                <wp:effectExtent l="0" t="0" r="6985" b="10160"/>
                <wp:wrapNone/>
                <wp:docPr id="1994594916" name="Text Box 1"/>
                <wp:cNvGraphicFramePr/>
                <a:graphic xmlns:a="http://schemas.openxmlformats.org/drawingml/2006/main">
                  <a:graphicData uri="http://schemas.microsoft.com/office/word/2010/wordprocessingShape">
                    <wps:wsp>
                      <wps:cNvSpPr txBox="1"/>
                      <wps:spPr>
                        <a:xfrm>
                          <a:off x="0" y="0"/>
                          <a:ext cx="1961515" cy="635"/>
                        </a:xfrm>
                        <a:prstGeom prst="rect">
                          <a:avLst/>
                        </a:prstGeom>
                        <a:noFill/>
                        <a:ln>
                          <a:noFill/>
                        </a:ln>
                      </wps:spPr>
                      <wps:txbx>
                        <w:txbxContent>
                          <w:p w14:paraId="6C48CFB9" w14:textId="224D7626" w:rsidR="006C2F35" w:rsidRPr="008B6D38" w:rsidRDefault="006C2F35" w:rsidP="006C2F35">
                            <w:pPr>
                              <w:pStyle w:val="Caption"/>
                              <w:rPr>
                                <w:rFonts w:ascii="Times New Roman" w:hAnsi="Times New Roman" w:cs="Times New Roman"/>
                                <w:noProof/>
                                <w:sz w:val="20"/>
                                <w:szCs w:val="20"/>
                              </w:rPr>
                            </w:pPr>
                            <w:r w:rsidRPr="008B6D38">
                              <w:rPr>
                                <w:sz w:val="20"/>
                                <w:szCs w:val="20"/>
                              </w:rPr>
                              <w:t xml:space="preserve">Figure </w:t>
                            </w:r>
                            <w:r>
                              <w:rPr>
                                <w:sz w:val="20"/>
                                <w:szCs w:val="2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E998D" id="_x0000_s1059" type="#_x0000_t202" style="position:absolute;left:0;text-align:left;margin-left:76.4pt;margin-top:155.5pt;width:154.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" filled="f" stroked="f">
                <v:textbox style="mso-fit-shape-to-text:t" inset="0,0,0,0">
                  <w:txbxContent>
                    <w:p w14:paraId="6C48CFB9" w14:textId="224D7626" w:rsidR="006C2F35" w:rsidRPr="008B6D38" w:rsidRDefault="006C2F35" w:rsidP="006C2F35">
                      <w:pPr>
                        <w:pStyle w:val="Caption"/>
                        <w:rPr>
                          <w:rFonts w:ascii="Times New Roman" w:hAnsi="Times New Roman" w:cs="Times New Roman"/>
                          <w:noProof/>
                          <w:sz w:val="20"/>
                          <w:szCs w:val="20"/>
                        </w:rPr>
                      </w:pPr>
                      <w:r w:rsidRPr="008B6D38">
                        <w:rPr>
                          <w:sz w:val="20"/>
                          <w:szCs w:val="20"/>
                        </w:rPr>
                        <w:t xml:space="preserve">Figure </w:t>
                      </w:r>
                      <w:r>
                        <w:rPr>
                          <w:sz w:val="20"/>
                          <w:szCs w:val="20"/>
                        </w:rPr>
                        <w:t>3</w:t>
                      </w:r>
                    </w:p>
                  </w:txbxContent>
                </v:textbox>
              </v:shape>
            </w:pict>
          </mc:Fallback>
        </mc:AlternateContent>
      </w:r>
      <w:r w:rsidR="008B4D1E">
        <w:rPr>
          <w:rFonts w:ascii="Times New Roman" w:hAnsi="Times New Roman" w:cs="Times New Roman"/>
          <w:noProof/>
          <w:sz w:val="22"/>
          <w:szCs w:val="22"/>
        </w:rPr>
        <w:drawing>
          <wp:inline distT="0" distB="0" distL="0" distR="0" wp14:anchorId="677D99EA" wp14:editId="3CF61554">
            <wp:extent cx="5068800" cy="2160000"/>
            <wp:effectExtent l="0" t="0" r="0" b="0"/>
            <wp:docPr id="1832472988" name="Picture 28" descr="A comparison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72988" name="Picture 28" descr="A comparison of a diagram&#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8800" cy="2160000"/>
                    </a:xfrm>
                    <a:prstGeom prst="rect">
                      <a:avLst/>
                    </a:prstGeom>
                  </pic:spPr>
                </pic:pic>
              </a:graphicData>
            </a:graphic>
          </wp:inline>
        </w:drawing>
      </w:r>
    </w:p>
    <w:p w14:paraId="3B193F84" w14:textId="77777777" w:rsidR="00682DFA" w:rsidRPr="001C5A0B" w:rsidRDefault="00682DFA" w:rsidP="001C5A0B">
      <w:pPr>
        <w:jc w:val="center"/>
        <w:rPr>
          <w:rFonts w:ascii="Times New Roman" w:hAnsi="Times New Roman" w:cs="Times New Roman"/>
          <w:sz w:val="22"/>
          <w:szCs w:val="22"/>
        </w:rPr>
      </w:pPr>
    </w:p>
    <w:p w14:paraId="482EF536" w14:textId="40AECC12" w:rsidR="003D46CA" w:rsidRPr="009315B7" w:rsidRDefault="003D46CA" w:rsidP="00F80EC8">
      <w:pPr>
        <w:jc w:val="both"/>
        <w:rPr>
          <w:rFonts w:ascii="Times New Roman" w:hAnsi="Times New Roman" w:cs="Times New Roman"/>
          <w:b/>
          <w:bCs/>
          <w:color w:val="0F4761" w:themeColor="accent1" w:themeShade="BF"/>
          <w:sz w:val="21"/>
          <w:szCs w:val="21"/>
          <w:u w:val="single"/>
        </w:rPr>
      </w:pPr>
      <w:r w:rsidRPr="009315B7">
        <w:rPr>
          <w:rFonts w:ascii="Times New Roman" w:hAnsi="Times New Roman" w:cs="Times New Roman"/>
          <w:b/>
          <w:bCs/>
          <w:color w:val="0F4761" w:themeColor="accent1" w:themeShade="BF"/>
          <w:sz w:val="21"/>
          <w:szCs w:val="21"/>
          <w:u w:val="single"/>
        </w:rPr>
        <w:t>1.6 Comparison of Censored Data Models</w:t>
      </w:r>
      <w:r w:rsidR="0019679F" w:rsidRPr="009315B7">
        <w:rPr>
          <w:rFonts w:ascii="Times New Roman" w:hAnsi="Times New Roman" w:cs="Times New Roman"/>
          <w:b/>
          <w:bCs/>
          <w:color w:val="0F4761" w:themeColor="accent1" w:themeShade="BF"/>
          <w:sz w:val="21"/>
          <w:szCs w:val="21"/>
          <w:u w:val="single"/>
        </w:rPr>
        <w:t xml:space="preserve"> Visually</w:t>
      </w:r>
    </w:p>
    <w:p w14:paraId="3DB266EE" w14:textId="2548BB3B" w:rsidR="00312724" w:rsidRDefault="00763F8A" w:rsidP="00B21591">
      <w:pPr>
        <w:jc w:val="both"/>
        <w:rPr>
          <w:rFonts w:ascii="Times New Roman" w:hAnsi="Times New Roman" w:cs="Times New Roman"/>
          <w:color w:val="000000" w:themeColor="text1"/>
          <w:sz w:val="21"/>
          <w:szCs w:val="21"/>
        </w:rPr>
      </w:pPr>
      <w:r w:rsidRPr="00312724">
        <w:rPr>
          <w:rFonts w:ascii="Times New Roman" w:hAnsi="Times New Roman" w:cs="Times New Roman"/>
          <w:color w:val="000000" w:themeColor="text1"/>
          <w:sz w:val="21"/>
          <w:szCs w:val="21"/>
        </w:rPr>
        <w:t xml:space="preserve">These Q-Q plots indicate that, with data censoring, the exponential model does not fit the claims of size $10,000 well, given the large quantity at this level. </w:t>
      </w:r>
      <w:r>
        <w:rPr>
          <w:rFonts w:ascii="Times New Roman" w:hAnsi="Times New Roman" w:cs="Times New Roman"/>
          <w:color w:val="000000" w:themeColor="text1"/>
          <w:sz w:val="21"/>
          <w:szCs w:val="21"/>
        </w:rPr>
        <w:t xml:space="preserve">This is seen through the heavy tail represented by the horizontal line. </w:t>
      </w:r>
      <w:r w:rsidRPr="00312724">
        <w:rPr>
          <w:rFonts w:ascii="Times New Roman" w:hAnsi="Times New Roman" w:cs="Times New Roman"/>
          <w:color w:val="000000" w:themeColor="text1"/>
          <w:sz w:val="21"/>
          <w:szCs w:val="21"/>
        </w:rPr>
        <w:t>However, the earlier quantiles align closely with the empirical values, consistent with the findings in Section 1.2. This alignment suggests a good fit for smaller claims</w:t>
      </w:r>
      <w:r w:rsidR="00D811EF" w:rsidRPr="00D811EF">
        <w:rPr>
          <w:rFonts w:ascii="Times New Roman" w:hAnsi="Times New Roman" w:cs="Times New Roman"/>
          <w:sz w:val="21"/>
          <w:szCs w:val="21"/>
        </w:rPr>
        <w:t>.</w:t>
      </w:r>
      <w:r w:rsidR="00D811EF">
        <w:rPr>
          <w:rFonts w:ascii="Times New Roman" w:hAnsi="Times New Roman" w:cs="Times New Roman"/>
          <w:sz w:val="21"/>
          <w:szCs w:val="21"/>
        </w:rPr>
        <w:t xml:space="preserve"> </w:t>
      </w:r>
      <w:r w:rsidR="002934FD" w:rsidRPr="00D5132D">
        <w:rPr>
          <w:rFonts w:ascii="Times New Roman" w:hAnsi="Times New Roman" w:cs="Times New Roman"/>
          <w:sz w:val="21"/>
          <w:szCs w:val="21"/>
        </w:rPr>
        <w:t xml:space="preserve">This </w:t>
      </w:r>
      <w:r w:rsidR="002543C8">
        <w:rPr>
          <w:rFonts w:ascii="Times New Roman" w:hAnsi="Times New Roman" w:cs="Times New Roman"/>
          <w:sz w:val="21"/>
          <w:szCs w:val="21"/>
        </w:rPr>
        <w:t xml:space="preserve">lack of consistently strong fit </w:t>
      </w:r>
      <w:r w:rsidR="000C625D" w:rsidRPr="00D5132D">
        <w:rPr>
          <w:rFonts w:ascii="Times New Roman" w:hAnsi="Times New Roman" w:cs="Times New Roman"/>
          <w:sz w:val="21"/>
          <w:szCs w:val="21"/>
        </w:rPr>
        <w:t>poses</w:t>
      </w:r>
      <w:r w:rsidR="002934FD" w:rsidRPr="00D5132D">
        <w:rPr>
          <w:rFonts w:ascii="Times New Roman" w:hAnsi="Times New Roman" w:cs="Times New Roman"/>
          <w:sz w:val="21"/>
          <w:szCs w:val="21"/>
        </w:rPr>
        <w:t xml:space="preserve"> </w:t>
      </w:r>
      <w:r w:rsidR="004B238D" w:rsidRPr="00D5132D">
        <w:rPr>
          <w:rFonts w:ascii="Times New Roman" w:hAnsi="Times New Roman" w:cs="Times New Roman"/>
          <w:sz w:val="21"/>
          <w:szCs w:val="21"/>
        </w:rPr>
        <w:t xml:space="preserve">limitations to this model since there are </w:t>
      </w:r>
      <w:r w:rsidR="00AC5AFC">
        <w:rPr>
          <w:rFonts w:ascii="Times New Roman" w:hAnsi="Times New Roman" w:cs="Times New Roman"/>
          <w:sz w:val="21"/>
          <w:szCs w:val="21"/>
        </w:rPr>
        <w:t xml:space="preserve">a concerning </w:t>
      </w:r>
      <w:proofErr w:type="gramStart"/>
      <w:r w:rsidR="00AC5AFC">
        <w:rPr>
          <w:rFonts w:ascii="Times New Roman" w:hAnsi="Times New Roman" w:cs="Times New Roman"/>
          <w:sz w:val="21"/>
          <w:szCs w:val="21"/>
        </w:rPr>
        <w:t>amount</w:t>
      </w:r>
      <w:proofErr w:type="gramEnd"/>
      <w:r w:rsidR="00AC5AFC">
        <w:rPr>
          <w:rFonts w:ascii="Times New Roman" w:hAnsi="Times New Roman" w:cs="Times New Roman"/>
          <w:sz w:val="21"/>
          <w:szCs w:val="21"/>
        </w:rPr>
        <w:t xml:space="preserve"> of</w:t>
      </w:r>
      <w:r w:rsidR="004B238D" w:rsidRPr="00D5132D">
        <w:rPr>
          <w:rFonts w:ascii="Times New Roman" w:hAnsi="Times New Roman" w:cs="Times New Roman"/>
          <w:sz w:val="21"/>
          <w:szCs w:val="21"/>
        </w:rPr>
        <w:t xml:space="preserve"> claims of size $10000 or greater</w:t>
      </w:r>
      <w:r w:rsidR="007B3914">
        <w:rPr>
          <w:rFonts w:ascii="Times New Roman" w:hAnsi="Times New Roman" w:cs="Times New Roman"/>
          <w:sz w:val="21"/>
          <w:szCs w:val="21"/>
        </w:rPr>
        <w:t>. T</w:t>
      </w:r>
      <w:r w:rsidR="004B238D" w:rsidRPr="00D5132D">
        <w:rPr>
          <w:rFonts w:ascii="Times New Roman" w:hAnsi="Times New Roman" w:cs="Times New Roman"/>
          <w:sz w:val="21"/>
          <w:szCs w:val="21"/>
        </w:rPr>
        <w:t>his limits the effectiveness of the model</w:t>
      </w:r>
      <w:r w:rsidR="00E97857">
        <w:rPr>
          <w:rFonts w:ascii="Times New Roman" w:hAnsi="Times New Roman" w:cs="Times New Roman"/>
          <w:sz w:val="21"/>
          <w:szCs w:val="21"/>
        </w:rPr>
        <w:t>.</w:t>
      </w:r>
      <w:r w:rsidR="00125474">
        <w:rPr>
          <w:rFonts w:ascii="Times New Roman" w:hAnsi="Times New Roman" w:cs="Times New Roman"/>
          <w:sz w:val="21"/>
          <w:szCs w:val="21"/>
        </w:rPr>
        <w:t xml:space="preserve"> </w:t>
      </w:r>
      <w:r w:rsidR="00E97857">
        <w:rPr>
          <w:rFonts w:ascii="Times New Roman" w:hAnsi="Times New Roman" w:cs="Times New Roman"/>
          <w:sz w:val="21"/>
          <w:szCs w:val="21"/>
        </w:rPr>
        <w:t>H</w:t>
      </w:r>
      <w:r w:rsidR="00125474">
        <w:rPr>
          <w:rFonts w:ascii="Times New Roman" w:hAnsi="Times New Roman" w:cs="Times New Roman"/>
          <w:sz w:val="21"/>
          <w:szCs w:val="21"/>
        </w:rPr>
        <w:t>owever, it</w:t>
      </w:r>
      <w:r w:rsidR="004B238D" w:rsidRPr="00D5132D">
        <w:rPr>
          <w:rFonts w:ascii="Times New Roman" w:hAnsi="Times New Roman" w:cs="Times New Roman"/>
          <w:sz w:val="21"/>
          <w:szCs w:val="21"/>
        </w:rPr>
        <w:t xml:space="preserve"> can be improved</w:t>
      </w:r>
      <w:r w:rsidR="00E97857">
        <w:rPr>
          <w:rFonts w:ascii="Times New Roman" w:hAnsi="Times New Roman" w:cs="Times New Roman"/>
          <w:sz w:val="21"/>
          <w:szCs w:val="21"/>
        </w:rPr>
        <w:t>, for example</w:t>
      </w:r>
      <w:r w:rsidR="00F223AC">
        <w:rPr>
          <w:rFonts w:ascii="Times New Roman" w:hAnsi="Times New Roman" w:cs="Times New Roman"/>
          <w:sz w:val="21"/>
          <w:szCs w:val="21"/>
        </w:rPr>
        <w:t>,</w:t>
      </w:r>
      <w:r w:rsidR="00E97857">
        <w:rPr>
          <w:rFonts w:ascii="Times New Roman" w:hAnsi="Times New Roman" w:cs="Times New Roman"/>
          <w:sz w:val="21"/>
          <w:szCs w:val="21"/>
        </w:rPr>
        <w:t xml:space="preserve"> </w:t>
      </w:r>
      <w:r w:rsidR="004B238D" w:rsidRPr="00D5132D">
        <w:rPr>
          <w:rFonts w:ascii="Times New Roman" w:hAnsi="Times New Roman" w:cs="Times New Roman"/>
          <w:sz w:val="21"/>
          <w:szCs w:val="21"/>
        </w:rPr>
        <w:t xml:space="preserve">through the increase of the policy limit. </w:t>
      </w:r>
      <w:r w:rsidR="00B104CE" w:rsidRPr="00D5132D">
        <w:rPr>
          <w:rFonts w:ascii="Times New Roman" w:hAnsi="Times New Roman" w:cs="Times New Roman"/>
          <w:sz w:val="21"/>
          <w:szCs w:val="21"/>
        </w:rPr>
        <w:t xml:space="preserve">When the policy limit was increased to $15000 to examine the improvement, there was a </w:t>
      </w:r>
      <w:r w:rsidR="004A64A6" w:rsidRPr="00D5132D">
        <w:rPr>
          <w:rFonts w:ascii="Times New Roman" w:hAnsi="Times New Roman" w:cs="Times New Roman"/>
          <w:sz w:val="21"/>
          <w:szCs w:val="21"/>
        </w:rPr>
        <w:t>less dramatic peak towards the tails</w:t>
      </w:r>
      <w:r w:rsidR="00684C8E" w:rsidRPr="00D5132D">
        <w:rPr>
          <w:rFonts w:ascii="Times New Roman" w:hAnsi="Times New Roman" w:cs="Times New Roman"/>
          <w:sz w:val="21"/>
          <w:szCs w:val="21"/>
        </w:rPr>
        <w:t>,</w:t>
      </w:r>
      <w:r w:rsidR="00B104CE" w:rsidRPr="00D5132D">
        <w:rPr>
          <w:rFonts w:ascii="Times New Roman" w:hAnsi="Times New Roman" w:cs="Times New Roman"/>
          <w:sz w:val="21"/>
          <w:szCs w:val="21"/>
        </w:rPr>
        <w:t xml:space="preserve"> </w:t>
      </w:r>
      <w:r w:rsidR="00B104CE" w:rsidRPr="007940DA">
        <w:rPr>
          <w:rFonts w:ascii="Times New Roman" w:hAnsi="Times New Roman" w:cs="Times New Roman"/>
          <w:color w:val="000000" w:themeColor="text1"/>
          <w:sz w:val="21"/>
          <w:szCs w:val="21"/>
        </w:rPr>
        <w:t>as can be seen in Appendix</w:t>
      </w:r>
      <w:r w:rsidR="00BC19D8">
        <w:rPr>
          <w:rFonts w:ascii="Times New Roman" w:hAnsi="Times New Roman" w:cs="Times New Roman"/>
          <w:color w:val="000000" w:themeColor="text1"/>
          <w:sz w:val="21"/>
          <w:szCs w:val="21"/>
        </w:rPr>
        <w:t xml:space="preserve"> </w:t>
      </w:r>
      <w:r w:rsidR="0093053D">
        <w:rPr>
          <w:rFonts w:ascii="Times New Roman" w:hAnsi="Times New Roman" w:cs="Times New Roman"/>
          <w:color w:val="000000" w:themeColor="text1"/>
          <w:sz w:val="21"/>
          <w:szCs w:val="21"/>
        </w:rPr>
        <w:t>6</w:t>
      </w:r>
      <w:r w:rsidR="000C625D" w:rsidRPr="007940DA">
        <w:rPr>
          <w:rFonts w:ascii="Times New Roman" w:hAnsi="Times New Roman" w:cs="Times New Roman"/>
          <w:color w:val="000000" w:themeColor="text1"/>
          <w:sz w:val="21"/>
          <w:szCs w:val="21"/>
        </w:rPr>
        <w:t xml:space="preserve">, insurers </w:t>
      </w:r>
      <w:r w:rsidR="000C625D" w:rsidRPr="00D5132D">
        <w:rPr>
          <w:rFonts w:ascii="Times New Roman" w:hAnsi="Times New Roman" w:cs="Times New Roman"/>
          <w:sz w:val="21"/>
          <w:szCs w:val="21"/>
        </w:rPr>
        <w:t xml:space="preserve">should further </w:t>
      </w:r>
      <w:r w:rsidR="009308D8" w:rsidRPr="00D5132D">
        <w:rPr>
          <w:rFonts w:ascii="Times New Roman" w:hAnsi="Times New Roman" w:cs="Times New Roman"/>
          <w:sz w:val="21"/>
          <w:szCs w:val="21"/>
        </w:rPr>
        <w:t>explore the possibilities surrounding</w:t>
      </w:r>
      <w:r w:rsidR="000C625D" w:rsidRPr="00D5132D">
        <w:rPr>
          <w:rFonts w:ascii="Times New Roman" w:hAnsi="Times New Roman" w:cs="Times New Roman"/>
          <w:sz w:val="21"/>
          <w:szCs w:val="21"/>
        </w:rPr>
        <w:t xml:space="preserve"> this</w:t>
      </w:r>
      <w:r w:rsidR="00684C8E" w:rsidRPr="00D5132D">
        <w:rPr>
          <w:rFonts w:ascii="Times New Roman" w:hAnsi="Times New Roman" w:cs="Times New Roman"/>
          <w:sz w:val="21"/>
          <w:szCs w:val="21"/>
        </w:rPr>
        <w:t>.</w:t>
      </w:r>
      <w:r w:rsidR="0068316D">
        <w:rPr>
          <w:rFonts w:ascii="Times New Roman" w:hAnsi="Times New Roman" w:cs="Times New Roman"/>
          <w:sz w:val="21"/>
          <w:szCs w:val="21"/>
        </w:rPr>
        <w:t xml:space="preserve"> </w:t>
      </w:r>
    </w:p>
    <w:p w14:paraId="39A32DF7" w14:textId="77777777" w:rsidR="00312724" w:rsidRDefault="00312724" w:rsidP="00B21591">
      <w:pPr>
        <w:jc w:val="both"/>
        <w:rPr>
          <w:rFonts w:ascii="Times New Roman" w:hAnsi="Times New Roman" w:cs="Times New Roman"/>
          <w:color w:val="000000" w:themeColor="text1"/>
          <w:sz w:val="21"/>
          <w:szCs w:val="21"/>
        </w:rPr>
      </w:pPr>
    </w:p>
    <w:p w14:paraId="166DF40E" w14:textId="6004D859" w:rsidR="00B21591" w:rsidRDefault="00271B8F" w:rsidP="00B21591">
      <w:pPr>
        <w:jc w:val="both"/>
        <w:rPr>
          <w:rFonts w:ascii="Times New Roman" w:hAnsi="Times New Roman" w:cs="Times New Roman"/>
          <w:color w:val="000000" w:themeColor="text1"/>
          <w:sz w:val="21"/>
          <w:szCs w:val="21"/>
        </w:rPr>
      </w:pPr>
      <w:r w:rsidRPr="00D5132D">
        <w:rPr>
          <w:rFonts w:ascii="Times New Roman" w:hAnsi="Times New Roman" w:cs="Times New Roman"/>
          <w:color w:val="000000" w:themeColor="text1"/>
          <w:sz w:val="21"/>
          <w:szCs w:val="21"/>
        </w:rPr>
        <w:t>Although the exponential model is simpler and may be preferable for analysing frequent, smaller claims, its inability to account for the influence of rare but severe claims can lead to misrepresentation. In contrast, the heavy-tailed nature of the Pareto distribution allows for more accurate modelling of such extreme events, even when censoring mitigates the impact of larger claims</w:t>
      </w:r>
      <w:r w:rsidR="008618EA">
        <w:rPr>
          <w:rFonts w:ascii="Times New Roman" w:hAnsi="Times New Roman" w:cs="Times New Roman"/>
          <w:color w:val="000000" w:themeColor="text1"/>
          <w:sz w:val="21"/>
          <w:szCs w:val="21"/>
        </w:rPr>
        <w:t xml:space="preserve">. </w:t>
      </w:r>
      <w:r w:rsidR="008618EA">
        <w:rPr>
          <w:rFonts w:ascii="Times New Roman" w:hAnsi="Times New Roman" w:cs="Times New Roman"/>
          <w:sz w:val="21"/>
          <w:szCs w:val="21"/>
        </w:rPr>
        <w:t>It is difficult to determine which of the two models is superior since we have not conducted hypothesis tests, which is a limitation.</w:t>
      </w:r>
    </w:p>
    <w:p w14:paraId="219B07CA" w14:textId="77777777" w:rsidR="00271B8F" w:rsidRDefault="00271B8F" w:rsidP="00B21591">
      <w:pPr>
        <w:jc w:val="both"/>
        <w:rPr>
          <w:rFonts w:ascii="Times New Roman" w:hAnsi="Times New Roman" w:cs="Times New Roman"/>
          <w:color w:val="000000" w:themeColor="text1"/>
          <w:sz w:val="21"/>
          <w:szCs w:val="21"/>
        </w:rPr>
      </w:pPr>
    </w:p>
    <w:p w14:paraId="6E0C8D1F" w14:textId="1F1DAAC9" w:rsidR="00A445B3" w:rsidRPr="004C1F3F" w:rsidRDefault="00C6662C" w:rsidP="00B21591">
      <w:pPr>
        <w:jc w:val="both"/>
        <w:rPr>
          <w:rFonts w:ascii="Times New Roman" w:hAnsi="Times New Roman" w:cs="Times New Roman"/>
          <w:sz w:val="21"/>
          <w:szCs w:val="21"/>
        </w:rPr>
      </w:pPr>
      <w:r w:rsidRPr="00D5132D">
        <w:rPr>
          <w:rFonts w:ascii="Times New Roman" w:hAnsi="Times New Roman" w:cs="Times New Roman"/>
          <w:sz w:val="21"/>
          <w:szCs w:val="21"/>
        </w:rPr>
        <w:t>Ultimatel</w:t>
      </w:r>
      <w:r w:rsidR="00A24E68" w:rsidRPr="00D5132D">
        <w:rPr>
          <w:rFonts w:ascii="Times New Roman" w:hAnsi="Times New Roman" w:cs="Times New Roman"/>
          <w:sz w:val="21"/>
          <w:szCs w:val="21"/>
        </w:rPr>
        <w:t>y,</w:t>
      </w:r>
      <w:r w:rsidRPr="00D5132D">
        <w:rPr>
          <w:rFonts w:ascii="Times New Roman" w:hAnsi="Times New Roman" w:cs="Times New Roman"/>
          <w:sz w:val="21"/>
          <w:szCs w:val="21"/>
        </w:rPr>
        <w:t xml:space="preserve"> insurers can greatly benefit from this historical data provided to us and use it to our advantage to provide better </w:t>
      </w:r>
      <w:r w:rsidRPr="00264F48">
        <w:rPr>
          <w:rFonts w:ascii="Times New Roman" w:hAnsi="Times New Roman" w:cs="Times New Roman"/>
          <w:sz w:val="21"/>
          <w:szCs w:val="21"/>
        </w:rPr>
        <w:t xml:space="preserve">insurance policies for all policyholders. </w:t>
      </w:r>
      <w:r w:rsidR="006A4430">
        <w:rPr>
          <w:rFonts w:ascii="Times New Roman" w:hAnsi="Times New Roman" w:cs="Times New Roman"/>
          <w:sz w:val="21"/>
          <w:szCs w:val="21"/>
        </w:rPr>
        <w:t>Insurers</w:t>
      </w:r>
      <w:r w:rsidRPr="00264F48">
        <w:rPr>
          <w:rFonts w:ascii="Times New Roman" w:hAnsi="Times New Roman" w:cs="Times New Roman"/>
          <w:sz w:val="21"/>
          <w:szCs w:val="21"/>
        </w:rPr>
        <w:t xml:space="preserve"> should consider increasing the policy limit since there are far too many claims falling into that category, which is making it difficult to fit a model well, which diminishes the potential of the model since it is not as accurate as can be. </w:t>
      </w:r>
      <w:r w:rsidR="006A4430">
        <w:rPr>
          <w:rFonts w:ascii="Times New Roman" w:hAnsi="Times New Roman" w:cs="Times New Roman"/>
          <w:sz w:val="21"/>
          <w:szCs w:val="21"/>
        </w:rPr>
        <w:t>Insurers can conduct a similar analysis as is done in this report to find what model fits their historical loss data better, although the gamma model is competent in this report, it is not gu</w:t>
      </w:r>
      <w:r w:rsidR="00671584">
        <w:rPr>
          <w:rFonts w:ascii="Times New Roman" w:hAnsi="Times New Roman" w:cs="Times New Roman"/>
          <w:sz w:val="21"/>
          <w:szCs w:val="21"/>
        </w:rPr>
        <w:t>aran</w:t>
      </w:r>
      <w:r w:rsidR="006A4430">
        <w:rPr>
          <w:rFonts w:ascii="Times New Roman" w:hAnsi="Times New Roman" w:cs="Times New Roman"/>
          <w:sz w:val="21"/>
          <w:szCs w:val="21"/>
        </w:rPr>
        <w:t xml:space="preserve">teed with any data set. </w:t>
      </w:r>
    </w:p>
    <w:p w14:paraId="310119CC" w14:textId="122D92E4" w:rsidR="00C64EDA" w:rsidRPr="00867F25" w:rsidRDefault="00C64EDA" w:rsidP="00B21591">
      <w:pPr>
        <w:jc w:val="both"/>
        <w:rPr>
          <w:rFonts w:ascii="Times New Roman" w:hAnsi="Times New Roman" w:cs="Times New Roman"/>
          <w:b/>
          <w:bCs/>
          <w:color w:val="0F4761" w:themeColor="accent1" w:themeShade="BF"/>
          <w:sz w:val="48"/>
          <w:szCs w:val="48"/>
          <w:u w:val="single"/>
        </w:rPr>
      </w:pPr>
      <w:r w:rsidRPr="00867F25">
        <w:rPr>
          <w:rFonts w:ascii="Times New Roman" w:hAnsi="Times New Roman" w:cs="Times New Roman"/>
          <w:b/>
          <w:bCs/>
          <w:color w:val="0F4761" w:themeColor="accent1" w:themeShade="BF"/>
          <w:sz w:val="48"/>
          <w:szCs w:val="48"/>
          <w:u w:val="single"/>
        </w:rPr>
        <w:lastRenderedPageBreak/>
        <w:t>Appendix</w:t>
      </w:r>
    </w:p>
    <w:p w14:paraId="4A1A7932" w14:textId="77777777" w:rsidR="00C64EDA" w:rsidRPr="00A301CD" w:rsidRDefault="00C64EDA" w:rsidP="00B21591">
      <w:pPr>
        <w:jc w:val="both"/>
        <w:rPr>
          <w:rFonts w:ascii="Times New Roman" w:hAnsi="Times New Roman" w:cs="Times New Roman"/>
          <w:sz w:val="28"/>
          <w:szCs w:val="28"/>
        </w:rPr>
      </w:pPr>
    </w:p>
    <w:p w14:paraId="4D799270" w14:textId="010A12CC" w:rsidR="008402A8" w:rsidRPr="00A301CD" w:rsidRDefault="000B27C6" w:rsidP="00B21591">
      <w:pPr>
        <w:jc w:val="both"/>
        <w:rPr>
          <w:rFonts w:ascii="Times New Roman" w:hAnsi="Times New Roman" w:cs="Times New Roman"/>
          <w:u w:val="single"/>
        </w:rPr>
      </w:pPr>
      <w:r w:rsidRPr="00A301CD">
        <w:rPr>
          <w:rFonts w:ascii="Times New Roman" w:hAnsi="Times New Roman" w:cs="Times New Roman"/>
          <w:u w:val="single"/>
        </w:rPr>
        <w:t xml:space="preserve">Appendix 1 – </w:t>
      </w:r>
      <w:r w:rsidR="008402A8" w:rsidRPr="00A301CD">
        <w:rPr>
          <w:rFonts w:ascii="Times New Roman" w:hAnsi="Times New Roman" w:cs="Times New Roman"/>
          <w:u w:val="single"/>
        </w:rPr>
        <w:t>AD and KS Tests</w:t>
      </w:r>
    </w:p>
    <w:p w14:paraId="5D9ECF2E" w14:textId="6A1BA249" w:rsidR="008402A8" w:rsidRPr="00A301CD" w:rsidRDefault="008402A8" w:rsidP="00B21591">
      <w:pPr>
        <w:jc w:val="both"/>
        <w:rPr>
          <w:rFonts w:ascii="Times New Roman" w:hAnsi="Times New Roman" w:cs="Times New Roman"/>
        </w:rPr>
      </w:pPr>
      <w:r w:rsidRPr="00A301CD">
        <w:rPr>
          <w:rFonts w:ascii="Times New Roman" w:hAnsi="Times New Roman" w:cs="Times New Roman"/>
        </w:rPr>
        <w:t xml:space="preserve">KS Test </w:t>
      </w:r>
    </w:p>
    <w:p w14:paraId="13B5D92B" w14:textId="0A4F3F06" w:rsidR="008402A8" w:rsidRPr="00A301CD" w:rsidRDefault="008402A8" w:rsidP="00B21591">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sup</m:t>
              </m:r>
            </m:e>
            <m:sub>
              <m:r>
                <w:rPr>
                  <w:rFonts w:ascii="Cambria Math" w:hAnsi="Cambria Math" w:cs="Times New Roman"/>
                </w:rPr>
                <m:t>y</m:t>
              </m:r>
            </m:sub>
          </m:sSub>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 xml:space="preserve"> G</m:t>
                  </m:r>
                </m:e>
                <m:sub>
                  <m:r>
                    <w:rPr>
                      <w:rFonts w:ascii="Cambria Math" w:hAnsi="Cambria Math" w:cs="Times New Roman"/>
                    </w:rPr>
                    <m:t>n</m:t>
                  </m:r>
                </m:sub>
              </m:sSub>
            </m:e>
          </m:acc>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0</m:t>
                  </m:r>
                </m:sub>
              </m:sSub>
            </m:e>
          </m:acc>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 xml:space="preserve"> |</m:t>
          </m:r>
        </m:oMath>
      </m:oMathPara>
    </w:p>
    <w:p w14:paraId="1D6863FF" w14:textId="77777777" w:rsidR="0057798C" w:rsidRPr="00A301CD" w:rsidRDefault="0057798C" w:rsidP="00B21591">
      <w:pPr>
        <w:jc w:val="both"/>
        <w:rPr>
          <w:rFonts w:ascii="Times New Roman" w:eastAsiaTheme="minorEastAsia" w:hAnsi="Times New Roman" w:cs="Times New Roman"/>
        </w:rPr>
      </w:pPr>
    </w:p>
    <w:p w14:paraId="11055F73" w14:textId="23BADCA9" w:rsidR="0057798C" w:rsidRPr="00A301CD" w:rsidRDefault="0057798C" w:rsidP="00B21591">
      <w:pPr>
        <w:jc w:val="both"/>
        <w:rPr>
          <w:rFonts w:ascii="Times New Roman" w:eastAsiaTheme="minorEastAsia" w:hAnsi="Times New Roman" w:cs="Times New Roman"/>
        </w:rPr>
      </w:pPr>
      <w:r w:rsidRPr="00A301CD">
        <w:rPr>
          <w:rFonts w:ascii="Times New Roman" w:eastAsiaTheme="minorEastAsia" w:hAnsi="Times New Roman" w:cs="Times New Roman"/>
        </w:rPr>
        <w:t xml:space="preserve">AD Test </w:t>
      </w:r>
    </w:p>
    <w:p w14:paraId="44EDD0B3" w14:textId="0360022B" w:rsidR="0057798C" w:rsidRPr="00A301CD" w:rsidRDefault="001144D5" w:rsidP="00B21591">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 xml:space="preserve">=n </m:t>
          </m:r>
          <m:nary>
            <m:naryPr>
              <m:limLoc m:val="undOvr"/>
              <m:subHide m:val="1"/>
              <m:supHide m:val="1"/>
              <m:ctrlPr>
                <w:rPr>
                  <w:rFonts w:ascii="Cambria Math" w:hAnsi="Cambria Math" w:cs="Times New Roman"/>
                  <w:i/>
                </w:rPr>
              </m:ctrlPr>
            </m:naryPr>
            <m:sub/>
            <m:sup/>
            <m:e>
              <m:f>
                <m:fPr>
                  <m:ctrlPr>
                    <w:rPr>
                      <w:rFonts w:ascii="Cambria Math" w:hAnsi="Cambria Math" w:cs="Times New Roman"/>
                      <w:i/>
                    </w:rPr>
                  </m:ctrlPr>
                </m:fPr>
                <m:num>
                  <m:sSup>
                    <m:sSupPr>
                      <m:ctrlPr>
                        <w:rPr>
                          <w:rFonts w:ascii="Cambria Math" w:hAnsi="Cambria Math" w:cs="Times New Roman"/>
                          <w:i/>
                        </w:rPr>
                      </m:ctrlPr>
                    </m:sSup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 xml:space="preserve"> G</m:t>
                              </m:r>
                            </m:e>
                            <m:sub>
                              <m:r>
                                <w:rPr>
                                  <w:rFonts w:ascii="Cambria Math" w:hAnsi="Cambria Math" w:cs="Times New Roman"/>
                                </w:rPr>
                                <m:t>n</m:t>
                              </m:r>
                            </m:sub>
                          </m:sSub>
                        </m:e>
                      </m:acc>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e>
                    <m:sup>
                      <m:r>
                        <w:rPr>
                          <w:rFonts w:ascii="Cambria Math" w:hAnsi="Cambria Math" w:cs="Times New Roman"/>
                        </w:rPr>
                        <m:t>2</m:t>
                      </m:r>
                    </m:sup>
                  </m:sSup>
                </m:num>
                <m:den>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y</m:t>
                      </m:r>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 xml:space="preserve">0 </m:t>
                          </m:r>
                        </m:sub>
                      </m:sSub>
                      <m:d>
                        <m:dPr>
                          <m:ctrlPr>
                            <w:rPr>
                              <w:rFonts w:ascii="Cambria Math" w:hAnsi="Cambria Math" w:cs="Times New Roman"/>
                              <w:i/>
                            </w:rPr>
                          </m:ctrlPr>
                        </m:dPr>
                        <m:e>
                          <m:r>
                            <w:rPr>
                              <w:rFonts w:ascii="Cambria Math" w:hAnsi="Cambria Math" w:cs="Times New Roman"/>
                            </w:rPr>
                            <m:t>y</m:t>
                          </m:r>
                        </m:e>
                      </m:d>
                    </m:e>
                  </m:d>
                </m:den>
              </m:f>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y</m:t>
                  </m:r>
                </m:e>
              </m:d>
            </m:e>
          </m:nary>
        </m:oMath>
      </m:oMathPara>
    </w:p>
    <w:p w14:paraId="7B9AADE5" w14:textId="75201E49" w:rsidR="008D52BB" w:rsidRPr="00A301CD" w:rsidRDefault="008D52BB" w:rsidP="00B21591">
      <w:pPr>
        <w:jc w:val="both"/>
        <w:rPr>
          <w:rFonts w:ascii="Times New Roman" w:eastAsiaTheme="minorEastAsia" w:hAnsi="Times New Roman" w:cs="Times New Roman"/>
        </w:rPr>
      </w:pPr>
      <w:r w:rsidRPr="00A301CD">
        <w:rPr>
          <w:rFonts w:ascii="Times New Roman" w:eastAsiaTheme="minorEastAsia" w:hAnsi="Times New Roman" w:cs="Times New Roman"/>
        </w:rPr>
        <w:t xml:space="preserve">Since </w:t>
      </w:r>
      <w:r w:rsidR="00136154" w:rsidRPr="00A301CD">
        <w:rPr>
          <w:rFonts w:ascii="Times New Roman" w:eastAsiaTheme="minorEastAsia" w:hAnsi="Times New Roman" w:cs="Times New Roman"/>
        </w:rPr>
        <w:t xml:space="preserve">fitted model </w:t>
      </w: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(y)</m:t>
        </m:r>
      </m:oMath>
      <w:r w:rsidR="00136154" w:rsidRPr="00A301CD">
        <w:rPr>
          <w:rFonts w:ascii="Times New Roman" w:eastAsiaTheme="minorEastAsia" w:hAnsi="Times New Roman" w:cs="Times New Roman"/>
        </w:rPr>
        <w:t xml:space="preserve"> is on the denominator and with very large or small y values, the function is more affected, hence this test is more useful in determining the strength of the model in fitting tail values. </w:t>
      </w:r>
    </w:p>
    <w:p w14:paraId="1316681A" w14:textId="77777777" w:rsidR="008402A8" w:rsidRPr="00A301CD" w:rsidRDefault="008402A8" w:rsidP="00B21591">
      <w:pPr>
        <w:jc w:val="both"/>
        <w:rPr>
          <w:rFonts w:ascii="Times New Roman" w:hAnsi="Times New Roman" w:cs="Times New Roman"/>
          <w:u w:val="single"/>
        </w:rPr>
      </w:pPr>
    </w:p>
    <w:p w14:paraId="347AC824" w14:textId="499D6010" w:rsidR="00C453DF" w:rsidRPr="00A301CD" w:rsidRDefault="000B27C6" w:rsidP="00B21591">
      <w:pPr>
        <w:jc w:val="both"/>
        <w:rPr>
          <w:rFonts w:ascii="Times New Roman" w:hAnsi="Times New Roman" w:cs="Times New Roman"/>
          <w:u w:val="single"/>
        </w:rPr>
      </w:pPr>
      <w:r w:rsidRPr="00A301CD">
        <w:rPr>
          <w:rFonts w:ascii="Times New Roman" w:hAnsi="Times New Roman" w:cs="Times New Roman"/>
          <w:u w:val="single"/>
        </w:rPr>
        <w:t xml:space="preserve">Appendix 2 – </w:t>
      </w:r>
      <w:r w:rsidR="00C453DF" w:rsidRPr="00A301CD">
        <w:rPr>
          <w:rFonts w:ascii="Times New Roman" w:hAnsi="Times New Roman" w:cs="Times New Roman"/>
          <w:u w:val="single"/>
        </w:rPr>
        <w:t>Hypothesis Testing</w:t>
      </w:r>
      <w:r w:rsidR="00156433">
        <w:rPr>
          <w:rFonts w:ascii="Times New Roman" w:hAnsi="Times New Roman" w:cs="Times New Roman"/>
          <w:u w:val="single"/>
        </w:rPr>
        <w:t xml:space="preserve"> in AD and KS Tests</w:t>
      </w:r>
    </w:p>
    <w:p w14:paraId="6F9E91B9" w14:textId="77777777" w:rsidR="0020694F" w:rsidRPr="00A301CD" w:rsidRDefault="0020694F" w:rsidP="0020694F">
      <w:pPr>
        <w:jc w:val="both"/>
        <w:rPr>
          <w:rFonts w:ascii="Times New Roman" w:hAnsi="Times New Roman" w:cs="Times New Roman"/>
        </w:rPr>
      </w:pPr>
      <w:r w:rsidRPr="00A301CD">
        <w:rPr>
          <w:rFonts w:ascii="Times New Roman" w:hAnsi="Times New Roman" w:cs="Times New Roman"/>
        </w:rPr>
        <w:t>KS Test Interpretation:</w:t>
      </w:r>
    </w:p>
    <w:p w14:paraId="314955DA" w14:textId="333D3C99" w:rsidR="0020694F" w:rsidRPr="00A301CD" w:rsidRDefault="002674AE" w:rsidP="0020694F">
      <w:pPr>
        <w:jc w:val="both"/>
        <w:rPr>
          <w:rFonts w:ascii="Times New Roman" w:hAnsi="Times New Roman" w:cs="Times New Roman"/>
        </w:rPr>
      </w:pPr>
      <w:r w:rsidRPr="00A301CD">
        <w:rPr>
          <w:rFonts w:ascii="Times New Roman" w:hAnsi="Times New Roman" w:cs="Times New Roman"/>
        </w:rPr>
        <w:t xml:space="preserve">H0 = </w:t>
      </w:r>
      <w:r w:rsidR="0020694F" w:rsidRPr="00A301CD">
        <w:rPr>
          <w:rFonts w:ascii="Times New Roman" w:hAnsi="Times New Roman" w:cs="Times New Roman"/>
        </w:rPr>
        <w:t>Null hypothesis</w:t>
      </w:r>
      <w:r w:rsidR="002B190A" w:rsidRPr="00A301CD">
        <w:rPr>
          <w:rFonts w:ascii="Times New Roman" w:hAnsi="Times New Roman" w:cs="Times New Roman"/>
        </w:rPr>
        <w:t xml:space="preserve">: </w:t>
      </w:r>
      <w:r w:rsidR="0020694F" w:rsidRPr="00A301CD">
        <w:rPr>
          <w:rFonts w:ascii="Times New Roman" w:hAnsi="Times New Roman" w:cs="Times New Roman"/>
        </w:rPr>
        <w:t>The data comes from the specified distribution.</w:t>
      </w:r>
    </w:p>
    <w:p w14:paraId="656F5865" w14:textId="05B1C672" w:rsidR="0020694F" w:rsidRPr="00A301CD" w:rsidRDefault="002674AE" w:rsidP="0020694F">
      <w:pPr>
        <w:jc w:val="both"/>
        <w:rPr>
          <w:rFonts w:ascii="Times New Roman" w:hAnsi="Times New Roman" w:cs="Times New Roman"/>
        </w:rPr>
      </w:pPr>
      <w:r w:rsidRPr="00A301CD">
        <w:rPr>
          <w:rFonts w:ascii="Times New Roman" w:hAnsi="Times New Roman" w:cs="Times New Roman"/>
        </w:rPr>
        <w:t xml:space="preserve">H1 = </w:t>
      </w:r>
      <w:r w:rsidR="0020694F" w:rsidRPr="00A301CD">
        <w:rPr>
          <w:rFonts w:ascii="Times New Roman" w:hAnsi="Times New Roman" w:cs="Times New Roman"/>
        </w:rPr>
        <w:t>Alternative hypothesis</w:t>
      </w:r>
      <w:r w:rsidR="002B190A" w:rsidRPr="00A301CD">
        <w:rPr>
          <w:rFonts w:ascii="Times New Roman" w:hAnsi="Times New Roman" w:cs="Times New Roman"/>
        </w:rPr>
        <w:t xml:space="preserve">: </w:t>
      </w:r>
      <w:r w:rsidR="0020694F" w:rsidRPr="00A301CD">
        <w:rPr>
          <w:rFonts w:ascii="Times New Roman" w:hAnsi="Times New Roman" w:cs="Times New Roman"/>
        </w:rPr>
        <w:t>The data does not come from the specified distribution.</w:t>
      </w:r>
    </w:p>
    <w:p w14:paraId="105D8AB2" w14:textId="77777777" w:rsidR="0020694F" w:rsidRPr="00A301CD" w:rsidRDefault="0020694F" w:rsidP="00B21591">
      <w:pPr>
        <w:jc w:val="both"/>
        <w:rPr>
          <w:rFonts w:ascii="Times New Roman" w:hAnsi="Times New Roman" w:cs="Times New Roman"/>
        </w:rPr>
      </w:pPr>
    </w:p>
    <w:p w14:paraId="7F642229" w14:textId="77777777" w:rsidR="005A2AA3" w:rsidRPr="00A301CD" w:rsidRDefault="005A2AA3" w:rsidP="002674AE">
      <w:pPr>
        <w:pStyle w:val="ListParagraph"/>
        <w:numPr>
          <w:ilvl w:val="0"/>
          <w:numId w:val="2"/>
        </w:numPr>
        <w:jc w:val="both"/>
        <w:rPr>
          <w:rFonts w:ascii="Times New Roman" w:hAnsi="Times New Roman" w:cs="Times New Roman"/>
        </w:rPr>
      </w:pPr>
      <w:r w:rsidRPr="00A301CD">
        <w:rPr>
          <w:rFonts w:ascii="Times New Roman" w:hAnsi="Times New Roman" w:cs="Times New Roman"/>
        </w:rPr>
        <w:t>If the p-value ≤ α (e.g., 0.05): Reject the null hypothesis.</w:t>
      </w:r>
    </w:p>
    <w:p w14:paraId="3F7F75BB" w14:textId="77777777" w:rsidR="005A2AA3" w:rsidRPr="00A301CD" w:rsidRDefault="005A2AA3" w:rsidP="002674AE">
      <w:pPr>
        <w:pStyle w:val="ListParagraph"/>
        <w:numPr>
          <w:ilvl w:val="1"/>
          <w:numId w:val="2"/>
        </w:numPr>
        <w:jc w:val="both"/>
        <w:rPr>
          <w:rFonts w:ascii="Times New Roman" w:hAnsi="Times New Roman" w:cs="Times New Roman"/>
        </w:rPr>
      </w:pPr>
      <w:r w:rsidRPr="00A301CD">
        <w:rPr>
          <w:rFonts w:ascii="Times New Roman" w:hAnsi="Times New Roman" w:cs="Times New Roman"/>
        </w:rPr>
        <w:t>This means the data provides strong evidence that the observed distribution is different from the specified theoretical distribution.</w:t>
      </w:r>
    </w:p>
    <w:p w14:paraId="17D463EC" w14:textId="316FCD6E" w:rsidR="005A2AA3" w:rsidRPr="00A301CD" w:rsidRDefault="005A2AA3" w:rsidP="002674AE">
      <w:pPr>
        <w:pStyle w:val="ListParagraph"/>
        <w:numPr>
          <w:ilvl w:val="0"/>
          <w:numId w:val="2"/>
        </w:numPr>
        <w:jc w:val="both"/>
        <w:rPr>
          <w:rFonts w:ascii="Times New Roman" w:hAnsi="Times New Roman" w:cs="Times New Roman"/>
        </w:rPr>
      </w:pPr>
      <w:r w:rsidRPr="00A301CD">
        <w:rPr>
          <w:rFonts w:ascii="Times New Roman" w:hAnsi="Times New Roman" w:cs="Times New Roman"/>
        </w:rPr>
        <w:t xml:space="preserve">If the p-value &gt; α (e.g., 0.05): Fail to reject the null hypothesis </w:t>
      </w:r>
    </w:p>
    <w:p w14:paraId="0259C9C2" w14:textId="4A0A182B" w:rsidR="00AD4078" w:rsidRPr="00A301CD" w:rsidRDefault="005A2AA3" w:rsidP="002674AE">
      <w:pPr>
        <w:pStyle w:val="ListParagraph"/>
        <w:numPr>
          <w:ilvl w:val="1"/>
          <w:numId w:val="2"/>
        </w:numPr>
        <w:jc w:val="both"/>
        <w:rPr>
          <w:rFonts w:ascii="Times New Roman" w:hAnsi="Times New Roman" w:cs="Times New Roman"/>
        </w:rPr>
      </w:pPr>
      <w:r w:rsidRPr="00A301CD">
        <w:rPr>
          <w:rFonts w:ascii="Times New Roman" w:hAnsi="Times New Roman" w:cs="Times New Roman"/>
        </w:rPr>
        <w:t>This suggests there isn't enough evidence to say the data differs from the specified distribution.</w:t>
      </w:r>
    </w:p>
    <w:p w14:paraId="2A1C86BA" w14:textId="77777777" w:rsidR="00AE4F52" w:rsidRPr="00A301CD" w:rsidRDefault="00AE4F52" w:rsidP="005A2AA3">
      <w:pPr>
        <w:jc w:val="both"/>
        <w:rPr>
          <w:rFonts w:ascii="Times New Roman" w:hAnsi="Times New Roman" w:cs="Times New Roman"/>
        </w:rPr>
      </w:pPr>
    </w:p>
    <w:p w14:paraId="7A64891C" w14:textId="008EA87E" w:rsidR="0020694F" w:rsidRPr="00A301CD" w:rsidRDefault="00820276" w:rsidP="00B21591">
      <w:pPr>
        <w:jc w:val="both"/>
        <w:rPr>
          <w:rFonts w:ascii="Times New Roman" w:hAnsi="Times New Roman" w:cs="Times New Roman"/>
        </w:rPr>
      </w:pPr>
      <w:r w:rsidRPr="00A301CD">
        <w:rPr>
          <w:rFonts w:ascii="Times New Roman" w:hAnsi="Times New Roman" w:cs="Times New Roman"/>
        </w:rPr>
        <w:t>A</w:t>
      </w:r>
      <w:r w:rsidR="005A2AA3" w:rsidRPr="00A301CD">
        <w:rPr>
          <w:rFonts w:ascii="Times New Roman" w:hAnsi="Times New Roman" w:cs="Times New Roman"/>
        </w:rPr>
        <w:t>D</w:t>
      </w:r>
      <w:r w:rsidR="0020694F" w:rsidRPr="00A301CD">
        <w:rPr>
          <w:rFonts w:ascii="Times New Roman" w:hAnsi="Times New Roman" w:cs="Times New Roman"/>
        </w:rPr>
        <w:t xml:space="preserve"> Test Interpretation:</w:t>
      </w:r>
    </w:p>
    <w:p w14:paraId="72FE7FF9" w14:textId="5B4069F8" w:rsidR="0020694F" w:rsidRPr="00A301CD" w:rsidRDefault="0025585A" w:rsidP="0020694F">
      <w:pPr>
        <w:jc w:val="both"/>
        <w:rPr>
          <w:rFonts w:ascii="Times New Roman" w:hAnsi="Times New Roman" w:cs="Times New Roman"/>
        </w:rPr>
      </w:pPr>
      <w:r w:rsidRPr="00A301CD">
        <w:rPr>
          <w:rFonts w:ascii="Times New Roman" w:hAnsi="Times New Roman" w:cs="Times New Roman"/>
        </w:rPr>
        <w:t xml:space="preserve">H0 = </w:t>
      </w:r>
      <w:r w:rsidR="0020694F" w:rsidRPr="00A301CD">
        <w:rPr>
          <w:rFonts w:ascii="Times New Roman" w:hAnsi="Times New Roman" w:cs="Times New Roman"/>
        </w:rPr>
        <w:t xml:space="preserve">Null Hypothesis: The data follows </w:t>
      </w:r>
      <w:r w:rsidR="00820276" w:rsidRPr="00A301CD">
        <w:rPr>
          <w:rFonts w:ascii="Times New Roman" w:hAnsi="Times New Roman" w:cs="Times New Roman"/>
        </w:rPr>
        <w:t>the specified</w:t>
      </w:r>
      <w:r w:rsidR="0020694F" w:rsidRPr="00A301CD">
        <w:rPr>
          <w:rFonts w:ascii="Times New Roman" w:hAnsi="Times New Roman" w:cs="Times New Roman"/>
        </w:rPr>
        <w:t xml:space="preserve"> distribution.</w:t>
      </w:r>
    </w:p>
    <w:p w14:paraId="204806D8" w14:textId="1D01B673" w:rsidR="0020694F" w:rsidRPr="00A301CD" w:rsidRDefault="0025585A" w:rsidP="0020694F">
      <w:pPr>
        <w:jc w:val="both"/>
        <w:rPr>
          <w:rFonts w:ascii="Times New Roman" w:hAnsi="Times New Roman" w:cs="Times New Roman"/>
        </w:rPr>
      </w:pPr>
      <w:r w:rsidRPr="00A301CD">
        <w:rPr>
          <w:rFonts w:ascii="Times New Roman" w:hAnsi="Times New Roman" w:cs="Times New Roman"/>
        </w:rPr>
        <w:t xml:space="preserve">H1 = </w:t>
      </w:r>
      <w:r w:rsidR="0020694F" w:rsidRPr="00A301CD">
        <w:rPr>
          <w:rFonts w:ascii="Times New Roman" w:hAnsi="Times New Roman" w:cs="Times New Roman"/>
        </w:rPr>
        <w:t xml:space="preserve">Alternative Hypothesis: The data does not follow </w:t>
      </w:r>
      <w:r w:rsidR="00820276" w:rsidRPr="00A301CD">
        <w:rPr>
          <w:rFonts w:ascii="Times New Roman" w:hAnsi="Times New Roman" w:cs="Times New Roman"/>
        </w:rPr>
        <w:t>the specified</w:t>
      </w:r>
      <w:r w:rsidR="0020694F" w:rsidRPr="00A301CD">
        <w:rPr>
          <w:rFonts w:ascii="Times New Roman" w:hAnsi="Times New Roman" w:cs="Times New Roman"/>
        </w:rPr>
        <w:t xml:space="preserve"> distribution.</w:t>
      </w:r>
    </w:p>
    <w:p w14:paraId="60542933" w14:textId="77777777" w:rsidR="00820276" w:rsidRPr="00A301CD" w:rsidRDefault="00820276" w:rsidP="0020694F">
      <w:pPr>
        <w:jc w:val="both"/>
        <w:rPr>
          <w:rFonts w:ascii="Times New Roman" w:hAnsi="Times New Roman" w:cs="Times New Roman"/>
        </w:rPr>
      </w:pPr>
    </w:p>
    <w:p w14:paraId="4D2F3CD7" w14:textId="26380954" w:rsidR="001C6F65" w:rsidRPr="00A301CD" w:rsidRDefault="001C6F65" w:rsidP="001C6F65">
      <w:pPr>
        <w:pStyle w:val="ListParagraph"/>
        <w:numPr>
          <w:ilvl w:val="0"/>
          <w:numId w:val="3"/>
        </w:numPr>
        <w:jc w:val="both"/>
        <w:rPr>
          <w:rFonts w:ascii="Times New Roman" w:hAnsi="Times New Roman" w:cs="Times New Roman"/>
        </w:rPr>
      </w:pPr>
      <w:r w:rsidRPr="00A301CD">
        <w:rPr>
          <w:rFonts w:ascii="Times New Roman" w:hAnsi="Times New Roman" w:cs="Times New Roman"/>
        </w:rPr>
        <w:t xml:space="preserve">p-value &gt; 0.05: If the p-value is greater than 0.05, </w:t>
      </w:r>
      <w:r w:rsidR="00581DF2" w:rsidRPr="00A301CD">
        <w:rPr>
          <w:rFonts w:ascii="Times New Roman" w:hAnsi="Times New Roman" w:cs="Times New Roman"/>
        </w:rPr>
        <w:t xml:space="preserve">we </w:t>
      </w:r>
      <w:r w:rsidRPr="00A301CD">
        <w:rPr>
          <w:rFonts w:ascii="Times New Roman" w:hAnsi="Times New Roman" w:cs="Times New Roman"/>
        </w:rPr>
        <w:t xml:space="preserve">fail to reject the null hypothesis, meaning that there is no strong evidence to suggest the data does not follow the Pareto distribution. </w:t>
      </w:r>
    </w:p>
    <w:p w14:paraId="1731D919" w14:textId="4DEF7905" w:rsidR="008402A8" w:rsidRPr="00A301CD" w:rsidRDefault="001C6F65" w:rsidP="001C6F65">
      <w:pPr>
        <w:pStyle w:val="ListParagraph"/>
        <w:numPr>
          <w:ilvl w:val="0"/>
          <w:numId w:val="3"/>
        </w:numPr>
        <w:jc w:val="both"/>
        <w:rPr>
          <w:rFonts w:ascii="Times New Roman" w:hAnsi="Times New Roman" w:cs="Times New Roman"/>
        </w:rPr>
      </w:pPr>
      <w:r w:rsidRPr="00A301CD">
        <w:rPr>
          <w:rFonts w:ascii="Times New Roman" w:hAnsi="Times New Roman" w:cs="Times New Roman"/>
        </w:rPr>
        <w:t>p-value ≤ 0.05: If the p-value is 0.05 or less, you would reject the null hypothesis, meaning the specified distribution does not fit the data well.</w:t>
      </w:r>
    </w:p>
    <w:p w14:paraId="40F0DC14" w14:textId="77777777" w:rsidR="007B66E6" w:rsidRPr="00A301CD" w:rsidRDefault="007B66E6" w:rsidP="001C6F65">
      <w:pPr>
        <w:jc w:val="both"/>
        <w:rPr>
          <w:rFonts w:ascii="Times New Roman" w:hAnsi="Times New Roman" w:cs="Times New Roman"/>
        </w:rPr>
      </w:pPr>
    </w:p>
    <w:p w14:paraId="3CF91556" w14:textId="5E7E3A03" w:rsidR="007B66E6" w:rsidRPr="00A301CD" w:rsidRDefault="00CB471D" w:rsidP="001C6F65">
      <w:pPr>
        <w:jc w:val="both"/>
        <w:rPr>
          <w:rFonts w:ascii="Times New Roman" w:hAnsi="Times New Roman" w:cs="Times New Roman"/>
          <w:u w:val="single"/>
        </w:rPr>
      </w:pPr>
      <w:r w:rsidRPr="00A301CD">
        <w:rPr>
          <w:rFonts w:ascii="Times New Roman" w:hAnsi="Times New Roman" w:cs="Times New Roman"/>
          <w:u w:val="single"/>
        </w:rPr>
        <w:t xml:space="preserve">Appendix 3 – </w:t>
      </w:r>
      <w:r w:rsidR="007B66E6" w:rsidRPr="00A301CD">
        <w:rPr>
          <w:rFonts w:ascii="Times New Roman" w:hAnsi="Times New Roman" w:cs="Times New Roman"/>
          <w:u w:val="single"/>
        </w:rPr>
        <w:t xml:space="preserve">Steps for MLE Estimation of the </w:t>
      </w:r>
      <w:r w:rsidR="007C71D0" w:rsidRPr="00A301CD">
        <w:rPr>
          <w:rFonts w:ascii="Times New Roman" w:hAnsi="Times New Roman" w:cs="Times New Roman"/>
          <w:u w:val="single"/>
        </w:rPr>
        <w:t>P</w:t>
      </w:r>
      <w:r w:rsidR="007B66E6" w:rsidRPr="00A301CD">
        <w:rPr>
          <w:rFonts w:ascii="Times New Roman" w:hAnsi="Times New Roman" w:cs="Times New Roman"/>
          <w:u w:val="single"/>
        </w:rPr>
        <w:t>arameters</w:t>
      </w:r>
    </w:p>
    <w:p w14:paraId="685A2DA4" w14:textId="32CE62B6" w:rsidR="00E02162" w:rsidRPr="00A301CD" w:rsidRDefault="00E02162" w:rsidP="001C6F65">
      <w:pPr>
        <w:jc w:val="both"/>
        <w:rPr>
          <w:rFonts w:ascii="Times New Roman" w:hAnsi="Times New Roman" w:cs="Times New Roman"/>
        </w:rPr>
      </w:pPr>
      <w:r w:rsidRPr="00A301CD">
        <w:rPr>
          <w:rFonts w:ascii="Times New Roman" w:hAnsi="Times New Roman" w:cs="Times New Roman"/>
        </w:rPr>
        <w:t>What are the likelihood functions</w:t>
      </w:r>
    </w:p>
    <w:p w14:paraId="2F888702" w14:textId="73C5644F" w:rsidR="004E26CE" w:rsidRPr="00A301CD" w:rsidRDefault="004E26CE" w:rsidP="001C6F65">
      <w:pPr>
        <w:jc w:val="both"/>
        <w:rPr>
          <w:rFonts w:ascii="Times New Roman" w:hAnsi="Times New Roman" w:cs="Times New Roman"/>
        </w:rPr>
      </w:pPr>
      <w:r w:rsidRPr="00A301CD">
        <w:rPr>
          <w:rFonts w:ascii="Times New Roman" w:hAnsi="Times New Roman" w:cs="Times New Roman"/>
        </w:rPr>
        <w:t xml:space="preserve">Step 1. </w:t>
      </w:r>
      <w:r w:rsidR="00AF4EF5" w:rsidRPr="00A301CD">
        <w:rPr>
          <w:rFonts w:ascii="Times New Roman" w:hAnsi="Times New Roman" w:cs="Times New Roman"/>
        </w:rPr>
        <w:t xml:space="preserve">Find </w:t>
      </w:r>
      <w:r w:rsidR="00502291" w:rsidRPr="00A301CD">
        <w:rPr>
          <w:rFonts w:ascii="Times New Roman" w:hAnsi="Times New Roman" w:cs="Times New Roman"/>
        </w:rPr>
        <w:t xml:space="preserve">the </w:t>
      </w:r>
      <w:r w:rsidR="008551F9" w:rsidRPr="00A301CD">
        <w:rPr>
          <w:rFonts w:ascii="Times New Roman" w:hAnsi="Times New Roman" w:cs="Times New Roman"/>
        </w:rPr>
        <w:t>j</w:t>
      </w:r>
      <w:r w:rsidR="00AF4EF5" w:rsidRPr="00A301CD">
        <w:rPr>
          <w:rFonts w:ascii="Times New Roman" w:hAnsi="Times New Roman" w:cs="Times New Roman"/>
        </w:rPr>
        <w:t xml:space="preserve">oint probability (or probability density) of </w:t>
      </w:r>
      <w:r w:rsidR="00502291" w:rsidRPr="00A301CD">
        <w:rPr>
          <w:rFonts w:ascii="Times New Roman" w:hAnsi="Times New Roman" w:cs="Times New Roman"/>
        </w:rPr>
        <w:t>given data in reference to the suggested distribution.</w:t>
      </w:r>
      <w:r w:rsidR="00270C62" w:rsidRPr="00A301CD">
        <w:rPr>
          <w:rFonts w:ascii="Times New Roman" w:hAnsi="Times New Roman" w:cs="Times New Roman"/>
        </w:rPr>
        <w:t xml:space="preserve"> This all multiplied together becomes the likelihood function.</w:t>
      </w:r>
    </w:p>
    <w:p w14:paraId="16086D0F" w14:textId="6F46F5A3" w:rsidR="003566A0" w:rsidRPr="00A301CD" w:rsidRDefault="003566A0" w:rsidP="001C6F65">
      <w:pPr>
        <w:jc w:val="both"/>
        <w:rPr>
          <w:rFonts w:ascii="Times New Roman" w:hAnsi="Times New Roman" w:cs="Times New Roman"/>
        </w:rPr>
      </w:pPr>
      <w:r w:rsidRPr="00A301CD">
        <w:rPr>
          <w:rFonts w:ascii="Times New Roman" w:hAnsi="Times New Roman" w:cs="Times New Roman"/>
        </w:rPr>
        <w:t xml:space="preserve">Step 2. </w:t>
      </w:r>
      <w:r w:rsidR="00CF5D00" w:rsidRPr="00A301CD">
        <w:rPr>
          <w:rFonts w:ascii="Times New Roman" w:hAnsi="Times New Roman" w:cs="Times New Roman"/>
        </w:rPr>
        <w:t>Since</w:t>
      </w:r>
      <w:r w:rsidR="00CF5D00" w:rsidRPr="00A301CD">
        <w:rPr>
          <w:rFonts w:ascii="Times New Roman" w:hAnsi="Times New Roman" w:cs="Times New Roman"/>
        </w:rPr>
        <w:t xml:space="preserve"> products are difficult to maximize directly, take the logarithm </w:t>
      </w:r>
      <w:r w:rsidR="00884A86" w:rsidRPr="00A301CD">
        <w:rPr>
          <w:rFonts w:ascii="Times New Roman" w:hAnsi="Times New Roman" w:cs="Times New Roman"/>
        </w:rPr>
        <w:t xml:space="preserve">(base e) </w:t>
      </w:r>
      <w:r w:rsidR="00CF5D00" w:rsidRPr="00A301CD">
        <w:rPr>
          <w:rFonts w:ascii="Times New Roman" w:hAnsi="Times New Roman" w:cs="Times New Roman"/>
        </w:rPr>
        <w:t xml:space="preserve">of the likelihood function to get the log-likelihood function, which is </w:t>
      </w:r>
      <w:r w:rsidR="00884A86" w:rsidRPr="00A301CD">
        <w:rPr>
          <w:rFonts w:ascii="Times New Roman" w:hAnsi="Times New Roman" w:cs="Times New Roman"/>
        </w:rPr>
        <w:t>simpler</w:t>
      </w:r>
      <w:r w:rsidR="00CF5D00" w:rsidRPr="00A301CD">
        <w:rPr>
          <w:rFonts w:ascii="Times New Roman" w:hAnsi="Times New Roman" w:cs="Times New Roman"/>
        </w:rPr>
        <w:t xml:space="preserve"> to work with</w:t>
      </w:r>
      <w:r w:rsidR="00CF5D00" w:rsidRPr="00A301CD">
        <w:rPr>
          <w:rFonts w:ascii="Times New Roman" w:hAnsi="Times New Roman" w:cs="Times New Roman"/>
        </w:rPr>
        <w:t>.</w:t>
      </w:r>
      <w:r w:rsidR="005A487A" w:rsidRPr="00A301CD">
        <w:rPr>
          <w:rFonts w:ascii="Times New Roman" w:hAnsi="Times New Roman" w:cs="Times New Roman"/>
        </w:rPr>
        <w:t xml:space="preserve"> This is the log-likelihood function.</w:t>
      </w:r>
    </w:p>
    <w:p w14:paraId="5C4FBF94" w14:textId="73E64DEA" w:rsidR="00CF5D00" w:rsidRPr="00A301CD" w:rsidRDefault="00CF5D00" w:rsidP="001C6F65">
      <w:pPr>
        <w:jc w:val="both"/>
        <w:rPr>
          <w:rFonts w:ascii="Times New Roman" w:hAnsi="Times New Roman" w:cs="Times New Roman"/>
        </w:rPr>
      </w:pPr>
      <w:r w:rsidRPr="00A301CD">
        <w:rPr>
          <w:rFonts w:ascii="Times New Roman" w:hAnsi="Times New Roman" w:cs="Times New Roman"/>
        </w:rPr>
        <w:t xml:space="preserve">Step 3. </w:t>
      </w:r>
      <w:r w:rsidR="005A487A" w:rsidRPr="00A301CD">
        <w:rPr>
          <w:rFonts w:ascii="Times New Roman" w:hAnsi="Times New Roman" w:cs="Times New Roman"/>
        </w:rPr>
        <w:t xml:space="preserve">Differentiate the </w:t>
      </w:r>
      <w:r w:rsidR="00221F03" w:rsidRPr="00A301CD">
        <w:rPr>
          <w:rFonts w:ascii="Times New Roman" w:hAnsi="Times New Roman" w:cs="Times New Roman"/>
        </w:rPr>
        <w:t>log likelihood function.</w:t>
      </w:r>
    </w:p>
    <w:p w14:paraId="153008A6" w14:textId="60C430E3" w:rsidR="00221F03" w:rsidRPr="00A301CD" w:rsidRDefault="00221F03" w:rsidP="001C6F65">
      <w:pPr>
        <w:jc w:val="both"/>
        <w:rPr>
          <w:rFonts w:ascii="Times New Roman" w:hAnsi="Times New Roman" w:cs="Times New Roman"/>
        </w:rPr>
      </w:pPr>
      <w:r w:rsidRPr="00A301CD">
        <w:rPr>
          <w:rFonts w:ascii="Times New Roman" w:hAnsi="Times New Roman" w:cs="Times New Roman"/>
        </w:rPr>
        <w:t xml:space="preserve">Step 4. </w:t>
      </w:r>
      <w:r w:rsidR="00A805E0" w:rsidRPr="00A301CD">
        <w:rPr>
          <w:rFonts w:ascii="Times New Roman" w:hAnsi="Times New Roman" w:cs="Times New Roman"/>
        </w:rPr>
        <w:t>Solve for the MLE – rearrange the differentiated equation to make the parameters the subject, this is the estimator equation.</w:t>
      </w:r>
    </w:p>
    <w:p w14:paraId="58661F1B" w14:textId="760F75CC" w:rsidR="00A805E0" w:rsidRPr="00A301CD" w:rsidRDefault="00A805E0" w:rsidP="001C6F65">
      <w:pPr>
        <w:jc w:val="both"/>
        <w:rPr>
          <w:rFonts w:ascii="Times New Roman" w:hAnsi="Times New Roman" w:cs="Times New Roman"/>
        </w:rPr>
      </w:pPr>
      <w:r w:rsidRPr="00A301CD">
        <w:rPr>
          <w:rFonts w:ascii="Times New Roman" w:hAnsi="Times New Roman" w:cs="Times New Roman"/>
        </w:rPr>
        <w:t xml:space="preserve">Step 5. </w:t>
      </w:r>
      <w:r w:rsidR="00954AE9" w:rsidRPr="00A301CD">
        <w:rPr>
          <w:rFonts w:ascii="Times New Roman" w:hAnsi="Times New Roman" w:cs="Times New Roman"/>
        </w:rPr>
        <w:t>Substitute known values and solve for an answer</w:t>
      </w:r>
    </w:p>
    <w:p w14:paraId="1FB935FD" w14:textId="7CF68182" w:rsidR="00641856" w:rsidRPr="00A301CD" w:rsidRDefault="00954AE9" w:rsidP="001C6F65">
      <w:pPr>
        <w:jc w:val="both"/>
        <w:rPr>
          <w:rFonts w:ascii="Times New Roman" w:hAnsi="Times New Roman" w:cs="Times New Roman"/>
        </w:rPr>
      </w:pPr>
      <w:r w:rsidRPr="00A301CD">
        <w:rPr>
          <w:rFonts w:ascii="Times New Roman" w:hAnsi="Times New Roman" w:cs="Times New Roman"/>
        </w:rPr>
        <w:t>Step 6. Verify the solution by testing the second order condition which is whether the second derivative is negative.</w:t>
      </w:r>
    </w:p>
    <w:p w14:paraId="54900665" w14:textId="77777777" w:rsidR="00D95C24" w:rsidRPr="00A301CD" w:rsidRDefault="00D95C24" w:rsidP="001C6F65">
      <w:pPr>
        <w:jc w:val="both"/>
        <w:rPr>
          <w:rFonts w:ascii="Times New Roman" w:hAnsi="Times New Roman" w:cs="Times New Roman"/>
        </w:rPr>
      </w:pPr>
    </w:p>
    <w:p w14:paraId="4E61BEA6" w14:textId="7CC56FB3" w:rsidR="00D95C24" w:rsidRPr="00A301CD" w:rsidRDefault="003766C0" w:rsidP="001C6F65">
      <w:pPr>
        <w:jc w:val="both"/>
        <w:rPr>
          <w:rFonts w:ascii="Times New Roman" w:hAnsi="Times New Roman" w:cs="Times New Roman"/>
          <w:u w:val="single"/>
        </w:rPr>
      </w:pPr>
      <w:r>
        <w:rPr>
          <w:rFonts w:ascii="Times New Roman" w:hAnsi="Times New Roman" w:cs="Times New Roman"/>
          <w:u w:val="single"/>
        </w:rPr>
        <w:t xml:space="preserve">Appendix 4 – </w:t>
      </w:r>
      <w:r w:rsidR="00D95C24" w:rsidRPr="00A301CD">
        <w:rPr>
          <w:rFonts w:ascii="Times New Roman" w:hAnsi="Times New Roman" w:cs="Times New Roman"/>
          <w:u w:val="single"/>
        </w:rPr>
        <w:t>Like</w:t>
      </w:r>
      <w:r w:rsidR="00B41C85" w:rsidRPr="00A301CD">
        <w:rPr>
          <w:rFonts w:ascii="Times New Roman" w:hAnsi="Times New Roman" w:cs="Times New Roman"/>
          <w:u w:val="single"/>
        </w:rPr>
        <w:t>lihood functions</w:t>
      </w:r>
      <w:r w:rsidR="00EE28E3" w:rsidRPr="00A301CD">
        <w:rPr>
          <w:rFonts w:ascii="Times New Roman" w:hAnsi="Times New Roman" w:cs="Times New Roman"/>
          <w:u w:val="single"/>
        </w:rPr>
        <w:t xml:space="preserve"> </w:t>
      </w:r>
      <w:r w:rsidR="00394F1C">
        <w:rPr>
          <w:rFonts w:ascii="Times New Roman" w:hAnsi="Times New Roman" w:cs="Times New Roman"/>
          <w:u w:val="single"/>
        </w:rPr>
        <w:t>– for question 1 (Censored Data)</w:t>
      </w:r>
    </w:p>
    <w:p w14:paraId="082C5583" w14:textId="1F39FB11" w:rsidR="00EE28E3" w:rsidRPr="00860886" w:rsidRDefault="00955906" w:rsidP="00A97B28">
      <w:pPr>
        <w:jc w:val="both"/>
        <w:rPr>
          <w:rFonts w:ascii="Times New Roman" w:eastAsiaTheme="minorEastAsia" w:hAnsi="Times New Roman" w:cs="Times New Roman"/>
        </w:rPr>
      </w:pPr>
      <w:r>
        <w:rPr>
          <w:rFonts w:ascii="Times New Roman" w:hAnsi="Times New Roman" w:cs="Times New Roman"/>
        </w:rPr>
        <w:t xml:space="preserve">Exponential </w:t>
      </w:r>
      <w:r w:rsidR="002A6984" w:rsidRPr="00A301CD">
        <w:rPr>
          <w:rFonts w:ascii="Times New Roman" w:hAnsi="Times New Roman" w:cs="Times New Roman"/>
        </w:rPr>
        <w:t>Likelihood Function</w:t>
      </w:r>
    </w:p>
    <w:p w14:paraId="4473BB9E" w14:textId="77777777" w:rsidR="00860886" w:rsidRPr="00A301CD" w:rsidRDefault="00860886" w:rsidP="001C6F65">
      <w:pPr>
        <w:jc w:val="both"/>
        <w:rPr>
          <w:rFonts w:ascii="Times New Roman" w:eastAsiaTheme="minorEastAsia" w:hAnsi="Times New Roman" w:cs="Times New Roman"/>
        </w:rPr>
      </w:pPr>
    </w:p>
    <w:p w14:paraId="593DAA41" w14:textId="12C5BE73" w:rsidR="004C1F3F" w:rsidRPr="00860886" w:rsidRDefault="004C1F3F" w:rsidP="001C6F65">
      <w:pPr>
        <w:jc w:val="both"/>
        <w:rPr>
          <w:rFonts w:ascii="Times New Roman" w:eastAsiaTheme="minorEastAsia" w:hAnsi="Times New Roman" w:cs="Times New Roman"/>
        </w:rPr>
      </w:pPr>
      <m:oMathPara>
        <m:oMath>
          <m: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λ</m:t>
              </m:r>
            </m:e>
          </m:d>
          <m: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r>
                <w:rPr>
                  <w:rFonts w:ascii="Cambria Math" w:eastAsiaTheme="minorEastAsia" w:hAnsi="Cambria Math" w:cs="Times New Roman"/>
                </w:rPr>
                <m:t xml:space="preserve"> f</m:t>
              </m:r>
              <m:d>
                <m:dPr>
                  <m:ctrlPr>
                    <w:rPr>
                      <w:rFonts w:ascii="Cambria Math" w:eastAsiaTheme="minorEastAsia" w:hAnsi="Cambria Math" w:cs="Times New Roman"/>
                      <w:i/>
                    </w:rPr>
                  </m:ctrlPr>
                </m:dPr>
                <m:e>
                  <m:r>
                    <w:rPr>
                      <w:rFonts w:ascii="Cambria Math" w:eastAsiaTheme="minorEastAsia" w:hAnsi="Cambria Math" w:cs="Times New Roman"/>
                    </w:rPr>
                    <m:t>x;λ</m:t>
                  </m:r>
                </m:e>
              </m:d>
              <m:r>
                <w:rPr>
                  <w:rFonts w:ascii="Cambria Math" w:eastAsiaTheme="minorEastAsia" w:hAnsi="Cambria Math" w:cs="Times New Roman"/>
                </w:rPr>
                <m:t xml:space="preserve">× </m:t>
              </m:r>
            </m:e>
          </m:nary>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r>
                <w:rPr>
                  <w:rFonts w:ascii="Cambria Math" w:eastAsiaTheme="minorEastAsia" w:hAnsi="Cambria Math" w:cs="Times New Roman"/>
                </w:rPr>
                <m:t>j</m:t>
              </m:r>
            </m:sub>
            <m:sup/>
            <m:e>
              <m:r>
                <w:rPr>
                  <w:rFonts w:ascii="Cambria Math" w:eastAsiaTheme="minorEastAsia" w:hAnsi="Cambria Math" w:cs="Times New Roman"/>
                </w:rPr>
                <m:t>(1-F(</m:t>
              </m:r>
              <m:r>
                <w:rPr>
                  <w:rFonts w:ascii="Cambria Math" w:eastAsiaTheme="minorEastAsia" w:hAnsi="Cambria Math" w:cs="Times New Roman"/>
                </w:rPr>
                <m:t>c</m:t>
              </m:r>
              <m:r>
                <w:rPr>
                  <w:rFonts w:ascii="Cambria Math" w:eastAsiaTheme="minorEastAsia" w:hAnsi="Cambria Math" w:cs="Times New Roman"/>
                </w:rPr>
                <m:t>;λ)</m:t>
              </m:r>
            </m:e>
          </m:nary>
        </m:oMath>
      </m:oMathPara>
    </w:p>
    <w:p w14:paraId="3184D8EA" w14:textId="31DE21FF" w:rsidR="00860886" w:rsidRDefault="00860886" w:rsidP="001C6F65">
      <w:pPr>
        <w:jc w:val="both"/>
        <w:rPr>
          <w:rFonts w:ascii="Times New Roman" w:eastAsiaTheme="minorEastAsia" w:hAnsi="Times New Roman" w:cs="Times New Roman"/>
        </w:rPr>
      </w:pPr>
      <w:r>
        <w:rPr>
          <w:rFonts w:ascii="Times New Roman" w:eastAsiaTheme="minorEastAsia" w:hAnsi="Times New Roman" w:cs="Times New Roman"/>
        </w:rPr>
        <w:t>Left pr</w:t>
      </w:r>
      <w:r w:rsidR="00A97B28">
        <w:rPr>
          <w:rFonts w:ascii="Times New Roman" w:eastAsiaTheme="minorEastAsia" w:hAnsi="Times New Roman" w:cs="Times New Roman"/>
        </w:rPr>
        <w:t>o</w:t>
      </w:r>
      <w:r>
        <w:rPr>
          <w:rFonts w:ascii="Times New Roman" w:eastAsiaTheme="minorEastAsia" w:hAnsi="Times New Roman" w:cs="Times New Roman"/>
        </w:rPr>
        <w:t>duct is the PDF and the right product is with the survival function</w:t>
      </w:r>
    </w:p>
    <w:p w14:paraId="261539EA" w14:textId="54867D24" w:rsidR="00860886" w:rsidRPr="00C05A18" w:rsidRDefault="003E53AC" w:rsidP="001C6F65">
      <w:pPr>
        <w:jc w:val="both"/>
        <w:rPr>
          <w:rFonts w:ascii="Times New Roman" w:eastAsiaTheme="minorEastAsia" w:hAnsi="Times New Roman" w:cs="Times New Roman"/>
        </w:rPr>
      </w:pPr>
      <m:oMathPara>
        <m:oMath>
          <m: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λ</m:t>
              </m:r>
            </m:e>
          </m:d>
          <m: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r>
                <w:rPr>
                  <w:rFonts w:ascii="Cambria Math" w:eastAsiaTheme="minorEastAsia" w:hAnsi="Cambria Math" w:cs="Times New Roman"/>
                </w:rPr>
                <m:t xml:space="preserve"> </m:t>
              </m:r>
              <m:r>
                <w:rPr>
                  <w:rFonts w:ascii="Cambria Math" w:eastAsiaTheme="minorEastAsia" w:hAnsi="Cambria Math" w:cs="Times New Roman"/>
                </w:rPr>
                <m:t>λ</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-λ</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sup>
              </m:sSup>
              <m:r>
                <w:rPr>
                  <w:rFonts w:ascii="Cambria Math" w:eastAsiaTheme="minorEastAsia" w:hAnsi="Cambria Math" w:cs="Times New Roman"/>
                </w:rPr>
                <m:t xml:space="preserve"> </m:t>
              </m:r>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r>
                <w:rPr>
                  <w:rFonts w:ascii="Cambria Math" w:eastAsiaTheme="minorEastAsia" w:hAnsi="Cambria Math" w:cs="Times New Roman"/>
                </w:rPr>
                <m:t>j</m:t>
              </m:r>
            </m:sub>
            <m:sup/>
            <m:e>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-λ</m:t>
                  </m:r>
                  <m:r>
                    <w:rPr>
                      <w:rFonts w:ascii="Cambria Math" w:eastAsiaTheme="minorEastAsia" w:hAnsi="Cambria Math" w:cs="Times New Roman"/>
                    </w:rPr>
                    <m:t>c</m:t>
                  </m:r>
                </m:sup>
              </m:sSup>
              <m:r>
                <w:rPr>
                  <w:rFonts w:ascii="Cambria Math" w:eastAsiaTheme="minorEastAsia" w:hAnsi="Cambria Math" w:cs="Times New Roman"/>
                </w:rPr>
                <m:t xml:space="preserve"> </m:t>
              </m:r>
            </m:e>
          </m:nary>
        </m:oMath>
      </m:oMathPara>
    </w:p>
    <w:p w14:paraId="1527D02F" w14:textId="77777777" w:rsidR="00C05A18" w:rsidRDefault="00C05A18" w:rsidP="001C6F65">
      <w:pPr>
        <w:jc w:val="both"/>
        <w:rPr>
          <w:rFonts w:ascii="Times New Roman" w:eastAsiaTheme="minorEastAsia" w:hAnsi="Times New Roman" w:cs="Times New Roman"/>
        </w:rPr>
      </w:pPr>
    </w:p>
    <w:p w14:paraId="1006AC64" w14:textId="587B6A1B" w:rsidR="00C05A18" w:rsidRDefault="001F2195" w:rsidP="001C6F65">
      <w:pPr>
        <w:jc w:val="both"/>
        <w:rPr>
          <w:rFonts w:ascii="Times New Roman" w:eastAsiaTheme="minorEastAsia" w:hAnsi="Times New Roman" w:cs="Times New Roman"/>
        </w:rPr>
      </w:pPr>
      <w:r>
        <w:rPr>
          <w:rFonts w:ascii="Times New Roman" w:eastAsiaTheme="minorEastAsia" w:hAnsi="Times New Roman" w:cs="Times New Roman"/>
        </w:rPr>
        <w:lastRenderedPageBreak/>
        <w:t>From here we can simply take the log of both sides to get</w:t>
      </w:r>
    </w:p>
    <w:p w14:paraId="4A00ED89" w14:textId="105AFAE5" w:rsidR="00346A50" w:rsidRPr="003F40D5" w:rsidRDefault="00C65362" w:rsidP="001C6F65">
      <w:pPr>
        <w:jc w:val="both"/>
        <w:rPr>
          <w:rFonts w:ascii="Times New Roman" w:eastAsiaTheme="minorEastAsia" w:hAnsi="Times New Roman" w:cs="Times New Roman"/>
        </w:rPr>
      </w:pPr>
      <m:oMathPara>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λ</m:t>
                  </m:r>
                </m:e>
              </m:d>
            </m:e>
          </m:fun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c</m:t>
              </m:r>
            </m:sub>
          </m:sSub>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λ</m:t>
                  </m:r>
                </m:e>
              </m:d>
            </m:e>
          </m:func>
          <m:r>
            <w:rPr>
              <w:rFonts w:ascii="Cambria Math" w:eastAsiaTheme="minorEastAsia" w:hAnsi="Cambria Math" w:cs="Times New Roman"/>
            </w:rPr>
            <m:t>- λ</m:t>
          </m:r>
          <m:r>
            <w:rPr>
              <w:rFonts w:ascii="Cambria Math" w:eastAsiaTheme="minorEastAsia" w:hAnsi="Cambria Math" w:cs="Times New Roman"/>
            </w:rPr>
            <m:t xml:space="preserve"> </m:t>
          </m:r>
          <m:d>
            <m:dPr>
              <m:ctrlPr>
                <w:rPr>
                  <w:rFonts w:ascii="Cambria Math" w:eastAsiaTheme="minorEastAsia" w:hAnsi="Cambria Math" w:cs="Times New Roman"/>
                  <w:i/>
                </w:rPr>
              </m:ctrlPr>
            </m:dPr>
            <m:e>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r>
                    <w:rPr>
                      <w:rFonts w:ascii="Cambria Math" w:eastAsiaTheme="minorEastAsia" w:hAnsi="Cambria Math" w:cs="Times New Roman"/>
                    </w:rPr>
                    <m:t>j</m:t>
                  </m:r>
                </m:sub>
                <m:sup/>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j</m:t>
                      </m:r>
                    </m:sub>
                  </m:sSub>
                </m:e>
              </m:nary>
            </m:e>
          </m:d>
          <m:r>
            <w:rPr>
              <w:rFonts w:ascii="Cambria Math" w:eastAsiaTheme="minorEastAsia" w:hAnsi="Cambria Math" w:cs="Times New Roman"/>
            </w:rPr>
            <m:t xml:space="preserve"> </m:t>
          </m:r>
        </m:oMath>
      </m:oMathPara>
    </w:p>
    <w:p w14:paraId="4DF2A97C" w14:textId="77777777" w:rsidR="003F40D5" w:rsidRDefault="003F40D5" w:rsidP="001C6F65">
      <w:pPr>
        <w:jc w:val="both"/>
        <w:rPr>
          <w:rFonts w:ascii="Times New Roman" w:eastAsiaTheme="minorEastAsia" w:hAnsi="Times New Roman" w:cs="Times New Roman"/>
        </w:rPr>
      </w:pPr>
    </w:p>
    <w:p w14:paraId="13D73F02" w14:textId="1557ED28" w:rsidR="003F40D5" w:rsidRDefault="003F40D5" w:rsidP="001C6F65">
      <w:pPr>
        <w:jc w:val="both"/>
        <w:rPr>
          <w:rFonts w:ascii="Times New Roman" w:eastAsiaTheme="minorEastAsia" w:hAnsi="Times New Roman" w:cs="Times New Roman"/>
        </w:rPr>
      </w:pPr>
      <w:r>
        <w:rPr>
          <w:rFonts w:ascii="Times New Roman" w:eastAsiaTheme="minorEastAsia" w:hAnsi="Times New Roman" w:cs="Times New Roman"/>
        </w:rPr>
        <w:t>Which we can find the parameter estimator for</w:t>
      </w:r>
    </w:p>
    <w:p w14:paraId="373FF226" w14:textId="0B5D90EB" w:rsidR="003F40D5" w:rsidRPr="003F40D5" w:rsidRDefault="006F3786" w:rsidP="001C6F65">
      <w:pPr>
        <w:jc w:val="both"/>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λ</m:t>
              </m:r>
            </m:e>
          </m:acc>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c</m:t>
                  </m:r>
                </m:sub>
              </m:sSub>
            </m:num>
            <m:den>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j</m:t>
                      </m:r>
                    </m:sub>
                  </m:sSub>
                </m:e>
              </m:nary>
            </m:den>
          </m:f>
        </m:oMath>
      </m:oMathPara>
    </w:p>
    <w:p w14:paraId="635B46A4" w14:textId="77777777" w:rsidR="003F40D5" w:rsidRPr="00C65362" w:rsidRDefault="003F40D5" w:rsidP="001C6F65">
      <w:pPr>
        <w:jc w:val="both"/>
        <w:rPr>
          <w:rFonts w:ascii="Times New Roman" w:eastAsiaTheme="minorEastAsia" w:hAnsi="Times New Roman" w:cs="Times New Roman"/>
        </w:rPr>
      </w:pPr>
    </w:p>
    <w:p w14:paraId="68DF8581" w14:textId="35D9BF72" w:rsidR="006D185A" w:rsidRDefault="006D185A" w:rsidP="001C6F65">
      <w:pPr>
        <w:jc w:val="both"/>
        <w:rPr>
          <w:rFonts w:ascii="Times New Roman" w:eastAsiaTheme="minorEastAsia" w:hAnsi="Times New Roman" w:cs="Times New Roman"/>
        </w:rPr>
      </w:pPr>
    </w:p>
    <w:p w14:paraId="07BF0D41" w14:textId="3C249AFA" w:rsidR="005A6CE0" w:rsidRDefault="005A6CE0" w:rsidP="001C6F65">
      <w:pPr>
        <w:jc w:val="both"/>
        <w:rPr>
          <w:rFonts w:ascii="Times New Roman" w:eastAsiaTheme="minorEastAsia" w:hAnsi="Times New Roman" w:cs="Times New Roman"/>
        </w:rPr>
      </w:pPr>
      <w:r>
        <w:rPr>
          <w:rFonts w:ascii="Times New Roman" w:eastAsiaTheme="minorEastAsia" w:hAnsi="Times New Roman" w:cs="Times New Roman"/>
        </w:rPr>
        <w:t>Pareto Likelihood Function</w:t>
      </w:r>
    </w:p>
    <w:p w14:paraId="707509E3" w14:textId="47F07813" w:rsidR="009575BA" w:rsidRPr="001E5749" w:rsidRDefault="000C2A7B" w:rsidP="000C2A7B">
      <w:pPr>
        <w:jc w:val="both"/>
        <w:rPr>
          <w:rFonts w:ascii="Times New Roman" w:eastAsiaTheme="minorEastAsia" w:hAnsi="Times New Roman" w:cs="Times New Roman"/>
        </w:rPr>
      </w:pPr>
      <m:oMathPara>
        <m:oMath>
          <m: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 xml:space="preserve">α, </m:t>
              </m:r>
              <m:r>
                <w:rPr>
                  <w:rFonts w:ascii="Cambria Math" w:eastAsiaTheme="minorEastAsia" w:hAnsi="Cambria Math" w:cs="Times New Roman"/>
                </w:rPr>
                <m:t>λ</m:t>
              </m:r>
            </m:e>
          </m:d>
          <m:r>
            <w:rPr>
              <w:rFonts w:ascii="Cambria Math" w:eastAsiaTheme="minorEastAsia" w:hAnsi="Cambria Math" w:cs="Times New Roman"/>
            </w:rPr>
            <m:t xml:space="preserve">= </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r>
                <w:rPr>
                  <w:rFonts w:ascii="Cambria Math" w:eastAsiaTheme="minorEastAsia" w:hAnsi="Cambria Math" w:cs="Times New Roman"/>
                </w:rPr>
                <m:t xml:space="preserve"> f</m:t>
              </m:r>
              <m:d>
                <m:dPr>
                  <m:ctrlPr>
                    <w:rPr>
                      <w:rFonts w:ascii="Cambria Math" w:eastAsiaTheme="minorEastAsia" w:hAnsi="Cambria Math" w:cs="Times New Roman"/>
                      <w:i/>
                    </w:rPr>
                  </m:ctrlPr>
                </m:dPr>
                <m:e>
                  <m:r>
                    <w:rPr>
                      <w:rFonts w:ascii="Cambria Math" w:eastAsiaTheme="minorEastAsia" w:hAnsi="Cambria Math" w:cs="Times New Roman"/>
                    </w:rPr>
                    <m:t>x;</m:t>
                  </m:r>
                  <m:r>
                    <w:rPr>
                      <w:rFonts w:ascii="Cambria Math" w:eastAsiaTheme="minorEastAsia" w:hAnsi="Cambria Math" w:cs="Times New Roman"/>
                    </w:rPr>
                    <m:t xml:space="preserve">α, </m:t>
                  </m:r>
                  <m:r>
                    <w:rPr>
                      <w:rFonts w:ascii="Cambria Math" w:eastAsiaTheme="minorEastAsia" w:hAnsi="Cambria Math" w:cs="Times New Roman"/>
                    </w:rPr>
                    <m:t>λ</m:t>
                  </m:r>
                </m:e>
              </m:d>
              <m:r>
                <w:rPr>
                  <w:rFonts w:ascii="Cambria Math" w:eastAsiaTheme="minorEastAsia" w:hAnsi="Cambria Math" w:cs="Times New Roman"/>
                </w:rPr>
                <m:t xml:space="preserve">× </m:t>
              </m:r>
            </m:e>
          </m:nary>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m:t>
              </m:r>
              <m:r>
                <w:rPr>
                  <w:rFonts w:ascii="Cambria Math" w:eastAsiaTheme="minorEastAsia" w:hAnsi="Cambria Math" w:cs="Times New Roman"/>
                </w:rPr>
                <m:t>=1</m:t>
              </m:r>
            </m:sub>
            <m:sup/>
            <m:e>
              <m:r>
                <w:rPr>
                  <w:rFonts w:ascii="Cambria Math" w:eastAsiaTheme="minorEastAsia" w:hAnsi="Cambria Math" w:cs="Times New Roman"/>
                </w:rPr>
                <m:t>(1-F(c;</m:t>
              </m:r>
              <m:r>
                <w:rPr>
                  <w:rFonts w:ascii="Cambria Math" w:eastAsiaTheme="minorEastAsia" w:hAnsi="Cambria Math" w:cs="Times New Roman"/>
                </w:rPr>
                <m:t xml:space="preserve">α, </m:t>
              </m:r>
              <m:r>
                <w:rPr>
                  <w:rFonts w:ascii="Cambria Math" w:eastAsiaTheme="minorEastAsia" w:hAnsi="Cambria Math" w:cs="Times New Roman"/>
                </w:rPr>
                <m:t>λ)</m:t>
              </m:r>
            </m:e>
          </m:nary>
        </m:oMath>
      </m:oMathPara>
    </w:p>
    <w:p w14:paraId="52F6B271" w14:textId="77777777" w:rsidR="001E5749" w:rsidRPr="00A81D06" w:rsidRDefault="001E5749" w:rsidP="000C2A7B">
      <w:pPr>
        <w:jc w:val="both"/>
        <w:rPr>
          <w:rFonts w:ascii="Times New Roman" w:eastAsiaTheme="minorEastAsia" w:hAnsi="Times New Roman" w:cs="Times New Roman"/>
        </w:rPr>
      </w:pPr>
    </w:p>
    <w:p w14:paraId="1E20E9A6" w14:textId="77777777" w:rsidR="009575BA" w:rsidRDefault="009575BA" w:rsidP="009575BA">
      <w:pPr>
        <w:jc w:val="both"/>
        <w:rPr>
          <w:rFonts w:ascii="Times New Roman" w:eastAsiaTheme="minorEastAsia" w:hAnsi="Times New Roman" w:cs="Times New Roman"/>
        </w:rPr>
      </w:pPr>
      <w:r>
        <w:rPr>
          <w:rFonts w:ascii="Times New Roman" w:eastAsiaTheme="minorEastAsia" w:hAnsi="Times New Roman" w:cs="Times New Roman"/>
        </w:rPr>
        <w:t>Left product is the PDF and the right product is with the survival function</w:t>
      </w:r>
    </w:p>
    <w:p w14:paraId="067ED585" w14:textId="77777777" w:rsidR="00A81D06" w:rsidRPr="00527807" w:rsidRDefault="00A81D06" w:rsidP="000C2A7B">
      <w:pPr>
        <w:jc w:val="both"/>
        <w:rPr>
          <w:rFonts w:ascii="Times New Roman" w:eastAsiaTheme="minorEastAsia" w:hAnsi="Times New Roman" w:cs="Times New Roman"/>
        </w:rPr>
      </w:pPr>
    </w:p>
    <w:p w14:paraId="16688717" w14:textId="0C4FBD32" w:rsidR="00527807" w:rsidRPr="00057161" w:rsidRDefault="00A81D06" w:rsidP="000C2A7B">
      <w:pPr>
        <w:jc w:val="both"/>
        <w:rPr>
          <w:rFonts w:ascii="Times New Roman" w:eastAsiaTheme="minorEastAsia" w:hAnsi="Times New Roman" w:cs="Times New Roman"/>
        </w:rPr>
      </w:pPr>
      <m:oMathPara>
        <m:oMath>
          <m: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 xml:space="preserve">α, </m:t>
              </m:r>
              <m:r>
                <w:rPr>
                  <w:rFonts w:ascii="Cambria Math" w:eastAsiaTheme="minorEastAsia" w:hAnsi="Cambria Math" w:cs="Times New Roman"/>
                </w:rPr>
                <m:t>λ</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f>
                <m:fPr>
                  <m:ctrlPr>
                    <w:rPr>
                      <w:rFonts w:ascii="Cambria Math" w:eastAsiaTheme="minorEastAsia" w:hAnsi="Cambria Math" w:cs="Times New Roman"/>
                      <w:i/>
                    </w:rPr>
                  </m:ctrlPr>
                </m:fPr>
                <m:num>
                  <m:r>
                    <w:rPr>
                      <w:rFonts w:ascii="Cambria Math" w:eastAsiaTheme="minorEastAsia" w:hAnsi="Cambria Math" w:cs="Times New Roman"/>
                    </w:rPr>
                    <m:t>α</m:t>
                  </m:r>
                  <m:sSup>
                    <m:sSupPr>
                      <m:ctrlPr>
                        <w:rPr>
                          <w:rFonts w:ascii="Cambria Math" w:eastAsiaTheme="minorEastAsia" w:hAnsi="Cambria Math" w:cs="Times New Roman"/>
                          <w:i/>
                        </w:rPr>
                      </m:ctrlPr>
                    </m:sSupPr>
                    <m:e>
                      <m:r>
                        <w:rPr>
                          <w:rFonts w:ascii="Cambria Math" w:eastAsiaTheme="minorEastAsia" w:hAnsi="Cambria Math" w:cs="Times New Roman"/>
                        </w:rPr>
                        <m:t>λ</m:t>
                      </m:r>
                    </m:e>
                    <m:sup>
                      <m:r>
                        <w:rPr>
                          <w:rFonts w:ascii="Cambria Math" w:eastAsiaTheme="minorEastAsia" w:hAnsi="Cambria Math" w:cs="Times New Roman"/>
                        </w:rPr>
                        <m:t>α</m:t>
                      </m:r>
                    </m:sup>
                  </m:sSup>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sup>
                      <m:r>
                        <w:rPr>
                          <w:rFonts w:ascii="Cambria Math" w:eastAsiaTheme="minorEastAsia" w:hAnsi="Cambria Math" w:cs="Times New Roman"/>
                        </w:rPr>
                        <m:t>α+</m:t>
                      </m:r>
                      <m:r>
                        <w:rPr>
                          <w:rFonts w:ascii="Cambria Math" w:eastAsiaTheme="minorEastAsia" w:hAnsi="Cambria Math" w:cs="Times New Roman"/>
                        </w:rPr>
                        <m:t>1</m:t>
                      </m:r>
                    </m:sup>
                  </m:sSup>
                </m:den>
              </m:f>
              <m:r>
                <w:rPr>
                  <w:rFonts w:ascii="Cambria Math" w:eastAsiaTheme="minorEastAsia" w:hAnsi="Cambria Math" w:cs="Times New Roman"/>
                </w:rPr>
                <m:t xml:space="preserve"> </m:t>
              </m:r>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m:t>
              </m:r>
              <m:r>
                <w:rPr>
                  <w:rFonts w:ascii="Cambria Math" w:eastAsiaTheme="minorEastAsia" w:hAnsi="Cambria Math" w:cs="Times New Roman"/>
                </w:rPr>
                <m:t>=1</m:t>
              </m:r>
            </m:sub>
            <m:sup/>
            <m:e>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λ</m:t>
                      </m:r>
                    </m:e>
                    <m:sup>
                      <m:r>
                        <w:rPr>
                          <w:rFonts w:ascii="Cambria Math" w:eastAsiaTheme="minorEastAsia" w:hAnsi="Cambria Math" w:cs="Times New Roman"/>
                        </w:rPr>
                        <m:t>α</m:t>
                      </m:r>
                    </m:sup>
                  </m:sSup>
                </m:num>
                <m:den>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j</m:t>
                      </m:r>
                    </m:sub>
                    <m:sup>
                      <m:r>
                        <w:rPr>
                          <w:rFonts w:ascii="Cambria Math" w:eastAsiaTheme="minorEastAsia" w:hAnsi="Cambria Math" w:cs="Times New Roman"/>
                        </w:rPr>
                        <m:t>α</m:t>
                      </m:r>
                    </m:sup>
                  </m:sSubSup>
                </m:den>
              </m:f>
              <m:r>
                <w:rPr>
                  <w:rFonts w:ascii="Cambria Math" w:eastAsiaTheme="minorEastAsia" w:hAnsi="Cambria Math" w:cs="Times New Roman"/>
                </w:rPr>
                <m:t xml:space="preserve"> </m:t>
              </m:r>
            </m:e>
          </m:nary>
        </m:oMath>
      </m:oMathPara>
    </w:p>
    <w:p w14:paraId="0837B3D6" w14:textId="77777777" w:rsidR="00057161" w:rsidRPr="004A419C" w:rsidRDefault="00057161" w:rsidP="000C2A7B">
      <w:pPr>
        <w:jc w:val="both"/>
        <w:rPr>
          <w:rFonts w:ascii="Times New Roman" w:eastAsiaTheme="minorEastAsia" w:hAnsi="Times New Roman" w:cs="Times New Roman"/>
        </w:rPr>
      </w:pPr>
    </w:p>
    <w:p w14:paraId="629E3D5B" w14:textId="5E2716D5" w:rsidR="004A419C" w:rsidRPr="00860886" w:rsidRDefault="004A419C" w:rsidP="004A419C">
      <w:pPr>
        <w:jc w:val="both"/>
        <w:rPr>
          <w:rFonts w:ascii="Times New Roman" w:eastAsiaTheme="minorEastAsia" w:hAnsi="Times New Roman" w:cs="Times New Roman"/>
        </w:rPr>
      </w:pPr>
      <m:oMathPara>
        <m:oMath>
          <m: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 xml:space="preserve">α, </m:t>
              </m:r>
              <m:r>
                <w:rPr>
                  <w:rFonts w:ascii="Cambria Math" w:eastAsiaTheme="minorEastAsia" w:hAnsi="Cambria Math" w:cs="Times New Roman"/>
                </w:rPr>
                <m:t>λ</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f>
                <m:fPr>
                  <m:ctrlPr>
                    <w:rPr>
                      <w:rFonts w:ascii="Cambria Math" w:eastAsiaTheme="minorEastAsia" w:hAnsi="Cambria Math" w:cs="Times New Roman"/>
                      <w:i/>
                    </w:rPr>
                  </m:ctrlPr>
                </m:fPr>
                <m:num>
                  <m:r>
                    <w:rPr>
                      <w:rFonts w:ascii="Cambria Math" w:eastAsiaTheme="minorEastAsia" w:hAnsi="Cambria Math" w:cs="Times New Roman"/>
                    </w:rPr>
                    <m:t>α</m:t>
                  </m:r>
                  <m:sSup>
                    <m:sSupPr>
                      <m:ctrlPr>
                        <w:rPr>
                          <w:rFonts w:ascii="Cambria Math" w:eastAsiaTheme="minorEastAsia" w:hAnsi="Cambria Math" w:cs="Times New Roman"/>
                          <w:i/>
                        </w:rPr>
                      </m:ctrlPr>
                    </m:sSupPr>
                    <m:e>
                      <m:r>
                        <w:rPr>
                          <w:rFonts w:ascii="Cambria Math" w:eastAsiaTheme="minorEastAsia" w:hAnsi="Cambria Math" w:cs="Times New Roman"/>
                        </w:rPr>
                        <m:t>λ</m:t>
                      </m:r>
                    </m:e>
                    <m:sup>
                      <m:r>
                        <w:rPr>
                          <w:rFonts w:ascii="Cambria Math" w:eastAsiaTheme="minorEastAsia" w:hAnsi="Cambria Math" w:cs="Times New Roman"/>
                        </w:rPr>
                        <m:t>α</m:t>
                      </m:r>
                    </m:sup>
                  </m:sSup>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sup>
                      <m:r>
                        <w:rPr>
                          <w:rFonts w:ascii="Cambria Math" w:eastAsiaTheme="minorEastAsia" w:hAnsi="Cambria Math" w:cs="Times New Roman"/>
                        </w:rPr>
                        <m:t>α+1</m:t>
                      </m:r>
                    </m:sup>
                  </m:sSup>
                </m:den>
              </m:f>
              <m:r>
                <w:rPr>
                  <w:rFonts w:ascii="Cambria Math" w:eastAsiaTheme="minorEastAsia" w:hAnsi="Cambria Math" w:cs="Times New Roman"/>
                </w:rPr>
                <m:t xml:space="preserve"> </m:t>
              </m:r>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m:t>
              </m:r>
              <m:r>
                <w:rPr>
                  <w:rFonts w:ascii="Cambria Math" w:eastAsiaTheme="minorEastAsia" w:hAnsi="Cambria Math" w:cs="Times New Roman"/>
                </w:rPr>
                <m:t>=1</m:t>
              </m:r>
            </m:sub>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λ</m:t>
                          </m: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j</m:t>
                              </m:r>
                            </m:sub>
                          </m:sSub>
                        </m:den>
                      </m:f>
                    </m:e>
                  </m:d>
                </m:e>
                <m:sup>
                  <m:r>
                    <w:rPr>
                      <w:rFonts w:ascii="Cambria Math" w:eastAsiaTheme="minorEastAsia" w:hAnsi="Cambria Math" w:cs="Times New Roman"/>
                    </w:rPr>
                    <m:t>α</m:t>
                  </m:r>
                </m:sup>
              </m:sSup>
              <m:r>
                <w:rPr>
                  <w:rFonts w:ascii="Cambria Math" w:eastAsiaTheme="minorEastAsia" w:hAnsi="Cambria Math" w:cs="Times New Roman"/>
                </w:rPr>
                <m:t xml:space="preserve"> </m:t>
              </m:r>
            </m:e>
          </m:nary>
        </m:oMath>
      </m:oMathPara>
    </w:p>
    <w:p w14:paraId="74E07966" w14:textId="77777777" w:rsidR="004A419C" w:rsidRDefault="004A419C" w:rsidP="000C2A7B">
      <w:pPr>
        <w:jc w:val="both"/>
        <w:rPr>
          <w:rFonts w:ascii="Times New Roman" w:eastAsiaTheme="minorEastAsia" w:hAnsi="Times New Roman" w:cs="Times New Roman"/>
        </w:rPr>
      </w:pPr>
    </w:p>
    <w:p w14:paraId="504C1A13" w14:textId="4A3DC2AC" w:rsidR="002C2376" w:rsidRDefault="002C2376" w:rsidP="000C2A7B">
      <w:pPr>
        <w:jc w:val="both"/>
        <w:rPr>
          <w:rFonts w:ascii="Times New Roman" w:eastAsiaTheme="minorEastAsia" w:hAnsi="Times New Roman" w:cs="Times New Roman"/>
        </w:rPr>
      </w:pPr>
      <w:r>
        <w:rPr>
          <w:rFonts w:ascii="Times New Roman" w:eastAsiaTheme="minorEastAsia" w:hAnsi="Times New Roman" w:cs="Times New Roman"/>
        </w:rPr>
        <w:t xml:space="preserve">Where it is found that </w:t>
      </w:r>
    </w:p>
    <w:p w14:paraId="73E29296" w14:textId="57ECF060" w:rsidR="002C2376" w:rsidRPr="00453EC7" w:rsidRDefault="002C2376" w:rsidP="000C2A7B">
      <w:pPr>
        <w:jc w:val="both"/>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λ</m:t>
              </m:r>
            </m:e>
          </m:acc>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ctrlPr>
                <w:rPr>
                  <w:rFonts w:ascii="Cambria Math" w:eastAsiaTheme="minorEastAsia" w:hAnsi="Cambria Math" w:cs="Times New Roman"/>
                  <w:i/>
                </w:rPr>
              </m:ctrlP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j</m:t>
                      </m:r>
                    </m:sub>
                  </m:sSub>
                </m:e>
              </m:d>
            </m:e>
          </m:func>
        </m:oMath>
      </m:oMathPara>
    </w:p>
    <w:p w14:paraId="38824A7C" w14:textId="48057158" w:rsidR="00453EC7" w:rsidRDefault="00453EC7" w:rsidP="000C2A7B">
      <w:pPr>
        <w:jc w:val="both"/>
        <w:rPr>
          <w:rFonts w:ascii="Times New Roman" w:eastAsiaTheme="minorEastAsia" w:hAnsi="Times New Roman" w:cs="Times New Roman"/>
        </w:rPr>
      </w:pPr>
      <w:r>
        <w:rPr>
          <w:rFonts w:ascii="Times New Roman" w:eastAsiaTheme="minorEastAsia" w:hAnsi="Times New Roman" w:cs="Times New Roman"/>
        </w:rPr>
        <w:t xml:space="preserve">The above is special to </w:t>
      </w:r>
      <w:r w:rsidR="00E84BB5">
        <w:rPr>
          <w:rFonts w:ascii="Times New Roman" w:eastAsiaTheme="minorEastAsia" w:hAnsi="Times New Roman" w:cs="Times New Roman"/>
        </w:rPr>
        <w:t>P</w:t>
      </w:r>
      <w:r>
        <w:rPr>
          <w:rFonts w:ascii="Times New Roman" w:eastAsiaTheme="minorEastAsia" w:hAnsi="Times New Roman" w:cs="Times New Roman"/>
        </w:rPr>
        <w:t>areto where the rate function is equal to the scale function</w:t>
      </w:r>
    </w:p>
    <w:p w14:paraId="156A3609" w14:textId="77777777" w:rsidR="00D65E67" w:rsidRDefault="00D65E67" w:rsidP="000C2A7B">
      <w:pPr>
        <w:jc w:val="both"/>
        <w:rPr>
          <w:rFonts w:ascii="Times New Roman" w:eastAsiaTheme="minorEastAsia" w:hAnsi="Times New Roman" w:cs="Times New Roman"/>
        </w:rPr>
      </w:pPr>
    </w:p>
    <w:p w14:paraId="2AF04E2E" w14:textId="0293DE04" w:rsidR="00E84BB5" w:rsidRDefault="00E84BB5" w:rsidP="000C2A7B">
      <w:pPr>
        <w:jc w:val="both"/>
        <w:rPr>
          <w:rFonts w:ascii="Times New Roman" w:eastAsiaTheme="minorEastAsia" w:hAnsi="Times New Roman" w:cs="Times New Roman"/>
        </w:rPr>
      </w:pPr>
      <w:r>
        <w:rPr>
          <w:rFonts w:ascii="Times New Roman" w:eastAsiaTheme="minorEastAsia" w:hAnsi="Times New Roman" w:cs="Times New Roman"/>
        </w:rPr>
        <w:t>Since we are dealing with right censored data the following shape parameter is what we found</w:t>
      </w:r>
    </w:p>
    <w:p w14:paraId="3205A539" w14:textId="77777777" w:rsidR="00E84BB5" w:rsidRDefault="00E84BB5" w:rsidP="000C2A7B">
      <w:pPr>
        <w:jc w:val="both"/>
        <w:rPr>
          <w:rFonts w:ascii="Times New Roman" w:eastAsiaTheme="minorEastAsia" w:hAnsi="Times New Roman" w:cs="Times New Roman"/>
        </w:rPr>
      </w:pPr>
    </w:p>
    <w:p w14:paraId="081AA0E6" w14:textId="0DC1C407" w:rsidR="00D65E67" w:rsidRPr="002C2376" w:rsidRDefault="00D65E67" w:rsidP="000C2A7B">
      <w:pPr>
        <w:jc w:val="both"/>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α</m:t>
              </m:r>
            </m:e>
          </m:acc>
          <m:r>
            <w:rPr>
              <w:rFonts w:ascii="Cambria Math" w:eastAsiaTheme="minorEastAsia" w:hAnsi="Cambria Math" w:cs="Times New Roman"/>
            </w:rPr>
            <m:t xml:space="preserve">= </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c</m:t>
                  </m:r>
                </m:sub>
              </m:sSub>
            </m:num>
            <m:den>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i=1</m:t>
                  </m:r>
                </m:sub>
                <m:sup/>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λ</m:t>
                              </m:r>
                            </m:num>
                            <m:den>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den>
                          </m:f>
                        </m:e>
                      </m:d>
                    </m:e>
                  </m:fun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c</m:t>
                      </m:r>
                    </m:sub>
                  </m:sSub>
                  <m:r>
                    <m:rPr>
                      <m:sty m:val="p"/>
                    </m:rPr>
                    <w:rPr>
                      <w:rFonts w:ascii="Cambria Math" w:eastAsiaTheme="minorEastAsia" w:hAnsi="Cambria Math" w:cs="Times New Roman"/>
                    </w:rPr>
                    <m:t>log⁡</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λ</m:t>
                      </m:r>
                    </m:num>
                    <m:den>
                      <m:r>
                        <w:rPr>
                          <w:rFonts w:ascii="Cambria Math" w:eastAsiaTheme="minorEastAsia" w:hAnsi="Cambria Math" w:cs="Times New Roman"/>
                        </w:rPr>
                        <m:t>c</m:t>
                      </m:r>
                    </m:den>
                  </m:f>
                  <m:r>
                    <w:rPr>
                      <w:rFonts w:ascii="Cambria Math" w:eastAsiaTheme="minorEastAsia" w:hAnsi="Cambria Math" w:cs="Times New Roman"/>
                    </w:rPr>
                    <m:t>)</m:t>
                  </m:r>
                </m:e>
              </m:nary>
            </m:den>
          </m:f>
        </m:oMath>
      </m:oMathPara>
    </w:p>
    <w:p w14:paraId="71330D00" w14:textId="1FE1DD03" w:rsidR="004C1F3F" w:rsidRPr="00EB0B16" w:rsidRDefault="00EB0B16" w:rsidP="001C6F65">
      <w:pPr>
        <w:jc w:val="both"/>
        <w:rPr>
          <w:rFonts w:ascii="Times New Roman" w:eastAsiaTheme="minorEastAsia" w:hAnsi="Times New Roman" w:cs="Times New Roman"/>
          <w:u w:val="single"/>
        </w:rPr>
      </w:pPr>
      <w:r>
        <w:rPr>
          <w:rFonts w:ascii="Times New Roman" w:eastAsiaTheme="minorEastAsia" w:hAnsi="Times New Roman" w:cs="Times New Roman"/>
          <w:u w:val="single"/>
        </w:rPr>
        <w:t>Appendix</w:t>
      </w:r>
      <w:r w:rsidR="00F05D72">
        <w:rPr>
          <w:rFonts w:ascii="Times New Roman" w:eastAsiaTheme="minorEastAsia" w:hAnsi="Times New Roman" w:cs="Times New Roman"/>
          <w:u w:val="single"/>
        </w:rPr>
        <w:t xml:space="preserve"> 5 – Original QQ plot</w:t>
      </w:r>
    </w:p>
    <w:p w14:paraId="74F55B7F" w14:textId="77777777" w:rsidR="00EB0B16" w:rsidRDefault="00EB0B16" w:rsidP="001C6F65">
      <w:pPr>
        <w:jc w:val="both"/>
        <w:rPr>
          <w:rFonts w:ascii="Times New Roman" w:hAnsi="Times New Roman" w:cs="Times New Roman"/>
        </w:rPr>
      </w:pPr>
    </w:p>
    <w:p w14:paraId="4996C45D" w14:textId="69759C30" w:rsidR="00DE7941" w:rsidRDefault="00EB0B16" w:rsidP="001C6F65">
      <w:pPr>
        <w:jc w:val="both"/>
        <w:rPr>
          <w:rFonts w:ascii="Times New Roman" w:hAnsi="Times New Roman" w:cs="Times New Roman"/>
        </w:rPr>
      </w:pPr>
      <w:r w:rsidRPr="00DE4BAE">
        <w:rPr>
          <w:rFonts w:ascii="Times New Roman" w:hAnsi="Times New Roman" w:cs="Times New Roman"/>
          <w:noProof/>
          <w:sz w:val="22"/>
          <w:szCs w:val="22"/>
        </w:rPr>
        <w:drawing>
          <wp:inline distT="0" distB="0" distL="0" distR="0" wp14:anchorId="5FF5D505" wp14:editId="74FA1D1F">
            <wp:extent cx="5364480" cy="2308070"/>
            <wp:effectExtent l="0" t="0" r="0" b="3810"/>
            <wp:docPr id="1202346335" name="Picture 2" descr="A comparison of a distribution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5210" name="Picture 2" descr="A comparison of a distribution graph&#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6611" cy="2369222"/>
                    </a:xfrm>
                    <a:prstGeom prst="rect">
                      <a:avLst/>
                    </a:prstGeom>
                  </pic:spPr>
                </pic:pic>
              </a:graphicData>
            </a:graphic>
          </wp:inline>
        </w:drawing>
      </w:r>
    </w:p>
    <w:p w14:paraId="3EE0DF46" w14:textId="77777777" w:rsidR="00DE7941" w:rsidRDefault="00DE7941" w:rsidP="001C6F65">
      <w:pPr>
        <w:jc w:val="both"/>
        <w:rPr>
          <w:rFonts w:ascii="Times New Roman" w:hAnsi="Times New Roman" w:cs="Times New Roman"/>
        </w:rPr>
      </w:pPr>
    </w:p>
    <w:p w14:paraId="1964BAF5" w14:textId="77777777" w:rsidR="00634217" w:rsidRDefault="00634217" w:rsidP="001C6F65">
      <w:pPr>
        <w:jc w:val="both"/>
        <w:rPr>
          <w:rFonts w:ascii="Times New Roman" w:hAnsi="Times New Roman" w:cs="Times New Roman"/>
        </w:rPr>
      </w:pPr>
    </w:p>
    <w:p w14:paraId="67F9EC8A" w14:textId="77777777" w:rsidR="00634217" w:rsidRDefault="00634217" w:rsidP="001C6F65">
      <w:pPr>
        <w:jc w:val="both"/>
        <w:rPr>
          <w:rFonts w:ascii="Times New Roman" w:hAnsi="Times New Roman" w:cs="Times New Roman"/>
        </w:rPr>
      </w:pPr>
    </w:p>
    <w:p w14:paraId="2E1C53E2" w14:textId="77777777" w:rsidR="00634217" w:rsidRDefault="00634217" w:rsidP="001C6F65">
      <w:pPr>
        <w:jc w:val="both"/>
        <w:rPr>
          <w:rFonts w:ascii="Times New Roman" w:hAnsi="Times New Roman" w:cs="Times New Roman"/>
        </w:rPr>
      </w:pPr>
    </w:p>
    <w:p w14:paraId="752251DB" w14:textId="77777777" w:rsidR="00634217" w:rsidRDefault="00634217" w:rsidP="001C6F65">
      <w:pPr>
        <w:jc w:val="both"/>
        <w:rPr>
          <w:rFonts w:ascii="Times New Roman" w:hAnsi="Times New Roman" w:cs="Times New Roman"/>
        </w:rPr>
      </w:pPr>
    </w:p>
    <w:p w14:paraId="05B303A8" w14:textId="77777777" w:rsidR="00634217" w:rsidRDefault="00634217" w:rsidP="001C6F65">
      <w:pPr>
        <w:jc w:val="both"/>
        <w:rPr>
          <w:rFonts w:ascii="Times New Roman" w:hAnsi="Times New Roman" w:cs="Times New Roman"/>
        </w:rPr>
      </w:pPr>
    </w:p>
    <w:p w14:paraId="795C8B93" w14:textId="77777777" w:rsidR="00634217" w:rsidRDefault="00634217" w:rsidP="001C6F65">
      <w:pPr>
        <w:jc w:val="both"/>
        <w:rPr>
          <w:rFonts w:ascii="Times New Roman" w:hAnsi="Times New Roman" w:cs="Times New Roman"/>
        </w:rPr>
      </w:pPr>
    </w:p>
    <w:p w14:paraId="78193D8B" w14:textId="77777777" w:rsidR="00634217" w:rsidRDefault="00634217" w:rsidP="001C6F65">
      <w:pPr>
        <w:jc w:val="both"/>
        <w:rPr>
          <w:rFonts w:ascii="Times New Roman" w:hAnsi="Times New Roman" w:cs="Times New Roman"/>
        </w:rPr>
      </w:pPr>
    </w:p>
    <w:p w14:paraId="21D2E2EC" w14:textId="476EF68E" w:rsidR="009B02C0" w:rsidRPr="009B02C0" w:rsidRDefault="009B02C0" w:rsidP="001C6F65">
      <w:pPr>
        <w:jc w:val="both"/>
        <w:rPr>
          <w:rFonts w:ascii="Times New Roman" w:hAnsi="Times New Roman" w:cs="Times New Roman"/>
          <w:u w:val="single"/>
        </w:rPr>
      </w:pPr>
      <w:r>
        <w:rPr>
          <w:rFonts w:ascii="Times New Roman" w:hAnsi="Times New Roman" w:cs="Times New Roman"/>
          <w:u w:val="single"/>
        </w:rPr>
        <w:lastRenderedPageBreak/>
        <w:t>Appendix 6 – Histogram</w:t>
      </w:r>
      <w:r w:rsidR="007E276C">
        <w:rPr>
          <w:rFonts w:ascii="Times New Roman" w:hAnsi="Times New Roman" w:cs="Times New Roman"/>
          <w:u w:val="single"/>
        </w:rPr>
        <w:t xml:space="preserve"> of spread with censoring</w:t>
      </w:r>
    </w:p>
    <w:p w14:paraId="6FCD429A" w14:textId="7DDA0DA3" w:rsidR="00153113" w:rsidRPr="00DE4BAE" w:rsidRDefault="00153113" w:rsidP="001C6F65">
      <w:pPr>
        <w:jc w:val="both"/>
        <w:rPr>
          <w:rFonts w:ascii="Times New Roman" w:hAnsi="Times New Roman" w:cs="Times New Roman"/>
          <w:sz w:val="22"/>
          <w:szCs w:val="22"/>
        </w:rPr>
      </w:pPr>
    </w:p>
    <w:p w14:paraId="4FE007B6" w14:textId="4CF72901" w:rsidR="00DE7941" w:rsidRDefault="0063590B" w:rsidP="004D445C">
      <w:pPr>
        <w:jc w:val="center"/>
        <w:rPr>
          <w:rFonts w:ascii="Times New Roman" w:hAnsi="Times New Roman" w:cs="Times New Roman"/>
          <w:sz w:val="22"/>
          <w:szCs w:val="22"/>
        </w:rPr>
      </w:pPr>
      <w:r w:rsidRPr="00DE4BAE">
        <w:rPr>
          <w:rFonts w:ascii="Times New Roman" w:hAnsi="Times New Roman" w:cs="Times New Roman"/>
          <w:noProof/>
          <w:sz w:val="22"/>
          <w:szCs w:val="22"/>
        </w:rPr>
        <w:drawing>
          <wp:inline distT="0" distB="0" distL="0" distR="0" wp14:anchorId="3534396F" wp14:editId="2DC30A07">
            <wp:extent cx="2891438" cy="3552093"/>
            <wp:effectExtent l="0" t="0" r="4445" b="4445"/>
            <wp:docPr id="1189127287" name="Picture 30" descr="A graph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27287" name="Picture 30" descr="A graph with a line and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2893824" cy="3555024"/>
                    </a:xfrm>
                    <a:prstGeom prst="rect">
                      <a:avLst/>
                    </a:prstGeom>
                  </pic:spPr>
                </pic:pic>
              </a:graphicData>
            </a:graphic>
          </wp:inline>
        </w:drawing>
      </w:r>
      <w:r w:rsidR="00F06FB9" w:rsidRPr="00DE4BAE">
        <w:rPr>
          <w:rFonts w:ascii="Times New Roman" w:hAnsi="Times New Roman" w:cs="Times New Roman"/>
          <w:noProof/>
          <w:color w:val="196B24" w:themeColor="accent3"/>
          <w:sz w:val="22"/>
          <w:szCs w:val="22"/>
        </w:rPr>
        <w:drawing>
          <wp:inline distT="0" distB="0" distL="0" distR="0" wp14:anchorId="453B013C" wp14:editId="5D8183AD">
            <wp:extent cx="2978056" cy="3622431"/>
            <wp:effectExtent l="0" t="0" r="0" b="0"/>
            <wp:docPr id="1634802985" name="Picture 31"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2985" name="Picture 31" descr="A graph of a bar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81610" cy="3626754"/>
                    </a:xfrm>
                    <a:prstGeom prst="rect">
                      <a:avLst/>
                    </a:prstGeom>
                  </pic:spPr>
                </pic:pic>
              </a:graphicData>
            </a:graphic>
          </wp:inline>
        </w:drawing>
      </w:r>
    </w:p>
    <w:p w14:paraId="7BF472CA" w14:textId="77777777" w:rsidR="00DE7941" w:rsidRPr="00A301CD" w:rsidRDefault="00DE7941" w:rsidP="00DE7941">
      <w:pPr>
        <w:jc w:val="both"/>
        <w:rPr>
          <w:rFonts w:ascii="Times New Roman" w:hAnsi="Times New Roman" w:cs="Times New Roman"/>
        </w:rPr>
      </w:pPr>
    </w:p>
    <w:p w14:paraId="6BE4B8CD" w14:textId="5BBFE673" w:rsidR="00DE7941" w:rsidRPr="0070686A" w:rsidRDefault="00DE7941" w:rsidP="00DE7941">
      <w:pPr>
        <w:jc w:val="both"/>
        <w:rPr>
          <w:rFonts w:ascii="Times New Roman" w:hAnsi="Times New Roman" w:cs="Times New Roman"/>
          <w:u w:val="single"/>
        </w:rPr>
      </w:pPr>
      <w:r>
        <w:rPr>
          <w:rFonts w:ascii="Times New Roman" w:hAnsi="Times New Roman" w:cs="Times New Roman"/>
          <w:u w:val="single"/>
        </w:rPr>
        <w:t xml:space="preserve">Appendix </w:t>
      </w:r>
      <w:r w:rsidR="004D445C">
        <w:rPr>
          <w:rFonts w:ascii="Times New Roman" w:hAnsi="Times New Roman" w:cs="Times New Roman"/>
          <w:u w:val="single"/>
        </w:rPr>
        <w:t>7</w:t>
      </w:r>
      <w:r>
        <w:rPr>
          <w:rFonts w:ascii="Times New Roman" w:hAnsi="Times New Roman" w:cs="Times New Roman"/>
          <w:u w:val="single"/>
        </w:rPr>
        <w:t xml:space="preserve"> – AIC and BIC</w:t>
      </w:r>
    </w:p>
    <w:p w14:paraId="40926F42" w14:textId="77777777" w:rsidR="00DE7941" w:rsidRDefault="00DE7941" w:rsidP="00DE7941">
      <w:pPr>
        <w:jc w:val="both"/>
        <w:rPr>
          <w:rFonts w:ascii="Times New Roman" w:hAnsi="Times New Roman" w:cs="Times New Roman"/>
        </w:rPr>
      </w:pPr>
      <w:r>
        <w:rPr>
          <w:rFonts w:ascii="Times New Roman" w:hAnsi="Times New Roman" w:cs="Times New Roman"/>
        </w:rPr>
        <w:t>AIC</w:t>
      </w:r>
    </w:p>
    <w:p w14:paraId="4CC30846" w14:textId="77777777" w:rsidR="00DE7941" w:rsidRPr="0070686A" w:rsidRDefault="00DE7941" w:rsidP="00DE7941">
      <w:pPr>
        <w:jc w:val="both"/>
        <w:rPr>
          <w:rFonts w:ascii="Times New Roman" w:eastAsiaTheme="minorEastAsia" w:hAnsi="Times New Roman" w:cs="Times New Roman"/>
        </w:rPr>
      </w:pPr>
      <m:oMathPara>
        <m:oMath>
          <m:r>
            <w:rPr>
              <w:rFonts w:ascii="Cambria Math" w:hAnsi="Cambria Math" w:cs="Times New Roman"/>
            </w:rPr>
            <m:t>AIC=-2</m:t>
          </m:r>
          <m:acc>
            <m:accPr>
              <m:ctrlPr>
                <w:rPr>
                  <w:rFonts w:ascii="Cambria Math" w:hAnsi="Cambria Math" w:cs="Times New Roman"/>
                  <w:i/>
                </w:rPr>
              </m:ctrlPr>
            </m:accPr>
            <m:e>
              <m:r>
                <m:rPr>
                  <m:scr m:val="script"/>
                </m:rPr>
                <w:rPr>
                  <w:rFonts w:ascii="Cambria Math" w:hAnsi="Cambria Math" w:cs="Times New Roman"/>
                </w:rPr>
                <m:t>l</m:t>
              </m:r>
            </m:e>
          </m:acc>
          <m:r>
            <w:rPr>
              <w:rFonts w:ascii="Cambria Math" w:hAnsi="Cambria Math" w:cs="Times New Roman"/>
            </w:rPr>
            <m:t>+2</m:t>
          </m:r>
          <m:r>
            <m:rPr>
              <m:sty m:val="p"/>
            </m:rPr>
            <w:rPr>
              <w:rFonts w:ascii="Cambria Math" w:hAnsi="Cambria Math" w:cs="Times New Roman"/>
            </w:rPr>
            <m:t>d</m:t>
          </m:r>
        </m:oMath>
      </m:oMathPara>
    </w:p>
    <w:p w14:paraId="71214257" w14:textId="77777777" w:rsidR="00DE7941" w:rsidRDefault="00DE7941" w:rsidP="00DE7941">
      <w:pPr>
        <w:jc w:val="both"/>
        <w:rPr>
          <w:rFonts w:ascii="Times New Roman" w:eastAsiaTheme="minorEastAsia" w:hAnsi="Times New Roman" w:cs="Times New Roman"/>
        </w:rPr>
      </w:pPr>
      <w:r>
        <w:rPr>
          <w:rFonts w:ascii="Times New Roman" w:eastAsiaTheme="minorEastAsia" w:hAnsi="Times New Roman" w:cs="Times New Roman"/>
        </w:rPr>
        <w:t>Our goal is to Achieve a lower AIC value</w:t>
      </w:r>
    </w:p>
    <w:p w14:paraId="23FAE670" w14:textId="77777777" w:rsidR="00DE7941" w:rsidRDefault="00DE7941" w:rsidP="00DE7941">
      <w:pPr>
        <w:jc w:val="both"/>
        <w:rPr>
          <w:rFonts w:ascii="Times New Roman" w:eastAsiaTheme="minorEastAsia" w:hAnsi="Times New Roman" w:cs="Times New Roman"/>
        </w:rPr>
      </w:pPr>
    </w:p>
    <w:p w14:paraId="6B6720A4" w14:textId="77777777" w:rsidR="00DE7941" w:rsidRDefault="00DE7941" w:rsidP="00DE7941">
      <w:pPr>
        <w:jc w:val="both"/>
        <w:rPr>
          <w:rFonts w:ascii="Times New Roman" w:eastAsiaTheme="minorEastAsia" w:hAnsi="Times New Roman" w:cs="Times New Roman"/>
        </w:rPr>
      </w:pPr>
      <w:r>
        <w:rPr>
          <w:rFonts w:ascii="Times New Roman" w:eastAsiaTheme="minorEastAsia" w:hAnsi="Times New Roman" w:cs="Times New Roman"/>
        </w:rPr>
        <w:t>BIC</w:t>
      </w:r>
    </w:p>
    <w:p w14:paraId="6E5C1821" w14:textId="77777777" w:rsidR="00DE7941" w:rsidRPr="002F04F0" w:rsidRDefault="00DE7941" w:rsidP="00DE7941">
      <w:pPr>
        <w:jc w:val="both"/>
        <w:rPr>
          <w:rFonts w:ascii="Times New Roman" w:eastAsiaTheme="minorEastAsia" w:hAnsi="Times New Roman" w:cs="Times New Roman"/>
        </w:rPr>
      </w:pPr>
      <m:oMathPara>
        <m:oMath>
          <m:r>
            <w:rPr>
              <w:rFonts w:ascii="Cambria Math" w:hAnsi="Cambria Math" w:cs="Times New Roman"/>
            </w:rPr>
            <m:t>BIC=-2</m:t>
          </m:r>
          <m:acc>
            <m:accPr>
              <m:ctrlPr>
                <w:rPr>
                  <w:rFonts w:ascii="Cambria Math" w:hAnsi="Cambria Math" w:cs="Times New Roman"/>
                  <w:i/>
                </w:rPr>
              </m:ctrlPr>
            </m:accPr>
            <m:e>
              <m:r>
                <m:rPr>
                  <m:scr m:val="script"/>
                </m:rPr>
                <w:rPr>
                  <w:rFonts w:ascii="Cambria Math" w:hAnsi="Cambria Math" w:cs="Times New Roman"/>
                </w:rPr>
                <m:t>l</m:t>
              </m:r>
            </m:e>
          </m:acc>
          <m:r>
            <w:rPr>
              <w:rFonts w:ascii="Cambria Math" w:hAnsi="Cambria Math" w:cs="Times New Roman"/>
            </w:rPr>
            <m:t>+2</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m:rPr>
                      <m:sty m:val="p"/>
                    </m:rPr>
                    <w:rPr>
                      <w:rFonts w:ascii="Cambria Math" w:hAnsi="Cambria Math" w:cs="Times New Roman"/>
                    </w:rPr>
                    <m:t>n</m:t>
                  </m:r>
                </m:e>
              </m:d>
            </m:e>
          </m:func>
          <m:r>
            <m:rPr>
              <m:sty m:val="p"/>
            </m:rPr>
            <w:rPr>
              <w:rFonts w:ascii="Cambria Math" w:hAnsi="Cambria Math" w:cs="Times New Roman"/>
            </w:rPr>
            <m:t>d</m:t>
          </m:r>
        </m:oMath>
      </m:oMathPara>
    </w:p>
    <w:p w14:paraId="3F3A81BB" w14:textId="168DA901" w:rsidR="00694CAE" w:rsidRDefault="00DE7941" w:rsidP="001B2F09">
      <w:pPr>
        <w:jc w:val="both"/>
        <w:rPr>
          <w:rFonts w:ascii="Times New Roman" w:eastAsiaTheme="minorEastAsia" w:hAnsi="Times New Roman" w:cs="Times New Roman"/>
        </w:rPr>
      </w:pPr>
      <w:r>
        <w:rPr>
          <w:rFonts w:ascii="Times New Roman" w:eastAsiaTheme="minorEastAsia" w:hAnsi="Times New Roman" w:cs="Times New Roman"/>
        </w:rPr>
        <w:t>Similarly, a lower BIC is preferable, and both these tests yield a lower AIC and BIC value, if the log-likelihood is higher.</w:t>
      </w:r>
    </w:p>
    <w:p w14:paraId="2CD81151" w14:textId="77777777" w:rsidR="00AF0F8D" w:rsidRDefault="00AF0F8D" w:rsidP="001B2F09">
      <w:pPr>
        <w:jc w:val="both"/>
        <w:rPr>
          <w:rFonts w:ascii="Times New Roman" w:eastAsiaTheme="minorEastAsia" w:hAnsi="Times New Roman" w:cs="Times New Roman"/>
        </w:rPr>
      </w:pPr>
    </w:p>
    <w:p w14:paraId="49EBCFDA" w14:textId="1059546B" w:rsidR="00694CAE" w:rsidRDefault="00AF0F8D" w:rsidP="001B2F09">
      <w:pPr>
        <w:jc w:val="both"/>
        <w:rPr>
          <w:rFonts w:ascii="Times New Roman" w:eastAsiaTheme="minorEastAsia" w:hAnsi="Times New Roman" w:cs="Times New Roman"/>
          <w:u w:val="single"/>
        </w:rPr>
      </w:pPr>
      <w:r>
        <w:rPr>
          <w:rFonts w:ascii="Times New Roman" w:eastAsiaTheme="minorEastAsia" w:hAnsi="Times New Roman" w:cs="Times New Roman"/>
          <w:u w:val="single"/>
        </w:rPr>
        <w:t>Appendix 8 – Candidate Model PDF (Taken from ‘orange book’)</w:t>
      </w:r>
    </w:p>
    <w:p w14:paraId="1A423C78" w14:textId="77777777" w:rsidR="00AF0F8D" w:rsidRDefault="00AF0F8D" w:rsidP="001B2F09">
      <w:pPr>
        <w:jc w:val="both"/>
        <w:rPr>
          <w:rFonts w:ascii="Times New Roman" w:eastAsiaTheme="minorEastAsia" w:hAnsi="Times New Roman" w:cs="Times New Roman"/>
          <w:u w:val="single"/>
        </w:rPr>
      </w:pPr>
    </w:p>
    <w:p w14:paraId="4FA9831A" w14:textId="18A6FCFB" w:rsidR="00AF0F8D" w:rsidRPr="00AF0F8D" w:rsidRDefault="00AF0F8D" w:rsidP="001B2F09">
      <w:pPr>
        <w:jc w:val="both"/>
        <w:rPr>
          <w:rFonts w:ascii="Times New Roman" w:eastAsiaTheme="minorEastAsia" w:hAnsi="Times New Roman" w:cs="Times New Roman"/>
        </w:rPr>
      </w:pPr>
      <w:r>
        <w:rPr>
          <w:rFonts w:ascii="Times New Roman" w:eastAsiaTheme="minorEastAsia" w:hAnsi="Times New Roman" w:cs="Times New Roman"/>
        </w:rPr>
        <w:t>Log Normal</w:t>
      </w:r>
    </w:p>
    <w:p w14:paraId="5123FA7C" w14:textId="0332805D" w:rsidR="00AF0F8D" w:rsidRDefault="00AF0F8D" w:rsidP="00AF0F8D">
      <w:pPr>
        <w:jc w:val="center"/>
        <w:rPr>
          <w:rFonts w:ascii="Times New Roman" w:eastAsiaTheme="minorEastAsia" w:hAnsi="Times New Roman" w:cs="Times New Roman"/>
          <w:u w:val="single"/>
        </w:rPr>
      </w:pPr>
      <w:r w:rsidRPr="00AF0F8D">
        <w:rPr>
          <w:rFonts w:ascii="Times New Roman" w:eastAsiaTheme="minorEastAsia" w:hAnsi="Times New Roman" w:cs="Times New Roman"/>
          <w:noProof/>
        </w:rPr>
        <w:drawing>
          <wp:inline distT="0" distB="0" distL="0" distR="0" wp14:anchorId="43731865" wp14:editId="53BB0D53">
            <wp:extent cx="3378200" cy="685800"/>
            <wp:effectExtent l="0" t="0" r="0" b="0"/>
            <wp:docPr id="33460578" name="Picture 34"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578" name="Picture 34" descr="A black and white math equ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78200" cy="685800"/>
                    </a:xfrm>
                    <a:prstGeom prst="rect">
                      <a:avLst/>
                    </a:prstGeom>
                  </pic:spPr>
                </pic:pic>
              </a:graphicData>
            </a:graphic>
          </wp:inline>
        </w:drawing>
      </w:r>
    </w:p>
    <w:p w14:paraId="1ABD1959" w14:textId="77777777" w:rsidR="00AF0F8D" w:rsidRDefault="00AF0F8D" w:rsidP="001B2F09">
      <w:pPr>
        <w:jc w:val="both"/>
        <w:rPr>
          <w:rFonts w:ascii="Times New Roman" w:eastAsiaTheme="minorEastAsia" w:hAnsi="Times New Roman" w:cs="Times New Roman"/>
        </w:rPr>
      </w:pPr>
    </w:p>
    <w:p w14:paraId="21889F74" w14:textId="6A6EF6C2" w:rsidR="00AF0F8D" w:rsidRDefault="00AF0F8D" w:rsidP="001B2F09">
      <w:pPr>
        <w:jc w:val="both"/>
        <w:rPr>
          <w:rFonts w:ascii="Times New Roman" w:eastAsiaTheme="minorEastAsia" w:hAnsi="Times New Roman" w:cs="Times New Roman"/>
        </w:rPr>
      </w:pPr>
      <w:r>
        <w:rPr>
          <w:rFonts w:ascii="Times New Roman" w:eastAsiaTheme="minorEastAsia" w:hAnsi="Times New Roman" w:cs="Times New Roman"/>
        </w:rPr>
        <w:t>Gamma</w:t>
      </w:r>
    </w:p>
    <w:p w14:paraId="3C1E144F" w14:textId="02D403B5" w:rsidR="00AF0F8D" w:rsidRDefault="00AF0F8D" w:rsidP="00AF0F8D">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1A9EF95E" wp14:editId="7290A801">
            <wp:extent cx="2209800" cy="571500"/>
            <wp:effectExtent l="0" t="0" r="0" b="0"/>
            <wp:docPr id="1263296301" name="Picture 35"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96301" name="Picture 35" descr="A black and white math equ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209800" cy="571500"/>
                    </a:xfrm>
                    <a:prstGeom prst="rect">
                      <a:avLst/>
                    </a:prstGeom>
                  </pic:spPr>
                </pic:pic>
              </a:graphicData>
            </a:graphic>
          </wp:inline>
        </w:drawing>
      </w:r>
    </w:p>
    <w:p w14:paraId="454D117C" w14:textId="77777777" w:rsidR="00AF0F8D" w:rsidRDefault="00AF0F8D" w:rsidP="00AF0F8D">
      <w:pPr>
        <w:rPr>
          <w:rFonts w:ascii="Times New Roman" w:eastAsiaTheme="minorEastAsia" w:hAnsi="Times New Roman" w:cs="Times New Roman"/>
        </w:rPr>
      </w:pPr>
    </w:p>
    <w:p w14:paraId="2027EC2E" w14:textId="70B85837" w:rsidR="00AF0F8D" w:rsidRDefault="00AF0F8D" w:rsidP="00AF0F8D">
      <w:pPr>
        <w:rPr>
          <w:rFonts w:ascii="Times New Roman" w:eastAsiaTheme="minorEastAsia" w:hAnsi="Times New Roman" w:cs="Times New Roman"/>
        </w:rPr>
      </w:pPr>
      <w:r>
        <w:rPr>
          <w:rFonts w:ascii="Times New Roman" w:eastAsiaTheme="minorEastAsia" w:hAnsi="Times New Roman" w:cs="Times New Roman"/>
        </w:rPr>
        <w:t>Exponential</w:t>
      </w:r>
    </w:p>
    <w:p w14:paraId="5B723249" w14:textId="77777777" w:rsidR="00AF0F8D" w:rsidRDefault="00AF0F8D" w:rsidP="00AF0F8D">
      <w:pPr>
        <w:rPr>
          <w:rFonts w:ascii="Times New Roman" w:eastAsiaTheme="minorEastAsia" w:hAnsi="Times New Roman" w:cs="Times New Roman"/>
        </w:rPr>
      </w:pPr>
    </w:p>
    <w:p w14:paraId="7ACFFAEB" w14:textId="7075BDB9" w:rsidR="00AF0F8D" w:rsidRDefault="00872240" w:rsidP="00872240">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6FFC5E49" wp14:editId="0625D460">
            <wp:extent cx="1587500" cy="444500"/>
            <wp:effectExtent l="0" t="0" r="0" b="0"/>
            <wp:docPr id="1308088233" name="Picture 3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8233" name="Picture 36" descr="A black text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587500" cy="444500"/>
                    </a:xfrm>
                    <a:prstGeom prst="rect">
                      <a:avLst/>
                    </a:prstGeom>
                  </pic:spPr>
                </pic:pic>
              </a:graphicData>
            </a:graphic>
          </wp:inline>
        </w:drawing>
      </w:r>
    </w:p>
    <w:p w14:paraId="63FA1C8F" w14:textId="77777777" w:rsidR="00872240" w:rsidRDefault="00872240" w:rsidP="00872240">
      <w:pPr>
        <w:rPr>
          <w:rFonts w:ascii="Times New Roman" w:eastAsiaTheme="minorEastAsia" w:hAnsi="Times New Roman" w:cs="Times New Roman"/>
        </w:rPr>
      </w:pPr>
    </w:p>
    <w:p w14:paraId="3D4E00DC" w14:textId="77777777" w:rsidR="00215B79" w:rsidRDefault="00215B79" w:rsidP="00872240">
      <w:pPr>
        <w:rPr>
          <w:rFonts w:ascii="Times New Roman" w:eastAsiaTheme="minorEastAsia" w:hAnsi="Times New Roman" w:cs="Times New Roman"/>
        </w:rPr>
      </w:pPr>
    </w:p>
    <w:p w14:paraId="003575F7" w14:textId="77777777" w:rsidR="00215B79" w:rsidRDefault="00215B79" w:rsidP="00872240">
      <w:pPr>
        <w:rPr>
          <w:rFonts w:ascii="Times New Roman" w:eastAsiaTheme="minorEastAsia" w:hAnsi="Times New Roman" w:cs="Times New Roman"/>
        </w:rPr>
      </w:pPr>
    </w:p>
    <w:p w14:paraId="47ED6ED8" w14:textId="77777777" w:rsidR="00215B79" w:rsidRDefault="00215B79" w:rsidP="00872240">
      <w:pPr>
        <w:rPr>
          <w:rFonts w:ascii="Times New Roman" w:eastAsiaTheme="minorEastAsia" w:hAnsi="Times New Roman" w:cs="Times New Roman"/>
        </w:rPr>
      </w:pPr>
    </w:p>
    <w:p w14:paraId="05ED6495" w14:textId="77777777" w:rsidR="00215B79" w:rsidRDefault="00215B79" w:rsidP="00872240">
      <w:pPr>
        <w:rPr>
          <w:rFonts w:ascii="Times New Roman" w:eastAsiaTheme="minorEastAsia" w:hAnsi="Times New Roman" w:cs="Times New Roman"/>
        </w:rPr>
      </w:pPr>
    </w:p>
    <w:p w14:paraId="198AC328" w14:textId="2F3D36D4" w:rsidR="00872240" w:rsidRDefault="00872240" w:rsidP="00872240">
      <w:pPr>
        <w:rPr>
          <w:rFonts w:ascii="Times New Roman" w:eastAsiaTheme="minorEastAsia" w:hAnsi="Times New Roman" w:cs="Times New Roman"/>
        </w:rPr>
      </w:pPr>
      <w:r>
        <w:rPr>
          <w:rFonts w:ascii="Times New Roman" w:eastAsiaTheme="minorEastAsia" w:hAnsi="Times New Roman" w:cs="Times New Roman"/>
        </w:rPr>
        <w:lastRenderedPageBreak/>
        <w:t>Pareto</w:t>
      </w:r>
      <w:r w:rsidR="00A56305">
        <w:rPr>
          <w:rFonts w:ascii="Times New Roman" w:eastAsiaTheme="minorEastAsia" w:hAnsi="Times New Roman" w:cs="Times New Roman"/>
        </w:rPr>
        <w:t xml:space="preserve"> (2 parameter model)</w:t>
      </w:r>
    </w:p>
    <w:p w14:paraId="5C68F131" w14:textId="6EC9494E" w:rsidR="00872240" w:rsidRPr="00AF0F8D" w:rsidRDefault="00872240" w:rsidP="00872240">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3B0E3936" wp14:editId="51A1713B">
            <wp:extent cx="2006600" cy="609600"/>
            <wp:effectExtent l="0" t="0" r="0" b="0"/>
            <wp:docPr id="1049782424" name="Picture 37" descr="A black ma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2424" name="Picture 37" descr="A black math symbol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2006600" cy="609600"/>
                    </a:xfrm>
                    <a:prstGeom prst="rect">
                      <a:avLst/>
                    </a:prstGeom>
                  </pic:spPr>
                </pic:pic>
              </a:graphicData>
            </a:graphic>
          </wp:inline>
        </w:drawing>
      </w:r>
    </w:p>
    <w:sectPr w:rsidR="00872240" w:rsidRPr="00AF0F8D" w:rsidSect="00FD1DE2">
      <w:pgSz w:w="11906" w:h="16838"/>
      <w:pgMar w:top="567" w:right="510" w:bottom="567" w:left="51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72912"/>
    <w:multiLevelType w:val="multilevel"/>
    <w:tmpl w:val="BCC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76D97"/>
    <w:multiLevelType w:val="hybridMultilevel"/>
    <w:tmpl w:val="FCC6F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FC4CEB"/>
    <w:multiLevelType w:val="hybridMultilevel"/>
    <w:tmpl w:val="34200C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6515911">
    <w:abstractNumId w:val="0"/>
  </w:num>
  <w:num w:numId="2" w16cid:durableId="554007720">
    <w:abstractNumId w:val="2"/>
  </w:num>
  <w:num w:numId="3" w16cid:durableId="265618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B3"/>
    <w:rsid w:val="000015C5"/>
    <w:rsid w:val="00001C0D"/>
    <w:rsid w:val="00002E58"/>
    <w:rsid w:val="00030406"/>
    <w:rsid w:val="000317C2"/>
    <w:rsid w:val="00036178"/>
    <w:rsid w:val="00036FF9"/>
    <w:rsid w:val="000378DB"/>
    <w:rsid w:val="00037C4E"/>
    <w:rsid w:val="0005396B"/>
    <w:rsid w:val="0005420E"/>
    <w:rsid w:val="000549DD"/>
    <w:rsid w:val="00057161"/>
    <w:rsid w:val="000614E0"/>
    <w:rsid w:val="000658B5"/>
    <w:rsid w:val="00074457"/>
    <w:rsid w:val="0008012C"/>
    <w:rsid w:val="00090809"/>
    <w:rsid w:val="0009150C"/>
    <w:rsid w:val="00094E33"/>
    <w:rsid w:val="00094FAC"/>
    <w:rsid w:val="00097FF7"/>
    <w:rsid w:val="000A0B4E"/>
    <w:rsid w:val="000A5F27"/>
    <w:rsid w:val="000A62EA"/>
    <w:rsid w:val="000A653E"/>
    <w:rsid w:val="000B27C6"/>
    <w:rsid w:val="000B55DF"/>
    <w:rsid w:val="000B7DB4"/>
    <w:rsid w:val="000C07EF"/>
    <w:rsid w:val="000C2A7B"/>
    <w:rsid w:val="000C3354"/>
    <w:rsid w:val="000C606F"/>
    <w:rsid w:val="000C625D"/>
    <w:rsid w:val="000C6B31"/>
    <w:rsid w:val="000C7C29"/>
    <w:rsid w:val="000D009C"/>
    <w:rsid w:val="000E0BB0"/>
    <w:rsid w:val="000E5B6B"/>
    <w:rsid w:val="000F43DF"/>
    <w:rsid w:val="000F6BE7"/>
    <w:rsid w:val="000F73F6"/>
    <w:rsid w:val="000F79B4"/>
    <w:rsid w:val="00103611"/>
    <w:rsid w:val="00113A1B"/>
    <w:rsid w:val="001144D5"/>
    <w:rsid w:val="00114D4D"/>
    <w:rsid w:val="001235C1"/>
    <w:rsid w:val="00125474"/>
    <w:rsid w:val="00130341"/>
    <w:rsid w:val="00130385"/>
    <w:rsid w:val="00134E25"/>
    <w:rsid w:val="00136154"/>
    <w:rsid w:val="00137C22"/>
    <w:rsid w:val="00144219"/>
    <w:rsid w:val="001462F3"/>
    <w:rsid w:val="00153113"/>
    <w:rsid w:val="00153D0A"/>
    <w:rsid w:val="00156433"/>
    <w:rsid w:val="00157F7D"/>
    <w:rsid w:val="001602F3"/>
    <w:rsid w:val="00160E35"/>
    <w:rsid w:val="00160F7F"/>
    <w:rsid w:val="0016713B"/>
    <w:rsid w:val="00167C3B"/>
    <w:rsid w:val="00184201"/>
    <w:rsid w:val="001862ED"/>
    <w:rsid w:val="001903B1"/>
    <w:rsid w:val="00191C5B"/>
    <w:rsid w:val="00196115"/>
    <w:rsid w:val="0019679F"/>
    <w:rsid w:val="001A0EDF"/>
    <w:rsid w:val="001B1253"/>
    <w:rsid w:val="001B2F09"/>
    <w:rsid w:val="001B66B7"/>
    <w:rsid w:val="001C2220"/>
    <w:rsid w:val="001C2DDC"/>
    <w:rsid w:val="001C5A0B"/>
    <w:rsid w:val="001C6F65"/>
    <w:rsid w:val="001D7085"/>
    <w:rsid w:val="001D76F7"/>
    <w:rsid w:val="001E2987"/>
    <w:rsid w:val="001E5749"/>
    <w:rsid w:val="001F2195"/>
    <w:rsid w:val="002024EE"/>
    <w:rsid w:val="0020694F"/>
    <w:rsid w:val="0020797D"/>
    <w:rsid w:val="00215B79"/>
    <w:rsid w:val="00221F03"/>
    <w:rsid w:val="00224A0A"/>
    <w:rsid w:val="002271A9"/>
    <w:rsid w:val="00227A0B"/>
    <w:rsid w:val="00231568"/>
    <w:rsid w:val="002357F6"/>
    <w:rsid w:val="002359D0"/>
    <w:rsid w:val="0023783A"/>
    <w:rsid w:val="00242C85"/>
    <w:rsid w:val="00246C3E"/>
    <w:rsid w:val="002510BC"/>
    <w:rsid w:val="002543C8"/>
    <w:rsid w:val="0025585A"/>
    <w:rsid w:val="00255D5C"/>
    <w:rsid w:val="00264BB6"/>
    <w:rsid w:val="00264F48"/>
    <w:rsid w:val="002674AE"/>
    <w:rsid w:val="00270C62"/>
    <w:rsid w:val="00271B8F"/>
    <w:rsid w:val="00274CEE"/>
    <w:rsid w:val="00275CF0"/>
    <w:rsid w:val="002762AD"/>
    <w:rsid w:val="00281570"/>
    <w:rsid w:val="002820C4"/>
    <w:rsid w:val="00286E6D"/>
    <w:rsid w:val="002934FD"/>
    <w:rsid w:val="002963F8"/>
    <w:rsid w:val="002A6984"/>
    <w:rsid w:val="002A6F4A"/>
    <w:rsid w:val="002B190A"/>
    <w:rsid w:val="002B24D3"/>
    <w:rsid w:val="002B3475"/>
    <w:rsid w:val="002B501C"/>
    <w:rsid w:val="002C15A5"/>
    <w:rsid w:val="002C2376"/>
    <w:rsid w:val="002C46A9"/>
    <w:rsid w:val="002C59B6"/>
    <w:rsid w:val="002C64C6"/>
    <w:rsid w:val="002C665C"/>
    <w:rsid w:val="002E7CA2"/>
    <w:rsid w:val="002F04F0"/>
    <w:rsid w:val="002F2C3A"/>
    <w:rsid w:val="002F62B2"/>
    <w:rsid w:val="003011C7"/>
    <w:rsid w:val="00302846"/>
    <w:rsid w:val="00312724"/>
    <w:rsid w:val="00314156"/>
    <w:rsid w:val="003212CE"/>
    <w:rsid w:val="00324BA0"/>
    <w:rsid w:val="00327A6D"/>
    <w:rsid w:val="00327D58"/>
    <w:rsid w:val="00330E37"/>
    <w:rsid w:val="00336071"/>
    <w:rsid w:val="00343C1F"/>
    <w:rsid w:val="00345DDC"/>
    <w:rsid w:val="00346A50"/>
    <w:rsid w:val="00351E4A"/>
    <w:rsid w:val="003566A0"/>
    <w:rsid w:val="00361625"/>
    <w:rsid w:val="00362BC6"/>
    <w:rsid w:val="0036449E"/>
    <w:rsid w:val="00370574"/>
    <w:rsid w:val="00374608"/>
    <w:rsid w:val="003766C0"/>
    <w:rsid w:val="00377441"/>
    <w:rsid w:val="003867BE"/>
    <w:rsid w:val="00394BF4"/>
    <w:rsid w:val="00394F1C"/>
    <w:rsid w:val="0039602B"/>
    <w:rsid w:val="0039697E"/>
    <w:rsid w:val="003A168F"/>
    <w:rsid w:val="003A6169"/>
    <w:rsid w:val="003B2195"/>
    <w:rsid w:val="003B45A5"/>
    <w:rsid w:val="003C1BE6"/>
    <w:rsid w:val="003C6D89"/>
    <w:rsid w:val="003D0B71"/>
    <w:rsid w:val="003D46CA"/>
    <w:rsid w:val="003D78A1"/>
    <w:rsid w:val="003E09E9"/>
    <w:rsid w:val="003E4216"/>
    <w:rsid w:val="003E53AC"/>
    <w:rsid w:val="003E6FD7"/>
    <w:rsid w:val="003F28B2"/>
    <w:rsid w:val="003F40D5"/>
    <w:rsid w:val="003F62C7"/>
    <w:rsid w:val="00401181"/>
    <w:rsid w:val="00410C3F"/>
    <w:rsid w:val="004122EB"/>
    <w:rsid w:val="00423CBA"/>
    <w:rsid w:val="00425937"/>
    <w:rsid w:val="004265D6"/>
    <w:rsid w:val="00431DC6"/>
    <w:rsid w:val="00436FD6"/>
    <w:rsid w:val="00437481"/>
    <w:rsid w:val="00444B84"/>
    <w:rsid w:val="00447570"/>
    <w:rsid w:val="00453EC7"/>
    <w:rsid w:val="00457972"/>
    <w:rsid w:val="0046053F"/>
    <w:rsid w:val="00465051"/>
    <w:rsid w:val="00466093"/>
    <w:rsid w:val="004746C5"/>
    <w:rsid w:val="00474C2B"/>
    <w:rsid w:val="00477C62"/>
    <w:rsid w:val="00481453"/>
    <w:rsid w:val="00487D04"/>
    <w:rsid w:val="00487EE2"/>
    <w:rsid w:val="00490BD7"/>
    <w:rsid w:val="00491639"/>
    <w:rsid w:val="00492C42"/>
    <w:rsid w:val="004948BA"/>
    <w:rsid w:val="004975AC"/>
    <w:rsid w:val="00497B21"/>
    <w:rsid w:val="004A419C"/>
    <w:rsid w:val="004A4C3B"/>
    <w:rsid w:val="004A64A6"/>
    <w:rsid w:val="004B115A"/>
    <w:rsid w:val="004B1A50"/>
    <w:rsid w:val="004B238D"/>
    <w:rsid w:val="004B2703"/>
    <w:rsid w:val="004B328C"/>
    <w:rsid w:val="004B4C53"/>
    <w:rsid w:val="004C0203"/>
    <w:rsid w:val="004C1F3F"/>
    <w:rsid w:val="004C4D03"/>
    <w:rsid w:val="004C7941"/>
    <w:rsid w:val="004D0A1F"/>
    <w:rsid w:val="004D3D39"/>
    <w:rsid w:val="004D445C"/>
    <w:rsid w:val="004D4E34"/>
    <w:rsid w:val="004E00DA"/>
    <w:rsid w:val="004E26CE"/>
    <w:rsid w:val="004E4207"/>
    <w:rsid w:val="004E4592"/>
    <w:rsid w:val="004E6845"/>
    <w:rsid w:val="004F472E"/>
    <w:rsid w:val="004F576C"/>
    <w:rsid w:val="004F5ACF"/>
    <w:rsid w:val="00500E61"/>
    <w:rsid w:val="00502291"/>
    <w:rsid w:val="0050248D"/>
    <w:rsid w:val="005117CB"/>
    <w:rsid w:val="00526A7D"/>
    <w:rsid w:val="00527807"/>
    <w:rsid w:val="00535AF6"/>
    <w:rsid w:val="0053601B"/>
    <w:rsid w:val="0054088B"/>
    <w:rsid w:val="00543C1B"/>
    <w:rsid w:val="005467DB"/>
    <w:rsid w:val="005468AE"/>
    <w:rsid w:val="0055149E"/>
    <w:rsid w:val="00552B26"/>
    <w:rsid w:val="00554660"/>
    <w:rsid w:val="00556375"/>
    <w:rsid w:val="00556B7B"/>
    <w:rsid w:val="005656E8"/>
    <w:rsid w:val="00567DBA"/>
    <w:rsid w:val="0057101A"/>
    <w:rsid w:val="00577572"/>
    <w:rsid w:val="0057798C"/>
    <w:rsid w:val="00581DF2"/>
    <w:rsid w:val="00583F60"/>
    <w:rsid w:val="005854D2"/>
    <w:rsid w:val="00591EA5"/>
    <w:rsid w:val="0059753B"/>
    <w:rsid w:val="005A2AA3"/>
    <w:rsid w:val="005A40A7"/>
    <w:rsid w:val="005A45AF"/>
    <w:rsid w:val="005A487A"/>
    <w:rsid w:val="005A6CE0"/>
    <w:rsid w:val="005B0E36"/>
    <w:rsid w:val="005B2F7F"/>
    <w:rsid w:val="005B6755"/>
    <w:rsid w:val="005B71DB"/>
    <w:rsid w:val="005C1CB0"/>
    <w:rsid w:val="005C1EC1"/>
    <w:rsid w:val="005C2604"/>
    <w:rsid w:val="005C5C8C"/>
    <w:rsid w:val="005D287E"/>
    <w:rsid w:val="005E5AF7"/>
    <w:rsid w:val="005F0359"/>
    <w:rsid w:val="005F0D9E"/>
    <w:rsid w:val="005F7D5C"/>
    <w:rsid w:val="00603816"/>
    <w:rsid w:val="00606ED5"/>
    <w:rsid w:val="006100EA"/>
    <w:rsid w:val="006170D1"/>
    <w:rsid w:val="00622C6A"/>
    <w:rsid w:val="00623C48"/>
    <w:rsid w:val="00634217"/>
    <w:rsid w:val="0063590B"/>
    <w:rsid w:val="00641767"/>
    <w:rsid w:val="00641856"/>
    <w:rsid w:val="00642346"/>
    <w:rsid w:val="00654970"/>
    <w:rsid w:val="00661580"/>
    <w:rsid w:val="00663459"/>
    <w:rsid w:val="00664B7B"/>
    <w:rsid w:val="0066547C"/>
    <w:rsid w:val="00671584"/>
    <w:rsid w:val="00671BD9"/>
    <w:rsid w:val="00676552"/>
    <w:rsid w:val="006807DD"/>
    <w:rsid w:val="00680AE1"/>
    <w:rsid w:val="00682DFA"/>
    <w:rsid w:val="0068316D"/>
    <w:rsid w:val="00683367"/>
    <w:rsid w:val="00684899"/>
    <w:rsid w:val="00684C8E"/>
    <w:rsid w:val="00693005"/>
    <w:rsid w:val="00694CAE"/>
    <w:rsid w:val="00696C62"/>
    <w:rsid w:val="006A4430"/>
    <w:rsid w:val="006A6C15"/>
    <w:rsid w:val="006A6F80"/>
    <w:rsid w:val="006B1728"/>
    <w:rsid w:val="006B3CC1"/>
    <w:rsid w:val="006C0B88"/>
    <w:rsid w:val="006C214F"/>
    <w:rsid w:val="006C2319"/>
    <w:rsid w:val="006C2F35"/>
    <w:rsid w:val="006C33CF"/>
    <w:rsid w:val="006C5076"/>
    <w:rsid w:val="006C6FEA"/>
    <w:rsid w:val="006D185A"/>
    <w:rsid w:val="006D2A4F"/>
    <w:rsid w:val="006D2EB4"/>
    <w:rsid w:val="006E4CB9"/>
    <w:rsid w:val="006E50E7"/>
    <w:rsid w:val="006E6502"/>
    <w:rsid w:val="006F3786"/>
    <w:rsid w:val="00705212"/>
    <w:rsid w:val="00705B44"/>
    <w:rsid w:val="0070686A"/>
    <w:rsid w:val="00722F8D"/>
    <w:rsid w:val="00723346"/>
    <w:rsid w:val="00742EF2"/>
    <w:rsid w:val="00743EB3"/>
    <w:rsid w:val="007535BD"/>
    <w:rsid w:val="00757A25"/>
    <w:rsid w:val="007608ED"/>
    <w:rsid w:val="00762D06"/>
    <w:rsid w:val="00763F8A"/>
    <w:rsid w:val="00770574"/>
    <w:rsid w:val="00770DC1"/>
    <w:rsid w:val="00774043"/>
    <w:rsid w:val="00777774"/>
    <w:rsid w:val="0078080D"/>
    <w:rsid w:val="007826C8"/>
    <w:rsid w:val="007940DA"/>
    <w:rsid w:val="00795CB0"/>
    <w:rsid w:val="007964DE"/>
    <w:rsid w:val="007A1E22"/>
    <w:rsid w:val="007A3AC2"/>
    <w:rsid w:val="007A4B9F"/>
    <w:rsid w:val="007A6E15"/>
    <w:rsid w:val="007B0480"/>
    <w:rsid w:val="007B1F31"/>
    <w:rsid w:val="007B2384"/>
    <w:rsid w:val="007B26D0"/>
    <w:rsid w:val="007B2DC7"/>
    <w:rsid w:val="007B3914"/>
    <w:rsid w:val="007B4242"/>
    <w:rsid w:val="007B4A8A"/>
    <w:rsid w:val="007B66E6"/>
    <w:rsid w:val="007C4510"/>
    <w:rsid w:val="007C4522"/>
    <w:rsid w:val="007C71D0"/>
    <w:rsid w:val="007D4244"/>
    <w:rsid w:val="007D4E1F"/>
    <w:rsid w:val="007E05E5"/>
    <w:rsid w:val="007E276C"/>
    <w:rsid w:val="007F75AA"/>
    <w:rsid w:val="0080310E"/>
    <w:rsid w:val="00817A79"/>
    <w:rsid w:val="00817E45"/>
    <w:rsid w:val="00820276"/>
    <w:rsid w:val="00834208"/>
    <w:rsid w:val="00836124"/>
    <w:rsid w:val="008402A8"/>
    <w:rsid w:val="00840373"/>
    <w:rsid w:val="008416E4"/>
    <w:rsid w:val="008432D4"/>
    <w:rsid w:val="008462B6"/>
    <w:rsid w:val="008507F1"/>
    <w:rsid w:val="0085188F"/>
    <w:rsid w:val="008551F9"/>
    <w:rsid w:val="00860886"/>
    <w:rsid w:val="008618EA"/>
    <w:rsid w:val="00863049"/>
    <w:rsid w:val="00867F25"/>
    <w:rsid w:val="00872240"/>
    <w:rsid w:val="0087654A"/>
    <w:rsid w:val="00880526"/>
    <w:rsid w:val="00884A86"/>
    <w:rsid w:val="0088536B"/>
    <w:rsid w:val="00890282"/>
    <w:rsid w:val="008B3825"/>
    <w:rsid w:val="008B4D1E"/>
    <w:rsid w:val="008B5E1E"/>
    <w:rsid w:val="008B6D38"/>
    <w:rsid w:val="008D50FA"/>
    <w:rsid w:val="008D52BB"/>
    <w:rsid w:val="008D6979"/>
    <w:rsid w:val="008E1869"/>
    <w:rsid w:val="008E3388"/>
    <w:rsid w:val="008E3B64"/>
    <w:rsid w:val="008E5C09"/>
    <w:rsid w:val="008F03D3"/>
    <w:rsid w:val="008F3290"/>
    <w:rsid w:val="008F4363"/>
    <w:rsid w:val="00900D7F"/>
    <w:rsid w:val="009053F5"/>
    <w:rsid w:val="00913507"/>
    <w:rsid w:val="00915967"/>
    <w:rsid w:val="009226CB"/>
    <w:rsid w:val="00927C88"/>
    <w:rsid w:val="0093053D"/>
    <w:rsid w:val="009308D8"/>
    <w:rsid w:val="00930AAE"/>
    <w:rsid w:val="009315B7"/>
    <w:rsid w:val="009334EF"/>
    <w:rsid w:val="009357A2"/>
    <w:rsid w:val="00945602"/>
    <w:rsid w:val="00945C1A"/>
    <w:rsid w:val="0095015F"/>
    <w:rsid w:val="00950570"/>
    <w:rsid w:val="00954AE9"/>
    <w:rsid w:val="00955152"/>
    <w:rsid w:val="00955906"/>
    <w:rsid w:val="009560F6"/>
    <w:rsid w:val="009575BA"/>
    <w:rsid w:val="00964E17"/>
    <w:rsid w:val="00974902"/>
    <w:rsid w:val="009776DF"/>
    <w:rsid w:val="00980873"/>
    <w:rsid w:val="00982FD8"/>
    <w:rsid w:val="00984B49"/>
    <w:rsid w:val="00991E56"/>
    <w:rsid w:val="009A3865"/>
    <w:rsid w:val="009A60BC"/>
    <w:rsid w:val="009B02C0"/>
    <w:rsid w:val="009B11FE"/>
    <w:rsid w:val="009B55BC"/>
    <w:rsid w:val="009B6B35"/>
    <w:rsid w:val="009C0975"/>
    <w:rsid w:val="009C5244"/>
    <w:rsid w:val="009E4191"/>
    <w:rsid w:val="009F25D3"/>
    <w:rsid w:val="009F4211"/>
    <w:rsid w:val="00A03108"/>
    <w:rsid w:val="00A05E42"/>
    <w:rsid w:val="00A07427"/>
    <w:rsid w:val="00A1234B"/>
    <w:rsid w:val="00A12E0F"/>
    <w:rsid w:val="00A160F6"/>
    <w:rsid w:val="00A21152"/>
    <w:rsid w:val="00A23464"/>
    <w:rsid w:val="00A23723"/>
    <w:rsid w:val="00A24E68"/>
    <w:rsid w:val="00A2502D"/>
    <w:rsid w:val="00A301CD"/>
    <w:rsid w:val="00A350DF"/>
    <w:rsid w:val="00A40ABB"/>
    <w:rsid w:val="00A422FC"/>
    <w:rsid w:val="00A441BA"/>
    <w:rsid w:val="00A443AB"/>
    <w:rsid w:val="00A445B3"/>
    <w:rsid w:val="00A46B7D"/>
    <w:rsid w:val="00A50EC4"/>
    <w:rsid w:val="00A56305"/>
    <w:rsid w:val="00A56AB8"/>
    <w:rsid w:val="00A61FB2"/>
    <w:rsid w:val="00A65744"/>
    <w:rsid w:val="00A71489"/>
    <w:rsid w:val="00A72C58"/>
    <w:rsid w:val="00A74864"/>
    <w:rsid w:val="00A75420"/>
    <w:rsid w:val="00A805E0"/>
    <w:rsid w:val="00A8150E"/>
    <w:rsid w:val="00A81D06"/>
    <w:rsid w:val="00A831EE"/>
    <w:rsid w:val="00A84BCE"/>
    <w:rsid w:val="00A90074"/>
    <w:rsid w:val="00A94A38"/>
    <w:rsid w:val="00A97B28"/>
    <w:rsid w:val="00AA2034"/>
    <w:rsid w:val="00AA4EA0"/>
    <w:rsid w:val="00AB1BAF"/>
    <w:rsid w:val="00AB20B2"/>
    <w:rsid w:val="00AB2BCD"/>
    <w:rsid w:val="00AB3879"/>
    <w:rsid w:val="00AB3C83"/>
    <w:rsid w:val="00AC5AFC"/>
    <w:rsid w:val="00AC708E"/>
    <w:rsid w:val="00AC75C1"/>
    <w:rsid w:val="00AD1805"/>
    <w:rsid w:val="00AD4078"/>
    <w:rsid w:val="00AD7B12"/>
    <w:rsid w:val="00AE38E4"/>
    <w:rsid w:val="00AE4F52"/>
    <w:rsid w:val="00AF0F8D"/>
    <w:rsid w:val="00AF1650"/>
    <w:rsid w:val="00AF42AD"/>
    <w:rsid w:val="00AF4EF5"/>
    <w:rsid w:val="00AF64B0"/>
    <w:rsid w:val="00AF70CD"/>
    <w:rsid w:val="00B02962"/>
    <w:rsid w:val="00B03A73"/>
    <w:rsid w:val="00B03E7E"/>
    <w:rsid w:val="00B0572C"/>
    <w:rsid w:val="00B06CA0"/>
    <w:rsid w:val="00B104CE"/>
    <w:rsid w:val="00B14A32"/>
    <w:rsid w:val="00B21591"/>
    <w:rsid w:val="00B22F7B"/>
    <w:rsid w:val="00B32DA3"/>
    <w:rsid w:val="00B33789"/>
    <w:rsid w:val="00B35501"/>
    <w:rsid w:val="00B36E99"/>
    <w:rsid w:val="00B41C85"/>
    <w:rsid w:val="00B42D58"/>
    <w:rsid w:val="00B46D22"/>
    <w:rsid w:val="00B509C7"/>
    <w:rsid w:val="00B60166"/>
    <w:rsid w:val="00B61885"/>
    <w:rsid w:val="00B62324"/>
    <w:rsid w:val="00B629BF"/>
    <w:rsid w:val="00B71E05"/>
    <w:rsid w:val="00B729AD"/>
    <w:rsid w:val="00B769F6"/>
    <w:rsid w:val="00BA29F1"/>
    <w:rsid w:val="00BB18AC"/>
    <w:rsid w:val="00BB1DA1"/>
    <w:rsid w:val="00BB3A97"/>
    <w:rsid w:val="00BB471D"/>
    <w:rsid w:val="00BB48D1"/>
    <w:rsid w:val="00BC0117"/>
    <w:rsid w:val="00BC19D8"/>
    <w:rsid w:val="00BD14B3"/>
    <w:rsid w:val="00BD57F9"/>
    <w:rsid w:val="00BD58E4"/>
    <w:rsid w:val="00BD6671"/>
    <w:rsid w:val="00BD7E8F"/>
    <w:rsid w:val="00BE193B"/>
    <w:rsid w:val="00BE287F"/>
    <w:rsid w:val="00BE6BFD"/>
    <w:rsid w:val="00BF22C7"/>
    <w:rsid w:val="00BF271B"/>
    <w:rsid w:val="00BF564C"/>
    <w:rsid w:val="00C025F5"/>
    <w:rsid w:val="00C03324"/>
    <w:rsid w:val="00C05A18"/>
    <w:rsid w:val="00C10C34"/>
    <w:rsid w:val="00C21335"/>
    <w:rsid w:val="00C25E36"/>
    <w:rsid w:val="00C32E76"/>
    <w:rsid w:val="00C334E3"/>
    <w:rsid w:val="00C337D2"/>
    <w:rsid w:val="00C33D88"/>
    <w:rsid w:val="00C375E3"/>
    <w:rsid w:val="00C408E0"/>
    <w:rsid w:val="00C415A9"/>
    <w:rsid w:val="00C43DA4"/>
    <w:rsid w:val="00C442C2"/>
    <w:rsid w:val="00C453DF"/>
    <w:rsid w:val="00C53135"/>
    <w:rsid w:val="00C57158"/>
    <w:rsid w:val="00C60C76"/>
    <w:rsid w:val="00C64EDA"/>
    <w:rsid w:val="00C65362"/>
    <w:rsid w:val="00C6662C"/>
    <w:rsid w:val="00C72BB3"/>
    <w:rsid w:val="00C80230"/>
    <w:rsid w:val="00C85E56"/>
    <w:rsid w:val="00C87E32"/>
    <w:rsid w:val="00C97D98"/>
    <w:rsid w:val="00CA3934"/>
    <w:rsid w:val="00CA7643"/>
    <w:rsid w:val="00CB12F5"/>
    <w:rsid w:val="00CB471D"/>
    <w:rsid w:val="00CB5A9A"/>
    <w:rsid w:val="00CC1B14"/>
    <w:rsid w:val="00CC3260"/>
    <w:rsid w:val="00CC4071"/>
    <w:rsid w:val="00CD61AB"/>
    <w:rsid w:val="00CF3743"/>
    <w:rsid w:val="00CF5D00"/>
    <w:rsid w:val="00D0253E"/>
    <w:rsid w:val="00D13B78"/>
    <w:rsid w:val="00D14688"/>
    <w:rsid w:val="00D20013"/>
    <w:rsid w:val="00D21FA4"/>
    <w:rsid w:val="00D2209C"/>
    <w:rsid w:val="00D22ACF"/>
    <w:rsid w:val="00D2790F"/>
    <w:rsid w:val="00D41A14"/>
    <w:rsid w:val="00D437C2"/>
    <w:rsid w:val="00D448AC"/>
    <w:rsid w:val="00D511E3"/>
    <w:rsid w:val="00D5132D"/>
    <w:rsid w:val="00D5388D"/>
    <w:rsid w:val="00D55932"/>
    <w:rsid w:val="00D55FE8"/>
    <w:rsid w:val="00D57D00"/>
    <w:rsid w:val="00D610CB"/>
    <w:rsid w:val="00D615BB"/>
    <w:rsid w:val="00D64EB7"/>
    <w:rsid w:val="00D65E67"/>
    <w:rsid w:val="00D72792"/>
    <w:rsid w:val="00D811EF"/>
    <w:rsid w:val="00D81294"/>
    <w:rsid w:val="00D81E56"/>
    <w:rsid w:val="00D8229D"/>
    <w:rsid w:val="00D836B5"/>
    <w:rsid w:val="00D83C2F"/>
    <w:rsid w:val="00D84240"/>
    <w:rsid w:val="00D95C24"/>
    <w:rsid w:val="00D9793E"/>
    <w:rsid w:val="00DB5EF1"/>
    <w:rsid w:val="00DB7A10"/>
    <w:rsid w:val="00DC24E4"/>
    <w:rsid w:val="00DC2C94"/>
    <w:rsid w:val="00DC7E1C"/>
    <w:rsid w:val="00DC7F43"/>
    <w:rsid w:val="00DD02AB"/>
    <w:rsid w:val="00DD29AE"/>
    <w:rsid w:val="00DD3AFF"/>
    <w:rsid w:val="00DD6270"/>
    <w:rsid w:val="00DE4BAE"/>
    <w:rsid w:val="00DE7941"/>
    <w:rsid w:val="00DF0170"/>
    <w:rsid w:val="00DF303D"/>
    <w:rsid w:val="00DF7C89"/>
    <w:rsid w:val="00DF7CC9"/>
    <w:rsid w:val="00DF7DBD"/>
    <w:rsid w:val="00E01BF5"/>
    <w:rsid w:val="00E02162"/>
    <w:rsid w:val="00E0447D"/>
    <w:rsid w:val="00E122B3"/>
    <w:rsid w:val="00E167CE"/>
    <w:rsid w:val="00E2028E"/>
    <w:rsid w:val="00E24DD1"/>
    <w:rsid w:val="00E31D84"/>
    <w:rsid w:val="00E33B23"/>
    <w:rsid w:val="00E3466D"/>
    <w:rsid w:val="00E36076"/>
    <w:rsid w:val="00E3646F"/>
    <w:rsid w:val="00E467A8"/>
    <w:rsid w:val="00E46DBB"/>
    <w:rsid w:val="00E47B13"/>
    <w:rsid w:val="00E55B4C"/>
    <w:rsid w:val="00E56C77"/>
    <w:rsid w:val="00E57EFA"/>
    <w:rsid w:val="00E653E7"/>
    <w:rsid w:val="00E75BB8"/>
    <w:rsid w:val="00E80561"/>
    <w:rsid w:val="00E84BB5"/>
    <w:rsid w:val="00E85C6A"/>
    <w:rsid w:val="00E87CBB"/>
    <w:rsid w:val="00E901E0"/>
    <w:rsid w:val="00E93AFB"/>
    <w:rsid w:val="00E9664B"/>
    <w:rsid w:val="00E977B1"/>
    <w:rsid w:val="00E97857"/>
    <w:rsid w:val="00EA0FC5"/>
    <w:rsid w:val="00EA402D"/>
    <w:rsid w:val="00EB0B16"/>
    <w:rsid w:val="00EB284D"/>
    <w:rsid w:val="00EB65DD"/>
    <w:rsid w:val="00EB7051"/>
    <w:rsid w:val="00EC4E27"/>
    <w:rsid w:val="00EC6A72"/>
    <w:rsid w:val="00ED2E13"/>
    <w:rsid w:val="00ED518F"/>
    <w:rsid w:val="00ED6FF0"/>
    <w:rsid w:val="00EE0FC8"/>
    <w:rsid w:val="00EE28E3"/>
    <w:rsid w:val="00EE66B5"/>
    <w:rsid w:val="00EF3192"/>
    <w:rsid w:val="00F04F33"/>
    <w:rsid w:val="00F0584C"/>
    <w:rsid w:val="00F05D72"/>
    <w:rsid w:val="00F06FB9"/>
    <w:rsid w:val="00F109EB"/>
    <w:rsid w:val="00F11002"/>
    <w:rsid w:val="00F11DE6"/>
    <w:rsid w:val="00F12F8B"/>
    <w:rsid w:val="00F13043"/>
    <w:rsid w:val="00F1442C"/>
    <w:rsid w:val="00F15CB6"/>
    <w:rsid w:val="00F17193"/>
    <w:rsid w:val="00F20992"/>
    <w:rsid w:val="00F223AC"/>
    <w:rsid w:val="00F2363E"/>
    <w:rsid w:val="00F27556"/>
    <w:rsid w:val="00F33822"/>
    <w:rsid w:val="00F41AC5"/>
    <w:rsid w:val="00F41C96"/>
    <w:rsid w:val="00F41D44"/>
    <w:rsid w:val="00F4433A"/>
    <w:rsid w:val="00F44610"/>
    <w:rsid w:val="00F608D8"/>
    <w:rsid w:val="00F711D2"/>
    <w:rsid w:val="00F805C1"/>
    <w:rsid w:val="00F80EC8"/>
    <w:rsid w:val="00F86B40"/>
    <w:rsid w:val="00F905B0"/>
    <w:rsid w:val="00F90F11"/>
    <w:rsid w:val="00F97F74"/>
    <w:rsid w:val="00FA52BA"/>
    <w:rsid w:val="00FC1F37"/>
    <w:rsid w:val="00FC37A3"/>
    <w:rsid w:val="00FC3882"/>
    <w:rsid w:val="00FC3BF2"/>
    <w:rsid w:val="00FC74E9"/>
    <w:rsid w:val="00FD1DE2"/>
    <w:rsid w:val="00FD7D14"/>
    <w:rsid w:val="00FD7F13"/>
    <w:rsid w:val="00FE3E4C"/>
    <w:rsid w:val="00FE4593"/>
    <w:rsid w:val="00FE76FD"/>
    <w:rsid w:val="00FE7F17"/>
    <w:rsid w:val="00FF4D93"/>
    <w:rsid w:val="00FF5438"/>
    <w:rsid w:val="00FF5B7A"/>
    <w:rsid w:val="00FF6888"/>
    <w:rsid w:val="00FF7A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BE07"/>
  <w15:chartTrackingRefBased/>
  <w15:docId w15:val="{E3D1E8AF-91CD-1147-AF2B-FB7BA363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724"/>
  </w:style>
  <w:style w:type="paragraph" w:styleId="Heading1">
    <w:name w:val="heading 1"/>
    <w:basedOn w:val="Normal"/>
    <w:next w:val="Normal"/>
    <w:link w:val="Heading1Char"/>
    <w:uiPriority w:val="9"/>
    <w:qFormat/>
    <w:rsid w:val="00945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602"/>
    <w:rPr>
      <w:rFonts w:eastAsiaTheme="majorEastAsia" w:cstheme="majorBidi"/>
      <w:color w:val="272727" w:themeColor="text1" w:themeTint="D8"/>
    </w:rPr>
  </w:style>
  <w:style w:type="paragraph" w:styleId="Title">
    <w:name w:val="Title"/>
    <w:basedOn w:val="Normal"/>
    <w:next w:val="Normal"/>
    <w:link w:val="TitleChar"/>
    <w:uiPriority w:val="10"/>
    <w:qFormat/>
    <w:rsid w:val="009456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6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60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45602"/>
    <w:pPr>
      <w:ind w:left="720"/>
      <w:contextualSpacing/>
    </w:pPr>
  </w:style>
  <w:style w:type="paragraph" w:styleId="Quote">
    <w:name w:val="Quote"/>
    <w:basedOn w:val="Normal"/>
    <w:next w:val="Normal"/>
    <w:link w:val="QuoteChar"/>
    <w:uiPriority w:val="29"/>
    <w:qFormat/>
    <w:rsid w:val="009456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602"/>
    <w:rPr>
      <w:i/>
      <w:iCs/>
      <w:color w:val="404040" w:themeColor="text1" w:themeTint="BF"/>
    </w:rPr>
  </w:style>
  <w:style w:type="paragraph" w:styleId="IntenseQuote">
    <w:name w:val="Intense Quote"/>
    <w:basedOn w:val="Normal"/>
    <w:next w:val="Normal"/>
    <w:link w:val="IntenseQuoteChar"/>
    <w:uiPriority w:val="30"/>
    <w:qFormat/>
    <w:rsid w:val="00945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602"/>
    <w:rPr>
      <w:i/>
      <w:iCs/>
      <w:color w:val="0F4761" w:themeColor="accent1" w:themeShade="BF"/>
    </w:rPr>
  </w:style>
  <w:style w:type="character" w:styleId="IntenseEmphasis">
    <w:name w:val="Intense Emphasis"/>
    <w:basedOn w:val="DefaultParagraphFont"/>
    <w:uiPriority w:val="21"/>
    <w:qFormat/>
    <w:rsid w:val="00945602"/>
    <w:rPr>
      <w:i/>
      <w:iCs/>
      <w:color w:val="0F4761" w:themeColor="accent1" w:themeShade="BF"/>
    </w:rPr>
  </w:style>
  <w:style w:type="character" w:styleId="IntenseReference">
    <w:name w:val="Intense Reference"/>
    <w:basedOn w:val="DefaultParagraphFont"/>
    <w:uiPriority w:val="32"/>
    <w:qFormat/>
    <w:rsid w:val="00945602"/>
    <w:rPr>
      <w:b/>
      <w:bCs/>
      <w:smallCaps/>
      <w:color w:val="0F4761" w:themeColor="accent1" w:themeShade="BF"/>
      <w:spacing w:val="5"/>
    </w:rPr>
  </w:style>
  <w:style w:type="paragraph" w:styleId="NormalWeb">
    <w:name w:val="Normal (Web)"/>
    <w:basedOn w:val="Normal"/>
    <w:uiPriority w:val="99"/>
    <w:unhideWhenUsed/>
    <w:rsid w:val="00991E5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27A6D"/>
    <w:rPr>
      <w:b/>
      <w:bCs/>
    </w:rPr>
  </w:style>
  <w:style w:type="character" w:customStyle="1" w:styleId="katex-mathml">
    <w:name w:val="katex-mathml"/>
    <w:basedOn w:val="DefaultParagraphFont"/>
    <w:rsid w:val="00327A6D"/>
  </w:style>
  <w:style w:type="character" w:customStyle="1" w:styleId="mord">
    <w:name w:val="mord"/>
    <w:basedOn w:val="DefaultParagraphFont"/>
    <w:rsid w:val="00327A6D"/>
  </w:style>
  <w:style w:type="character" w:customStyle="1" w:styleId="mrel">
    <w:name w:val="mrel"/>
    <w:basedOn w:val="DefaultParagraphFont"/>
    <w:rsid w:val="00327A6D"/>
  </w:style>
  <w:style w:type="table" w:styleId="TableGrid">
    <w:name w:val="Table Grid"/>
    <w:basedOn w:val="TableNormal"/>
    <w:uiPriority w:val="39"/>
    <w:rsid w:val="00B509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14A32"/>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14A32"/>
    <w:rPr>
      <w:rFonts w:eastAsiaTheme="minorEastAsia"/>
      <w:kern w:val="0"/>
      <w:sz w:val="22"/>
      <w:szCs w:val="22"/>
      <w:lang w:val="en-US" w:eastAsia="zh-CN"/>
      <w14:ligatures w14:val="none"/>
    </w:rPr>
  </w:style>
  <w:style w:type="character" w:styleId="PlaceholderText">
    <w:name w:val="Placeholder Text"/>
    <w:basedOn w:val="DefaultParagraphFont"/>
    <w:uiPriority w:val="99"/>
    <w:semiHidden/>
    <w:rsid w:val="00EE28E3"/>
    <w:rPr>
      <w:color w:val="666666"/>
    </w:rPr>
  </w:style>
  <w:style w:type="paragraph" w:styleId="Caption">
    <w:name w:val="caption"/>
    <w:basedOn w:val="Normal"/>
    <w:next w:val="Normal"/>
    <w:uiPriority w:val="35"/>
    <w:unhideWhenUsed/>
    <w:qFormat/>
    <w:rsid w:val="00167C3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63524">
      <w:bodyDiv w:val="1"/>
      <w:marLeft w:val="0"/>
      <w:marRight w:val="0"/>
      <w:marTop w:val="0"/>
      <w:marBottom w:val="0"/>
      <w:divBdr>
        <w:top w:val="none" w:sz="0" w:space="0" w:color="auto"/>
        <w:left w:val="none" w:sz="0" w:space="0" w:color="auto"/>
        <w:bottom w:val="none" w:sz="0" w:space="0" w:color="auto"/>
        <w:right w:val="none" w:sz="0" w:space="0" w:color="auto"/>
      </w:divBdr>
    </w:div>
    <w:div w:id="82069742">
      <w:bodyDiv w:val="1"/>
      <w:marLeft w:val="0"/>
      <w:marRight w:val="0"/>
      <w:marTop w:val="0"/>
      <w:marBottom w:val="0"/>
      <w:divBdr>
        <w:top w:val="none" w:sz="0" w:space="0" w:color="auto"/>
        <w:left w:val="none" w:sz="0" w:space="0" w:color="auto"/>
        <w:bottom w:val="none" w:sz="0" w:space="0" w:color="auto"/>
        <w:right w:val="none" w:sz="0" w:space="0" w:color="auto"/>
      </w:divBdr>
    </w:div>
    <w:div w:id="367220270">
      <w:bodyDiv w:val="1"/>
      <w:marLeft w:val="0"/>
      <w:marRight w:val="0"/>
      <w:marTop w:val="0"/>
      <w:marBottom w:val="0"/>
      <w:divBdr>
        <w:top w:val="none" w:sz="0" w:space="0" w:color="auto"/>
        <w:left w:val="none" w:sz="0" w:space="0" w:color="auto"/>
        <w:bottom w:val="none" w:sz="0" w:space="0" w:color="auto"/>
        <w:right w:val="none" w:sz="0" w:space="0" w:color="auto"/>
      </w:divBdr>
      <w:divsChild>
        <w:div w:id="161623390">
          <w:marLeft w:val="0"/>
          <w:marRight w:val="0"/>
          <w:marTop w:val="0"/>
          <w:marBottom w:val="0"/>
          <w:divBdr>
            <w:top w:val="none" w:sz="0" w:space="0" w:color="auto"/>
            <w:left w:val="none" w:sz="0" w:space="0" w:color="auto"/>
            <w:bottom w:val="none" w:sz="0" w:space="0" w:color="auto"/>
            <w:right w:val="none" w:sz="0" w:space="0" w:color="auto"/>
          </w:divBdr>
          <w:divsChild>
            <w:div w:id="1124539831">
              <w:marLeft w:val="0"/>
              <w:marRight w:val="0"/>
              <w:marTop w:val="0"/>
              <w:marBottom w:val="0"/>
              <w:divBdr>
                <w:top w:val="none" w:sz="0" w:space="0" w:color="auto"/>
                <w:left w:val="none" w:sz="0" w:space="0" w:color="auto"/>
                <w:bottom w:val="none" w:sz="0" w:space="0" w:color="auto"/>
                <w:right w:val="none" w:sz="0" w:space="0" w:color="auto"/>
              </w:divBdr>
              <w:divsChild>
                <w:div w:id="1221331076">
                  <w:marLeft w:val="0"/>
                  <w:marRight w:val="0"/>
                  <w:marTop w:val="0"/>
                  <w:marBottom w:val="0"/>
                  <w:divBdr>
                    <w:top w:val="none" w:sz="0" w:space="0" w:color="auto"/>
                    <w:left w:val="none" w:sz="0" w:space="0" w:color="auto"/>
                    <w:bottom w:val="none" w:sz="0" w:space="0" w:color="auto"/>
                    <w:right w:val="none" w:sz="0" w:space="0" w:color="auto"/>
                  </w:divBdr>
                  <w:divsChild>
                    <w:div w:id="8709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02224">
      <w:bodyDiv w:val="1"/>
      <w:marLeft w:val="0"/>
      <w:marRight w:val="0"/>
      <w:marTop w:val="0"/>
      <w:marBottom w:val="0"/>
      <w:divBdr>
        <w:top w:val="none" w:sz="0" w:space="0" w:color="auto"/>
        <w:left w:val="none" w:sz="0" w:space="0" w:color="auto"/>
        <w:bottom w:val="none" w:sz="0" w:space="0" w:color="auto"/>
        <w:right w:val="none" w:sz="0" w:space="0" w:color="auto"/>
      </w:divBdr>
      <w:divsChild>
        <w:div w:id="649872563">
          <w:marLeft w:val="0"/>
          <w:marRight w:val="0"/>
          <w:marTop w:val="0"/>
          <w:marBottom w:val="0"/>
          <w:divBdr>
            <w:top w:val="none" w:sz="0" w:space="0" w:color="auto"/>
            <w:left w:val="none" w:sz="0" w:space="0" w:color="auto"/>
            <w:bottom w:val="none" w:sz="0" w:space="0" w:color="auto"/>
            <w:right w:val="none" w:sz="0" w:space="0" w:color="auto"/>
          </w:divBdr>
          <w:divsChild>
            <w:div w:id="1771511578">
              <w:marLeft w:val="0"/>
              <w:marRight w:val="0"/>
              <w:marTop w:val="0"/>
              <w:marBottom w:val="0"/>
              <w:divBdr>
                <w:top w:val="none" w:sz="0" w:space="0" w:color="auto"/>
                <w:left w:val="none" w:sz="0" w:space="0" w:color="auto"/>
                <w:bottom w:val="none" w:sz="0" w:space="0" w:color="auto"/>
                <w:right w:val="none" w:sz="0" w:space="0" w:color="auto"/>
              </w:divBdr>
              <w:divsChild>
                <w:div w:id="725954523">
                  <w:marLeft w:val="0"/>
                  <w:marRight w:val="0"/>
                  <w:marTop w:val="0"/>
                  <w:marBottom w:val="0"/>
                  <w:divBdr>
                    <w:top w:val="none" w:sz="0" w:space="0" w:color="auto"/>
                    <w:left w:val="none" w:sz="0" w:space="0" w:color="auto"/>
                    <w:bottom w:val="none" w:sz="0" w:space="0" w:color="auto"/>
                    <w:right w:val="none" w:sz="0" w:space="0" w:color="auto"/>
                  </w:divBdr>
                  <w:divsChild>
                    <w:div w:id="14102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226317">
      <w:bodyDiv w:val="1"/>
      <w:marLeft w:val="0"/>
      <w:marRight w:val="0"/>
      <w:marTop w:val="0"/>
      <w:marBottom w:val="0"/>
      <w:divBdr>
        <w:top w:val="none" w:sz="0" w:space="0" w:color="auto"/>
        <w:left w:val="none" w:sz="0" w:space="0" w:color="auto"/>
        <w:bottom w:val="none" w:sz="0" w:space="0" w:color="auto"/>
        <w:right w:val="none" w:sz="0" w:space="0" w:color="auto"/>
      </w:divBdr>
    </w:div>
    <w:div w:id="729228341">
      <w:bodyDiv w:val="1"/>
      <w:marLeft w:val="0"/>
      <w:marRight w:val="0"/>
      <w:marTop w:val="0"/>
      <w:marBottom w:val="0"/>
      <w:divBdr>
        <w:top w:val="none" w:sz="0" w:space="0" w:color="auto"/>
        <w:left w:val="none" w:sz="0" w:space="0" w:color="auto"/>
        <w:bottom w:val="none" w:sz="0" w:space="0" w:color="auto"/>
        <w:right w:val="none" w:sz="0" w:space="0" w:color="auto"/>
      </w:divBdr>
    </w:div>
    <w:div w:id="739601895">
      <w:bodyDiv w:val="1"/>
      <w:marLeft w:val="0"/>
      <w:marRight w:val="0"/>
      <w:marTop w:val="0"/>
      <w:marBottom w:val="0"/>
      <w:divBdr>
        <w:top w:val="none" w:sz="0" w:space="0" w:color="auto"/>
        <w:left w:val="none" w:sz="0" w:space="0" w:color="auto"/>
        <w:bottom w:val="none" w:sz="0" w:space="0" w:color="auto"/>
        <w:right w:val="none" w:sz="0" w:space="0" w:color="auto"/>
      </w:divBdr>
    </w:div>
    <w:div w:id="741831659">
      <w:bodyDiv w:val="1"/>
      <w:marLeft w:val="0"/>
      <w:marRight w:val="0"/>
      <w:marTop w:val="0"/>
      <w:marBottom w:val="0"/>
      <w:divBdr>
        <w:top w:val="none" w:sz="0" w:space="0" w:color="auto"/>
        <w:left w:val="none" w:sz="0" w:space="0" w:color="auto"/>
        <w:bottom w:val="none" w:sz="0" w:space="0" w:color="auto"/>
        <w:right w:val="none" w:sz="0" w:space="0" w:color="auto"/>
      </w:divBdr>
      <w:divsChild>
        <w:div w:id="38405552">
          <w:marLeft w:val="0"/>
          <w:marRight w:val="0"/>
          <w:marTop w:val="0"/>
          <w:marBottom w:val="0"/>
          <w:divBdr>
            <w:top w:val="none" w:sz="0" w:space="0" w:color="auto"/>
            <w:left w:val="none" w:sz="0" w:space="0" w:color="auto"/>
            <w:bottom w:val="none" w:sz="0" w:space="0" w:color="auto"/>
            <w:right w:val="none" w:sz="0" w:space="0" w:color="auto"/>
          </w:divBdr>
          <w:divsChild>
            <w:div w:id="152184448">
              <w:marLeft w:val="0"/>
              <w:marRight w:val="0"/>
              <w:marTop w:val="0"/>
              <w:marBottom w:val="0"/>
              <w:divBdr>
                <w:top w:val="none" w:sz="0" w:space="0" w:color="auto"/>
                <w:left w:val="none" w:sz="0" w:space="0" w:color="auto"/>
                <w:bottom w:val="none" w:sz="0" w:space="0" w:color="auto"/>
                <w:right w:val="none" w:sz="0" w:space="0" w:color="auto"/>
              </w:divBdr>
              <w:divsChild>
                <w:div w:id="1590119546">
                  <w:marLeft w:val="0"/>
                  <w:marRight w:val="0"/>
                  <w:marTop w:val="0"/>
                  <w:marBottom w:val="0"/>
                  <w:divBdr>
                    <w:top w:val="none" w:sz="0" w:space="0" w:color="auto"/>
                    <w:left w:val="none" w:sz="0" w:space="0" w:color="auto"/>
                    <w:bottom w:val="none" w:sz="0" w:space="0" w:color="auto"/>
                    <w:right w:val="none" w:sz="0" w:space="0" w:color="auto"/>
                  </w:divBdr>
                  <w:divsChild>
                    <w:div w:id="15787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828116">
      <w:bodyDiv w:val="1"/>
      <w:marLeft w:val="0"/>
      <w:marRight w:val="0"/>
      <w:marTop w:val="0"/>
      <w:marBottom w:val="0"/>
      <w:divBdr>
        <w:top w:val="none" w:sz="0" w:space="0" w:color="auto"/>
        <w:left w:val="none" w:sz="0" w:space="0" w:color="auto"/>
        <w:bottom w:val="none" w:sz="0" w:space="0" w:color="auto"/>
        <w:right w:val="none" w:sz="0" w:space="0" w:color="auto"/>
      </w:divBdr>
    </w:div>
    <w:div w:id="782576489">
      <w:bodyDiv w:val="1"/>
      <w:marLeft w:val="0"/>
      <w:marRight w:val="0"/>
      <w:marTop w:val="0"/>
      <w:marBottom w:val="0"/>
      <w:divBdr>
        <w:top w:val="none" w:sz="0" w:space="0" w:color="auto"/>
        <w:left w:val="none" w:sz="0" w:space="0" w:color="auto"/>
        <w:bottom w:val="none" w:sz="0" w:space="0" w:color="auto"/>
        <w:right w:val="none" w:sz="0" w:space="0" w:color="auto"/>
      </w:divBdr>
      <w:divsChild>
        <w:div w:id="375394103">
          <w:marLeft w:val="0"/>
          <w:marRight w:val="0"/>
          <w:marTop w:val="0"/>
          <w:marBottom w:val="0"/>
          <w:divBdr>
            <w:top w:val="none" w:sz="0" w:space="0" w:color="auto"/>
            <w:left w:val="none" w:sz="0" w:space="0" w:color="auto"/>
            <w:bottom w:val="none" w:sz="0" w:space="0" w:color="auto"/>
            <w:right w:val="none" w:sz="0" w:space="0" w:color="auto"/>
          </w:divBdr>
          <w:divsChild>
            <w:div w:id="969625152">
              <w:marLeft w:val="0"/>
              <w:marRight w:val="0"/>
              <w:marTop w:val="0"/>
              <w:marBottom w:val="0"/>
              <w:divBdr>
                <w:top w:val="none" w:sz="0" w:space="0" w:color="auto"/>
                <w:left w:val="none" w:sz="0" w:space="0" w:color="auto"/>
                <w:bottom w:val="none" w:sz="0" w:space="0" w:color="auto"/>
                <w:right w:val="none" w:sz="0" w:space="0" w:color="auto"/>
              </w:divBdr>
              <w:divsChild>
                <w:div w:id="602541095">
                  <w:marLeft w:val="0"/>
                  <w:marRight w:val="0"/>
                  <w:marTop w:val="0"/>
                  <w:marBottom w:val="0"/>
                  <w:divBdr>
                    <w:top w:val="none" w:sz="0" w:space="0" w:color="auto"/>
                    <w:left w:val="none" w:sz="0" w:space="0" w:color="auto"/>
                    <w:bottom w:val="none" w:sz="0" w:space="0" w:color="auto"/>
                    <w:right w:val="none" w:sz="0" w:space="0" w:color="auto"/>
                  </w:divBdr>
                  <w:divsChild>
                    <w:div w:id="19352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527251">
      <w:bodyDiv w:val="1"/>
      <w:marLeft w:val="0"/>
      <w:marRight w:val="0"/>
      <w:marTop w:val="0"/>
      <w:marBottom w:val="0"/>
      <w:divBdr>
        <w:top w:val="none" w:sz="0" w:space="0" w:color="auto"/>
        <w:left w:val="none" w:sz="0" w:space="0" w:color="auto"/>
        <w:bottom w:val="none" w:sz="0" w:space="0" w:color="auto"/>
        <w:right w:val="none" w:sz="0" w:space="0" w:color="auto"/>
      </w:divBdr>
      <w:divsChild>
        <w:div w:id="390888539">
          <w:marLeft w:val="0"/>
          <w:marRight w:val="0"/>
          <w:marTop w:val="0"/>
          <w:marBottom w:val="0"/>
          <w:divBdr>
            <w:top w:val="none" w:sz="0" w:space="0" w:color="auto"/>
            <w:left w:val="none" w:sz="0" w:space="0" w:color="auto"/>
            <w:bottom w:val="none" w:sz="0" w:space="0" w:color="auto"/>
            <w:right w:val="none" w:sz="0" w:space="0" w:color="auto"/>
          </w:divBdr>
          <w:divsChild>
            <w:div w:id="1146780368">
              <w:marLeft w:val="0"/>
              <w:marRight w:val="0"/>
              <w:marTop w:val="0"/>
              <w:marBottom w:val="0"/>
              <w:divBdr>
                <w:top w:val="none" w:sz="0" w:space="0" w:color="auto"/>
                <w:left w:val="none" w:sz="0" w:space="0" w:color="auto"/>
                <w:bottom w:val="none" w:sz="0" w:space="0" w:color="auto"/>
                <w:right w:val="none" w:sz="0" w:space="0" w:color="auto"/>
              </w:divBdr>
              <w:divsChild>
                <w:div w:id="467748634">
                  <w:marLeft w:val="0"/>
                  <w:marRight w:val="0"/>
                  <w:marTop w:val="0"/>
                  <w:marBottom w:val="0"/>
                  <w:divBdr>
                    <w:top w:val="none" w:sz="0" w:space="0" w:color="auto"/>
                    <w:left w:val="none" w:sz="0" w:space="0" w:color="auto"/>
                    <w:bottom w:val="none" w:sz="0" w:space="0" w:color="auto"/>
                    <w:right w:val="none" w:sz="0" w:space="0" w:color="auto"/>
                  </w:divBdr>
                  <w:divsChild>
                    <w:div w:id="12602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068472">
      <w:bodyDiv w:val="1"/>
      <w:marLeft w:val="0"/>
      <w:marRight w:val="0"/>
      <w:marTop w:val="0"/>
      <w:marBottom w:val="0"/>
      <w:divBdr>
        <w:top w:val="none" w:sz="0" w:space="0" w:color="auto"/>
        <w:left w:val="none" w:sz="0" w:space="0" w:color="auto"/>
        <w:bottom w:val="none" w:sz="0" w:space="0" w:color="auto"/>
        <w:right w:val="none" w:sz="0" w:space="0" w:color="auto"/>
      </w:divBdr>
    </w:div>
    <w:div w:id="1693065020">
      <w:bodyDiv w:val="1"/>
      <w:marLeft w:val="0"/>
      <w:marRight w:val="0"/>
      <w:marTop w:val="0"/>
      <w:marBottom w:val="0"/>
      <w:divBdr>
        <w:top w:val="none" w:sz="0" w:space="0" w:color="auto"/>
        <w:left w:val="none" w:sz="0" w:space="0" w:color="auto"/>
        <w:bottom w:val="none" w:sz="0" w:space="0" w:color="auto"/>
        <w:right w:val="none" w:sz="0" w:space="0" w:color="auto"/>
      </w:divBdr>
      <w:divsChild>
        <w:div w:id="1886210276">
          <w:marLeft w:val="0"/>
          <w:marRight w:val="0"/>
          <w:marTop w:val="0"/>
          <w:marBottom w:val="0"/>
          <w:divBdr>
            <w:top w:val="none" w:sz="0" w:space="0" w:color="auto"/>
            <w:left w:val="none" w:sz="0" w:space="0" w:color="auto"/>
            <w:bottom w:val="none" w:sz="0" w:space="0" w:color="auto"/>
            <w:right w:val="none" w:sz="0" w:space="0" w:color="auto"/>
          </w:divBdr>
          <w:divsChild>
            <w:div w:id="283538049">
              <w:marLeft w:val="0"/>
              <w:marRight w:val="0"/>
              <w:marTop w:val="0"/>
              <w:marBottom w:val="0"/>
              <w:divBdr>
                <w:top w:val="none" w:sz="0" w:space="0" w:color="auto"/>
                <w:left w:val="none" w:sz="0" w:space="0" w:color="auto"/>
                <w:bottom w:val="none" w:sz="0" w:space="0" w:color="auto"/>
                <w:right w:val="none" w:sz="0" w:space="0" w:color="auto"/>
              </w:divBdr>
              <w:divsChild>
                <w:div w:id="1049189193">
                  <w:marLeft w:val="0"/>
                  <w:marRight w:val="0"/>
                  <w:marTop w:val="0"/>
                  <w:marBottom w:val="0"/>
                  <w:divBdr>
                    <w:top w:val="none" w:sz="0" w:space="0" w:color="auto"/>
                    <w:left w:val="none" w:sz="0" w:space="0" w:color="auto"/>
                    <w:bottom w:val="none" w:sz="0" w:space="0" w:color="auto"/>
                    <w:right w:val="none" w:sz="0" w:space="0" w:color="auto"/>
                  </w:divBdr>
                  <w:divsChild>
                    <w:div w:id="1669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343407">
      <w:bodyDiv w:val="1"/>
      <w:marLeft w:val="0"/>
      <w:marRight w:val="0"/>
      <w:marTop w:val="0"/>
      <w:marBottom w:val="0"/>
      <w:divBdr>
        <w:top w:val="none" w:sz="0" w:space="0" w:color="auto"/>
        <w:left w:val="none" w:sz="0" w:space="0" w:color="auto"/>
        <w:bottom w:val="none" w:sz="0" w:space="0" w:color="auto"/>
        <w:right w:val="none" w:sz="0" w:space="0" w:color="auto"/>
      </w:divBdr>
    </w:div>
    <w:div w:id="2030329001">
      <w:bodyDiv w:val="1"/>
      <w:marLeft w:val="0"/>
      <w:marRight w:val="0"/>
      <w:marTop w:val="0"/>
      <w:marBottom w:val="0"/>
      <w:divBdr>
        <w:top w:val="none" w:sz="0" w:space="0" w:color="auto"/>
        <w:left w:val="none" w:sz="0" w:space="0" w:color="auto"/>
        <w:bottom w:val="none" w:sz="0" w:space="0" w:color="auto"/>
        <w:right w:val="none" w:sz="0" w:space="0" w:color="auto"/>
      </w:divBdr>
    </w:div>
    <w:div w:id="2118407183">
      <w:bodyDiv w:val="1"/>
      <w:marLeft w:val="0"/>
      <w:marRight w:val="0"/>
      <w:marTop w:val="0"/>
      <w:marBottom w:val="0"/>
      <w:divBdr>
        <w:top w:val="none" w:sz="0" w:space="0" w:color="auto"/>
        <w:left w:val="none" w:sz="0" w:space="0" w:color="auto"/>
        <w:bottom w:val="none" w:sz="0" w:space="0" w:color="auto"/>
        <w:right w:val="none" w:sz="0" w:space="0" w:color="auto"/>
      </w:divBdr>
    </w:div>
    <w:div w:id="212503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2791</Words>
  <Characters>15914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z5481573</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Task 1</dc:subject>
  <dc:creator>Tanvir Randhawa</dc:creator>
  <cp:keywords/>
  <dc:description/>
  <cp:lastModifiedBy>Tanvir Randhawa</cp:lastModifiedBy>
  <cp:revision>3</cp:revision>
  <dcterms:created xsi:type="dcterms:W3CDTF">2024-10-27T01:23:00Z</dcterms:created>
  <dcterms:modified xsi:type="dcterms:W3CDTF">2024-10-27T01:24:00Z</dcterms:modified>
</cp:coreProperties>
</file>