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80" w:before="0"/>
        <w:jc w:val="center"/>
      </w:pPr>
      <w:r>
        <w:rPr>
          <w:rFonts w:ascii="Arial" w:cs="Arial" w:eastAsia="Arial" w:hAnsi="Arial"/>
          <w:b/>
          <w:bCs/>
          <w:color w:val="185FA5"/>
          <w:sz w:val="28"/>
          <w:szCs w:val="28"/>
        </w:rPr>
        <w:t xml:space="preserve">ENGINEERING TAKE-HOME ASSESSMENT</w:t>
      </w:r>
    </w:p>
    <w:p>
      <w:pPr>
        <w:spacing w:after="80" w:before="0"/>
        <w:jc w:val="center"/>
      </w:pPr>
      <w:r>
        <w:rPr>
          <w:rFonts w:ascii="Arial" w:cs="Arial" w:eastAsia="Arial" w:hAnsi="Arial"/>
          <w:b/>
          <w:bCs/>
          <w:color w:val="1A1A1A"/>
          <w:sz w:val="48"/>
          <w:szCs w:val="48"/>
        </w:rPr>
        <w:t xml:space="preserve">REST API Service with External API Integration</w:t>
      </w:r>
    </w:p>
    <w:p>
      <w:pPr>
        <w:spacing w:after="40" w:before="0"/>
        <w:jc w:val="center"/>
      </w:pPr>
      <w:r>
        <w:rPr>
          <w:rFonts w:ascii="Arial" w:cs="Arial" w:eastAsia="Arial" w:hAnsi="Arial"/>
          <w:color w:val="888888"/>
          <w:sz w:val="22"/>
          <w:szCs w:val="22"/>
        </w:rPr>
        <w:t xml:space="preserve">Backend Engineering · Python · FastAPI · PostgreSQL · REST APIs · Async Programming</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Estimated Time</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8 – 12 hours</w:t>
            </w:r>
          </w:p>
        </w:tc>
      </w:tr>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Submission Format</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GitHub repository link + README</w:t>
            </w:r>
          </w:p>
        </w:tc>
      </w:tr>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Deadline</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72 hours from receipt of this document</w:t>
            </w:r>
          </w:p>
        </w:tc>
      </w:tr>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Required Stack</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Python 3.10+  ·  FastAPI  ·  PostgreSQL  ·  Any HTTP client</w:t>
            </w:r>
          </w:p>
        </w:tc>
      </w:tr>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Optional</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Docker / docker-compose for easy local setup</w:t>
            </w:r>
          </w:p>
        </w:tc>
      </w:tr>
      <w:tr>
        <w:tc>
          <w:tcPr>
            <w:tcW w:type="dxa" w:w="2400"/>
            <w:tcBorders>
              <w:top w:val="single" w:color="185FA5" w:sz="1"/>
              <w:left w:val="single" w:color="185FA5" w:sz="1"/>
              <w:bottom w:val="single" w:color="185FA5" w:sz="1"/>
              <w:right w:val="single" w:color="185FA5" w:sz="1"/>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Evaluation</w:t>
            </w:r>
          </w:p>
        </w:tc>
        <w:tc>
          <w:tcPr>
            <w:tcW w:type="dxa" w:w="6960"/>
            <w:tcBorders>
              <w:top w:val="single" w:color="185FA5" w:sz="1"/>
              <w:left w:val="single" w:color="185FA5" w:sz="1"/>
              <w:bottom w:val="single" w:color="185FA5" w:sz="1"/>
              <w:right w:val="single" w:color="185FA5"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API correctness, code architecture, validation, error handling, documentation</w:t>
            </w:r>
          </w:p>
        </w:tc>
      </w:tr>
    </w:tbl>
    <w:p>
      <w:r>
        <w:rPr>
          <w:sz w:val="22"/>
          <w:szCs w:val="22"/>
        </w:rPr>
        <w:t xml:space="preserve"/>
      </w:r>
    </w:p>
    <w:p>
      <w:r>
        <w:rPr>
          <w:sz w:val="22"/>
          <w:szCs w:val="22"/>
        </w:rPr>
        <w:t xml:space="preserve"/>
      </w:r>
    </w:p>
    <w:p>
      <w:pPr>
        <w:pStyle w:val="Heading1"/>
        <w:spacing w:after="160" w:before="400"/>
      </w:pPr>
      <w:r>
        <w:rPr>
          <w:rFonts w:ascii="Arial" w:cs="Arial" w:eastAsia="Arial" w:hAnsi="Arial"/>
          <w:b/>
          <w:bCs/>
          <w:color w:val="1A1A1A"/>
          <w:sz w:val="32"/>
          <w:szCs w:val="32"/>
        </w:rPr>
        <w:t xml:space="preserve">1. Overview</w:t>
      </w:r>
    </w:p>
    <w:p>
      <w:pPr>
        <w:spacing w:after="60" w:before="60"/>
      </w:pPr>
      <w:r>
        <w:rPr>
          <w:rFonts w:ascii="Arial" w:cs="Arial" w:eastAsia="Arial" w:hAnsi="Arial"/>
          <w:color w:val="333333"/>
          <w:sz w:val="22"/>
          <w:szCs w:val="22"/>
        </w:rPr>
        <w:t xml:space="preserve">You are asked to design and build a REST API service from scratch. The service must perform CRUD operations against a relational database, integrate with a public external API to enrich or validate data, enforce strict input validation, and return semantically correct HTTP responses.</w:t>
      </w:r>
    </w:p>
    <w:p>
      <w:r>
        <w:rPr>
          <w:sz w:val="22"/>
          <w:szCs w:val="22"/>
        </w:rPr>
        <w:t xml:space="preserve"/>
      </w:r>
    </w:p>
    <w:p>
      <w:pPr>
        <w:spacing w:after="60" w:before="60"/>
      </w:pPr>
      <w:r>
        <w:rPr>
          <w:rFonts w:ascii="Arial" w:cs="Arial" w:eastAsia="Arial" w:hAnsi="Arial"/>
          <w:color w:val="333333"/>
          <w:sz w:val="22"/>
          <w:szCs w:val="22"/>
        </w:rPr>
        <w:t xml:space="preserve">This task is deliberately open-ended. You choose the domain, the data model, and how you structure your code. What we evaluate is not whether you arrived at a particular implementation, but how you reason about API design, error handling, data flow, and documentation.</w:t>
      </w:r>
    </w:p>
    <w:p>
      <w:r>
        <w:rPr>
          <w:sz w:val="22"/>
          <w:szCs w:val="22"/>
        </w:rPr>
        <w:t xml:space="preserve"/>
      </w:r>
    </w:p>
    <w:p>
      <w:pPr>
        <w:spacing w:after="60" w:before="60"/>
      </w:pPr>
      <w:r>
        <w:rPr>
          <w:rFonts w:ascii="Arial" w:cs="Arial" w:eastAsia="Arial" w:hAnsi="Arial"/>
          <w:b/>
          <w:bCs/>
          <w:color w:val="333333"/>
          <w:sz w:val="22"/>
          <w:szCs w:val="22"/>
        </w:rPr>
        <w:t xml:space="preserve">Read this entire document before writing any code.</w:t>
      </w:r>
    </w:p>
    <w:p>
      <w:r>
        <w:rPr>
          <w:sz w:val="22"/>
          <w:szCs w:val="22"/>
        </w:rPr>
        <w:t xml:space="preserve"/>
      </w:r>
    </w:p>
    <w:p>
      <w:pPr>
        <w:pStyle w:val="Heading1"/>
        <w:spacing w:after="160" w:before="400"/>
      </w:pPr>
      <w:r>
        <w:rPr>
          <w:rFonts w:ascii="Arial" w:cs="Arial" w:eastAsia="Arial" w:hAnsi="Arial"/>
          <w:b/>
          <w:bCs/>
          <w:color w:val="1A1A1A"/>
          <w:sz w:val="32"/>
          <w:szCs w:val="32"/>
        </w:rPr>
        <w:t xml:space="preserve">2. What You Are Building</w:t>
      </w:r>
    </w:p>
    <w:p>
      <w:pPr>
        <w:spacing w:after="60" w:before="60"/>
      </w:pPr>
      <w:r>
        <w:rPr>
          <w:rFonts w:ascii="Arial" w:cs="Arial" w:eastAsia="Arial" w:hAnsi="Arial"/>
          <w:color w:val="333333"/>
          <w:sz w:val="22"/>
          <w:szCs w:val="22"/>
        </w:rPr>
        <w:t xml:space="preserve">Build a service that acts as a bridge between a local database and a public external API. The service must:</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Accept a URL or identifier from the user that refers to a resource on a public external API.</w:t>
      </w:r>
    </w:p>
    <w:p>
      <w:pPr>
        <w:pStyle w:val="ListParagraph"/>
        <w:numPr>
          <w:ilvl w:val="0"/>
          <w:numId w:val="2"/>
        </w:numPr>
        <w:spacing w:after="40" w:before="40"/>
      </w:pPr>
      <w:r>
        <w:rPr>
          <w:rFonts w:ascii="Arial" w:cs="Arial" w:eastAsia="Arial" w:hAnsi="Arial"/>
          <w:color w:val="333333"/>
          <w:sz w:val="22"/>
          <w:szCs w:val="22"/>
        </w:rPr>
        <w:t xml:space="preserve">Fetch metadata for that resource from the external API and store it in a local PostgreSQL database.</w:t>
      </w:r>
    </w:p>
    <w:p>
      <w:pPr>
        <w:pStyle w:val="ListParagraph"/>
        <w:numPr>
          <w:ilvl w:val="0"/>
          <w:numId w:val="2"/>
        </w:numPr>
        <w:spacing w:after="40" w:before="40"/>
      </w:pPr>
      <w:r>
        <w:rPr>
          <w:rFonts w:ascii="Arial" w:cs="Arial" w:eastAsia="Arial" w:hAnsi="Arial"/>
          <w:color w:val="333333"/>
          <w:sz w:val="22"/>
          <w:szCs w:val="22"/>
        </w:rPr>
        <w:t xml:space="preserve">Allow users to retrieve, refresh, and delete stored records via a clean REST interface.</w:t>
      </w:r>
    </w:p>
    <w:p>
      <w:pPr>
        <w:pStyle w:val="ListParagraph"/>
        <w:numPr>
          <w:ilvl w:val="0"/>
          <w:numId w:val="2"/>
        </w:numPr>
        <w:spacing w:after="40" w:before="40"/>
      </w:pPr>
      <w:r>
        <w:rPr>
          <w:rFonts w:ascii="Arial" w:cs="Arial" w:eastAsia="Arial" w:hAnsi="Arial"/>
          <w:color w:val="333333"/>
          <w:sz w:val="22"/>
          <w:szCs w:val="22"/>
        </w:rPr>
        <w:t xml:space="preserve">Reject invalid inputs, handle external API failures gracefully, and return correct HTTP status codes in every case.</w:t>
      </w:r>
    </w:p>
    <w:p>
      <w:r>
        <w:rPr>
          <w:sz w:val="22"/>
          <w:szCs w:val="22"/>
        </w:rPr>
        <w:t xml:space="preserve"/>
      </w:r>
    </w:p>
    <w:p>
      <w:pPr>
        <w:spacing w:after="60" w:before="60"/>
      </w:pPr>
      <w:r>
        <w:rPr>
          <w:rFonts w:ascii="Arial" w:cs="Arial" w:eastAsia="Arial" w:hAnsi="Arial"/>
          <w:color w:val="333333"/>
          <w:sz w:val="22"/>
          <w:szCs w:val="22"/>
        </w:rPr>
        <w:t xml:space="preserve">You choose which public API to integrate with. Good options include (but are not limited to):</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GitHub REST API — repositories, users, gists</w:t>
      </w:r>
    </w:p>
    <w:p>
      <w:pPr>
        <w:pStyle w:val="ListParagraph"/>
        <w:numPr>
          <w:ilvl w:val="0"/>
          <w:numId w:val="2"/>
        </w:numPr>
        <w:spacing w:after="40" w:before="40"/>
      </w:pPr>
      <w:r>
        <w:rPr>
          <w:rFonts w:ascii="Arial" w:cs="Arial" w:eastAsia="Arial" w:hAnsi="Arial"/>
          <w:color w:val="333333"/>
          <w:sz w:val="22"/>
          <w:szCs w:val="22"/>
        </w:rPr>
        <w:t xml:space="preserve">Open Library API — books by ISBN or title</w:t>
      </w:r>
    </w:p>
    <w:p>
      <w:pPr>
        <w:pStyle w:val="ListParagraph"/>
        <w:numPr>
          <w:ilvl w:val="0"/>
          <w:numId w:val="2"/>
        </w:numPr>
        <w:spacing w:after="40" w:before="40"/>
      </w:pPr>
      <w:r>
        <w:rPr>
          <w:rFonts w:ascii="Arial" w:cs="Arial" w:eastAsia="Arial" w:hAnsi="Arial"/>
          <w:color w:val="333333"/>
          <w:sz w:val="22"/>
          <w:szCs w:val="22"/>
        </w:rPr>
        <w:t xml:space="preserve">The Movie Database (TMDB) API — films and TV shows</w:t>
      </w:r>
    </w:p>
    <w:p>
      <w:pPr>
        <w:pStyle w:val="ListParagraph"/>
        <w:numPr>
          <w:ilvl w:val="0"/>
          <w:numId w:val="2"/>
        </w:numPr>
        <w:spacing w:after="40" w:before="40"/>
      </w:pPr>
      <w:r>
        <w:rPr>
          <w:rFonts w:ascii="Arial" w:cs="Arial" w:eastAsia="Arial" w:hAnsi="Arial"/>
          <w:color w:val="333333"/>
          <w:sz w:val="22"/>
          <w:szCs w:val="22"/>
        </w:rPr>
        <w:t xml:space="preserve">NASA APIs — APOD, asteroid data, Mars rover photos</w:t>
      </w:r>
    </w:p>
    <w:p>
      <w:pPr>
        <w:pStyle w:val="ListParagraph"/>
        <w:numPr>
          <w:ilvl w:val="0"/>
          <w:numId w:val="2"/>
        </w:numPr>
        <w:spacing w:after="40" w:before="40"/>
      </w:pPr>
      <w:r>
        <w:rPr>
          <w:rFonts w:ascii="Arial" w:cs="Arial" w:eastAsia="Arial" w:hAnsi="Arial"/>
          <w:color w:val="333333"/>
          <w:sz w:val="22"/>
          <w:szCs w:val="22"/>
        </w:rPr>
        <w:t xml:space="preserve">OpenWeatherMap / Open-Meteo — weather data by city or coordinates</w:t>
      </w:r>
    </w:p>
    <w:p>
      <w:pPr>
        <w:pStyle w:val="ListParagraph"/>
        <w:numPr>
          <w:ilvl w:val="0"/>
          <w:numId w:val="2"/>
        </w:numPr>
        <w:spacing w:after="40" w:before="40"/>
      </w:pPr>
      <w:r>
        <w:rPr>
          <w:rFonts w:ascii="Arial" w:cs="Arial" w:eastAsia="Arial" w:hAnsi="Arial"/>
          <w:color w:val="333333"/>
          <w:sz w:val="22"/>
          <w:szCs w:val="22"/>
        </w:rPr>
        <w:t xml:space="preserve">Any other publicly accessible API with stable, structured JSON responses</w:t>
      </w:r>
    </w:p>
    <w:p>
      <w:r>
        <w:rPr>
          <w:sz w:val="22"/>
          <w:szCs w:val="22"/>
        </w:rPr>
        <w:t xml:space="preserve"/>
      </w:r>
    </w:p>
    <w:p>
      <w:pPr>
        <w:spacing w:after="60" w:before="60"/>
      </w:pPr>
      <w:r>
        <w:rPr>
          <w:rFonts w:ascii="Arial" w:cs="Arial" w:eastAsia="Arial" w:hAnsi="Arial"/>
          <w:i/>
          <w:iCs/>
          <w:color w:val="333333"/>
          <w:sz w:val="22"/>
          <w:szCs w:val="22"/>
        </w:rPr>
        <w:t xml:space="preserve">Whatever API you choose, document your choice and why in your README.</w:t>
      </w:r>
    </w:p>
    <w:p>
      <w:r>
        <w:rPr>
          <w:sz w:val="22"/>
          <w:szCs w:val="22"/>
        </w:rPr>
        <w:t xml:space="preserve"/>
      </w:r>
    </w:p>
    <w:p>
      <w:pPr>
        <w:pStyle w:val="Heading1"/>
        <w:spacing w:after="160" w:before="400"/>
      </w:pPr>
      <w:r>
        <w:rPr>
          <w:rFonts w:ascii="Arial" w:cs="Arial" w:eastAsia="Arial" w:hAnsi="Arial"/>
          <w:b/>
          <w:bCs/>
          <w:color w:val="1A1A1A"/>
          <w:sz w:val="32"/>
          <w:szCs w:val="32"/>
        </w:rPr>
        <w:t xml:space="preserve">3. Functional Requirements</w:t>
      </w:r>
    </w:p>
    <w:p>
      <w:pPr>
        <w:pStyle w:val="Heading2"/>
        <w:spacing w:after="120" w:before="280"/>
      </w:pPr>
      <w:r>
        <w:rPr>
          <w:rFonts w:ascii="Arial" w:cs="Arial" w:eastAsia="Arial" w:hAnsi="Arial"/>
          <w:b/>
          <w:bCs/>
          <w:color w:val="185FA5"/>
          <w:sz w:val="26"/>
          <w:szCs w:val="26"/>
        </w:rPr>
        <w:t xml:space="preserve">3.1  The Four CRUD Endpoints</w:t>
      </w:r>
    </w:p>
    <w:p>
      <w:pPr>
        <w:spacing w:after="60" w:before="60"/>
      </w:pPr>
      <w:r>
        <w:rPr>
          <w:rFonts w:ascii="Arial" w:cs="Arial" w:eastAsia="Arial" w:hAnsi="Arial"/>
          <w:color w:val="333333"/>
          <w:sz w:val="22"/>
          <w:szCs w:val="22"/>
        </w:rPr>
        <w:t xml:space="preserve">Your service must implement exactly these four endpoints. You define the resource type (e.g. /books, /movies, /repositories) based on the external API you choose.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r>
              <w:rPr>
                <w:rFonts w:ascii="Arial" w:cs="Arial" w:eastAsia="Arial" w:hAnsi="Arial"/>
                <w:b/>
                <w:bCs/>
                <w:color w:val="185FA5"/>
                <w:sz w:val="22"/>
                <w:szCs w:val="22"/>
              </w:rPr>
              <w:t xml:space="preserve">POST /{resources}  —  Create</w:t>
            </w:r>
          </w:p>
        </w:tc>
      </w:tr>
    </w:tbl>
    <w:p>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Accept a request body containing an identifier or URL that refers to a resource on the external API.</w:t>
      </w:r>
    </w:p>
    <w:p>
      <w:pPr>
        <w:pStyle w:val="ListParagraph"/>
        <w:numPr>
          <w:ilvl w:val="0"/>
          <w:numId w:val="3"/>
        </w:numPr>
        <w:spacing w:after="40" w:before="40"/>
      </w:pPr>
      <w:r>
        <w:rPr>
          <w:rFonts w:ascii="Arial" w:cs="Arial" w:eastAsia="Arial" w:hAnsi="Arial"/>
          <w:color w:val="333333"/>
          <w:sz w:val="22"/>
          <w:szCs w:val="22"/>
        </w:rPr>
        <w:t xml:space="preserve">Validate the input strictly — reject malformed identifiers, wrong domains, or unsupported formats before making any external API call.</w:t>
      </w:r>
    </w:p>
    <w:p>
      <w:pPr>
        <w:pStyle w:val="ListParagraph"/>
        <w:numPr>
          <w:ilvl w:val="0"/>
          <w:numId w:val="3"/>
        </w:numPr>
        <w:spacing w:after="40" w:before="40"/>
      </w:pPr>
      <w:r>
        <w:rPr>
          <w:rFonts w:ascii="Arial" w:cs="Arial" w:eastAsia="Arial" w:hAnsi="Arial"/>
          <w:color w:val="333333"/>
          <w:sz w:val="22"/>
          <w:szCs w:val="22"/>
        </w:rPr>
        <w:t xml:space="preserve">Fetch the resource’s metadata from the external API.</w:t>
      </w:r>
    </w:p>
    <w:p>
      <w:pPr>
        <w:pStyle w:val="ListParagraph"/>
        <w:numPr>
          <w:ilvl w:val="0"/>
          <w:numId w:val="3"/>
        </w:numPr>
        <w:spacing w:after="40" w:before="40"/>
      </w:pPr>
      <w:r>
        <w:rPr>
          <w:rFonts w:ascii="Arial" w:cs="Arial" w:eastAsia="Arial" w:hAnsi="Arial"/>
          <w:color w:val="333333"/>
          <w:sz w:val="22"/>
          <w:szCs w:val="22"/>
        </w:rPr>
        <w:t xml:space="preserve">Persist the fetched metadata to the database.</w:t>
      </w:r>
    </w:p>
    <w:p>
      <w:pPr>
        <w:pStyle w:val="ListParagraph"/>
        <w:numPr>
          <w:ilvl w:val="0"/>
          <w:numId w:val="3"/>
        </w:numPr>
        <w:spacing w:after="40" w:before="40"/>
      </w:pPr>
      <w:r>
        <w:rPr>
          <w:rFonts w:ascii="Arial" w:cs="Arial" w:eastAsia="Arial" w:hAnsi="Arial"/>
          <w:color w:val="333333"/>
          <w:sz w:val="22"/>
          <w:szCs w:val="22"/>
        </w:rPr>
        <w:t xml:space="preserve">Return HTTP 201 Created with the stored record as the response body.</w:t>
      </w:r>
    </w:p>
    <w:p>
      <w:pPr>
        <w:pStyle w:val="ListParagraph"/>
        <w:numPr>
          <w:ilvl w:val="0"/>
          <w:numId w:val="3"/>
        </w:numPr>
        <w:spacing w:after="40" w:before="40"/>
      </w:pPr>
      <w:r>
        <w:rPr>
          <w:rFonts w:ascii="Arial" w:cs="Arial" w:eastAsia="Arial" w:hAnsi="Arial"/>
          <w:color w:val="333333"/>
          <w:sz w:val="22"/>
          <w:szCs w:val="22"/>
        </w:rPr>
        <w:t xml:space="preserve">Return HTTP 409 Conflict if the same resource already exists in the database (enforce uniqueness at the database level, not just in application code).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200"/>
              <w:bottom w:type="dxa" w:w="120"/>
              <w:right w:type="dxa" w:w="200"/>
            </w:tcMar>
          </w:tcPr>
          <w:p>
            <w:r>
              <w:rPr>
                <w:rFonts w:ascii="Arial" w:cs="Arial" w:eastAsia="Arial" w:hAnsi="Arial"/>
                <w:b/>
                <w:bCs/>
                <w:color w:val="27500A"/>
                <w:sz w:val="22"/>
                <w:szCs w:val="22"/>
              </w:rPr>
              <w:t xml:space="preserve">GET /{resources}/{id}  —  Read</w:t>
            </w:r>
          </w:p>
        </w:tc>
      </w:tr>
    </w:tbl>
    <w:p>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Look up a stored record by its database-assigned integer ID.</w:t>
      </w:r>
    </w:p>
    <w:p>
      <w:pPr>
        <w:pStyle w:val="ListParagraph"/>
        <w:numPr>
          <w:ilvl w:val="0"/>
          <w:numId w:val="3"/>
        </w:numPr>
        <w:spacing w:after="40" w:before="40"/>
      </w:pPr>
      <w:r>
        <w:rPr>
          <w:rFonts w:ascii="Arial" w:cs="Arial" w:eastAsia="Arial" w:hAnsi="Arial"/>
          <w:color w:val="333333"/>
          <w:sz w:val="22"/>
          <w:szCs w:val="22"/>
        </w:rPr>
        <w:t xml:space="preserve">Return HTTP 200 OK with the full record if found.</w:t>
      </w:r>
    </w:p>
    <w:p>
      <w:pPr>
        <w:pStyle w:val="ListParagraph"/>
        <w:numPr>
          <w:ilvl w:val="0"/>
          <w:numId w:val="3"/>
        </w:numPr>
        <w:spacing w:after="40" w:before="40"/>
      </w:pPr>
      <w:r>
        <w:rPr>
          <w:rFonts w:ascii="Arial" w:cs="Arial" w:eastAsia="Arial" w:hAnsi="Arial"/>
          <w:color w:val="333333"/>
          <w:sz w:val="22"/>
          <w:szCs w:val="22"/>
        </w:rPr>
        <w:t xml:space="preserve">Return HTTP 404 Not Found if no record exists with that ID.</w:t>
      </w:r>
    </w:p>
    <w:p>
      <w:pPr>
        <w:pStyle w:val="ListParagraph"/>
        <w:numPr>
          <w:ilvl w:val="0"/>
          <w:numId w:val="3"/>
        </w:numPr>
        <w:spacing w:after="40" w:before="40"/>
      </w:pPr>
      <w:r>
        <w:rPr>
          <w:rFonts w:ascii="Arial" w:cs="Arial" w:eastAsia="Arial" w:hAnsi="Arial"/>
          <w:color w:val="333333"/>
          <w:sz w:val="22"/>
          <w:szCs w:val="22"/>
        </w:rPr>
        <w:t xml:space="preserve">This endpoint must not make any external API calls — it reads only from your local database.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r>
              <w:rPr>
                <w:rFonts w:ascii="Arial" w:cs="Arial" w:eastAsia="Arial" w:hAnsi="Arial"/>
                <w:b/>
                <w:bCs/>
                <w:color w:val="633806"/>
                <w:sz w:val="22"/>
                <w:szCs w:val="22"/>
              </w:rPr>
              <w:t xml:space="preserve">PUT /{resources}/{id}  —  Refresh / Update</w:t>
            </w:r>
          </w:p>
        </w:tc>
      </w:tr>
    </w:tbl>
    <w:p>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Look up the existing record by its ID. Return HTTP 404 if not found.</w:t>
      </w:r>
    </w:p>
    <w:p>
      <w:pPr>
        <w:pStyle w:val="ListParagraph"/>
        <w:numPr>
          <w:ilvl w:val="0"/>
          <w:numId w:val="3"/>
        </w:numPr>
        <w:spacing w:after="40" w:before="40"/>
      </w:pPr>
      <w:r>
        <w:rPr>
          <w:rFonts w:ascii="Arial" w:cs="Arial" w:eastAsia="Arial" w:hAnsi="Arial"/>
          <w:color w:val="333333"/>
          <w:sz w:val="22"/>
          <w:szCs w:val="22"/>
        </w:rPr>
        <w:t xml:space="preserve">Re-fetch fresh metadata from the external API for that same resource.</w:t>
      </w:r>
    </w:p>
    <w:p>
      <w:pPr>
        <w:pStyle w:val="ListParagraph"/>
        <w:numPr>
          <w:ilvl w:val="0"/>
          <w:numId w:val="3"/>
        </w:numPr>
        <w:spacing w:after="40" w:before="40"/>
      </w:pPr>
      <w:r>
        <w:rPr>
          <w:rFonts w:ascii="Arial" w:cs="Arial" w:eastAsia="Arial" w:hAnsi="Arial"/>
          <w:color w:val="333333"/>
          <w:sz w:val="22"/>
          <w:szCs w:val="22"/>
        </w:rPr>
        <w:t xml:space="preserve">Overwrite the stored record with the latest data and update any “lastFetchedAt” or “updatedAt” timestamps.</w:t>
      </w:r>
    </w:p>
    <w:p>
      <w:pPr>
        <w:pStyle w:val="ListParagraph"/>
        <w:numPr>
          <w:ilvl w:val="0"/>
          <w:numId w:val="3"/>
        </w:numPr>
        <w:spacing w:after="40" w:before="40"/>
      </w:pPr>
      <w:r>
        <w:rPr>
          <w:rFonts w:ascii="Arial" w:cs="Arial" w:eastAsia="Arial" w:hAnsi="Arial"/>
          <w:color w:val="333333"/>
          <w:sz w:val="22"/>
          <w:szCs w:val="22"/>
        </w:rPr>
        <w:t xml:space="preserve">Return HTTP 200 OK with the updated record.</w:t>
      </w:r>
    </w:p>
    <w:p>
      <w:pPr>
        <w:pStyle w:val="ListParagraph"/>
        <w:numPr>
          <w:ilvl w:val="0"/>
          <w:numId w:val="3"/>
        </w:numPr>
        <w:spacing w:after="40" w:before="40"/>
      </w:pPr>
      <w:r>
        <w:rPr>
          <w:rFonts w:ascii="Arial" w:cs="Arial" w:eastAsia="Arial" w:hAnsi="Arial"/>
          <w:color w:val="333333"/>
          <w:sz w:val="22"/>
          <w:szCs w:val="22"/>
        </w:rPr>
        <w:t xml:space="preserve">Handle the case where the external resource has been deleted since the record was created (return an appropriate error).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200"/>
              <w:bottom w:type="dxa" w:w="120"/>
              <w:right w:type="dxa" w:w="200"/>
            </w:tcMar>
          </w:tcPr>
          <w:p>
            <w:r>
              <w:rPr>
                <w:rFonts w:ascii="Arial" w:cs="Arial" w:eastAsia="Arial" w:hAnsi="Arial"/>
                <w:b/>
                <w:bCs/>
                <w:color w:val="791F1F"/>
                <w:sz w:val="22"/>
                <w:szCs w:val="22"/>
              </w:rPr>
              <w:t xml:space="preserve">DELETE /{resources}/{id}  —  Delete</w:t>
            </w:r>
          </w:p>
        </w:tc>
      </w:tr>
    </w:tbl>
    <w:p>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Look up the existing record by its ID. Return HTTP 404 if not found.</w:t>
      </w:r>
    </w:p>
    <w:p>
      <w:pPr>
        <w:pStyle w:val="ListParagraph"/>
        <w:numPr>
          <w:ilvl w:val="0"/>
          <w:numId w:val="3"/>
        </w:numPr>
        <w:spacing w:after="40" w:before="40"/>
      </w:pPr>
      <w:r>
        <w:rPr>
          <w:rFonts w:ascii="Arial" w:cs="Arial" w:eastAsia="Arial" w:hAnsi="Arial"/>
          <w:color w:val="333333"/>
          <w:sz w:val="22"/>
          <w:szCs w:val="22"/>
        </w:rPr>
        <w:t xml:space="preserve">Remove the record from the database.</w:t>
      </w:r>
    </w:p>
    <w:p>
      <w:pPr>
        <w:pStyle w:val="ListParagraph"/>
        <w:numPr>
          <w:ilvl w:val="0"/>
          <w:numId w:val="3"/>
        </w:numPr>
        <w:spacing w:after="40" w:before="40"/>
      </w:pPr>
      <w:r>
        <w:rPr>
          <w:rFonts w:ascii="Arial" w:cs="Arial" w:eastAsia="Arial" w:hAnsi="Arial"/>
          <w:color w:val="333333"/>
          <w:sz w:val="22"/>
          <w:szCs w:val="22"/>
        </w:rPr>
        <w:t xml:space="preserve">Return HTTP 204 No Content on success with an empty response body.</w:t>
      </w:r>
    </w:p>
    <w:p>
      <w:r>
        <w:rPr>
          <w:sz w:val="22"/>
          <w:szCs w:val="22"/>
        </w:rPr>
        <w:t xml:space="preserve"/>
      </w:r>
    </w:p>
    <w:p>
      <w:pPr>
        <w:pStyle w:val="Heading2"/>
        <w:spacing w:after="120" w:before="280"/>
      </w:pPr>
      <w:r>
        <w:rPr>
          <w:rFonts w:ascii="Arial" w:cs="Arial" w:eastAsia="Arial" w:hAnsi="Arial"/>
          <w:b/>
          <w:bCs/>
          <w:color w:val="185FA5"/>
          <w:sz w:val="26"/>
          <w:szCs w:val="26"/>
        </w:rPr>
        <w:t xml:space="preserve">3.2  Input Validation</w:t>
      </w:r>
    </w:p>
    <w:p>
      <w:pPr>
        <w:spacing w:after="60" w:before="60"/>
      </w:pPr>
      <w:r>
        <w:rPr>
          <w:rFonts w:ascii="Arial" w:cs="Arial" w:eastAsia="Arial" w:hAnsi="Arial"/>
          <w:color w:val="333333"/>
          <w:sz w:val="22"/>
          <w:szCs w:val="22"/>
        </w:rPr>
        <w:t xml:space="preserve">All validation must be enforced at the schema/model layer — not inside endpoint handler functions. Specifically:</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The input identifier or URL must be validated for correct format before any database or external API interaction occurs.</w:t>
      </w:r>
    </w:p>
    <w:p>
      <w:pPr>
        <w:pStyle w:val="ListParagraph"/>
        <w:numPr>
          <w:ilvl w:val="0"/>
          <w:numId w:val="2"/>
        </w:numPr>
        <w:spacing w:after="40" w:before="40"/>
      </w:pPr>
      <w:r>
        <w:rPr>
          <w:rFonts w:ascii="Arial" w:cs="Arial" w:eastAsia="Arial" w:hAnsi="Arial"/>
          <w:color w:val="333333"/>
          <w:sz w:val="22"/>
          <w:szCs w:val="22"/>
        </w:rPr>
        <w:t xml:space="preserve">Domain-specific rules must be enforced (e.g. if you integrate with GitHub, reject Bitbucket or GitLab URLs).</w:t>
      </w:r>
    </w:p>
    <w:p>
      <w:pPr>
        <w:pStyle w:val="ListParagraph"/>
        <w:numPr>
          <w:ilvl w:val="0"/>
          <w:numId w:val="2"/>
        </w:numPr>
        <w:spacing w:after="40" w:before="40"/>
      </w:pPr>
      <w:r>
        <w:rPr>
          <w:rFonts w:ascii="Arial" w:cs="Arial" w:eastAsia="Arial" w:hAnsi="Arial"/>
          <w:color w:val="333333"/>
          <w:sz w:val="22"/>
          <w:szCs w:val="22"/>
        </w:rPr>
        <w:t xml:space="preserve">Required fields must be marked required; optional fields must have sensible defaults.</w:t>
      </w:r>
    </w:p>
    <w:p>
      <w:pPr>
        <w:pStyle w:val="ListParagraph"/>
        <w:numPr>
          <w:ilvl w:val="0"/>
          <w:numId w:val="2"/>
        </w:numPr>
        <w:spacing w:after="40" w:before="40"/>
      </w:pPr>
      <w:r>
        <w:rPr>
          <w:rFonts w:ascii="Arial" w:cs="Arial" w:eastAsia="Arial" w:hAnsi="Arial"/>
          <w:color w:val="333333"/>
          <w:sz w:val="22"/>
          <w:szCs w:val="22"/>
        </w:rPr>
        <w:t xml:space="preserve">Invalid inputs must return HTTP 422 Unprocessable Entity with a structured error message indicating which field failed and why.</w:t>
      </w:r>
    </w:p>
    <w:p>
      <w:r>
        <w:rPr>
          <w:sz w:val="22"/>
          <w:szCs w:val="22"/>
        </w:rPr>
        <w:t xml:space="preserve"/>
      </w:r>
    </w:p>
    <w:p>
      <w:pPr>
        <w:pStyle w:val="Heading2"/>
        <w:spacing w:after="120" w:before="280"/>
      </w:pPr>
      <w:r>
        <w:rPr>
          <w:rFonts w:ascii="Arial" w:cs="Arial" w:eastAsia="Arial" w:hAnsi="Arial"/>
          <w:b/>
          <w:bCs/>
          <w:color w:val="185FA5"/>
          <w:sz w:val="26"/>
          <w:szCs w:val="26"/>
        </w:rPr>
        <w:t xml:space="preserve">3.3  External API Integration</w:t>
      </w:r>
    </w:p>
    <w:p>
      <w:pPr>
        <w:pStyle w:val="ListParagraph"/>
        <w:numPr>
          <w:ilvl w:val="0"/>
          <w:numId w:val="2"/>
        </w:numPr>
        <w:spacing w:after="40" w:before="40"/>
      </w:pPr>
      <w:r>
        <w:rPr>
          <w:rFonts w:ascii="Arial" w:cs="Arial" w:eastAsia="Arial" w:hAnsi="Arial"/>
          <w:color w:val="333333"/>
          <w:sz w:val="22"/>
          <w:szCs w:val="22"/>
        </w:rPr>
        <w:t xml:space="preserve">Authentication with the external API (if required) must use an API key or token loaded from environment variables — never hardcoded.</w:t>
      </w:r>
    </w:p>
    <w:p>
      <w:pPr>
        <w:pStyle w:val="ListParagraph"/>
        <w:numPr>
          <w:ilvl w:val="0"/>
          <w:numId w:val="2"/>
        </w:numPr>
        <w:spacing w:after="40" w:before="40"/>
      </w:pPr>
      <w:r>
        <w:rPr>
          <w:rFonts w:ascii="Arial" w:cs="Arial" w:eastAsia="Arial" w:hAnsi="Arial"/>
          <w:color w:val="333333"/>
          <w:sz w:val="22"/>
          <w:szCs w:val="22"/>
        </w:rPr>
        <w:t xml:space="preserve">The HTTP client must have a configurable timeout (default 10 seconds). Requests that time out must return HTTP 503 Service Unavailable — not a 500 Internal Server Error.</w:t>
      </w:r>
    </w:p>
    <w:p>
      <w:pPr>
        <w:pStyle w:val="ListParagraph"/>
        <w:numPr>
          <w:ilvl w:val="0"/>
          <w:numId w:val="2"/>
        </w:numPr>
        <w:spacing w:after="40" w:before="40"/>
      </w:pPr>
      <w:r>
        <w:rPr>
          <w:rFonts w:ascii="Arial" w:cs="Arial" w:eastAsia="Arial" w:hAnsi="Arial"/>
          <w:color w:val="333333"/>
          <w:sz w:val="22"/>
          <w:szCs w:val="22"/>
        </w:rPr>
        <w:t xml:space="preserve">If the external API returns a 404 for the requested resource, return HTTP 404 to the caller with a clear message.</w:t>
      </w:r>
    </w:p>
    <w:p>
      <w:pPr>
        <w:pStyle w:val="ListParagraph"/>
        <w:numPr>
          <w:ilvl w:val="0"/>
          <w:numId w:val="2"/>
        </w:numPr>
        <w:spacing w:after="40" w:before="40"/>
      </w:pPr>
      <w:r>
        <w:rPr>
          <w:rFonts w:ascii="Arial" w:cs="Arial" w:eastAsia="Arial" w:hAnsi="Arial"/>
          <w:color w:val="333333"/>
          <w:sz w:val="22"/>
          <w:szCs w:val="22"/>
        </w:rPr>
        <w:t xml:space="preserve">If the external API returns any other error (4xx/5xx), return HTTP 502 Bad Gateway.</w:t>
      </w:r>
    </w:p>
    <w:p>
      <w:pPr>
        <w:pStyle w:val="ListParagraph"/>
        <w:numPr>
          <w:ilvl w:val="0"/>
          <w:numId w:val="2"/>
        </w:numPr>
        <w:spacing w:after="40" w:before="40"/>
      </w:pPr>
      <w:r>
        <w:rPr>
          <w:rFonts w:ascii="Arial" w:cs="Arial" w:eastAsia="Arial" w:hAnsi="Arial"/>
          <w:color w:val="333333"/>
          <w:sz w:val="22"/>
          <w:szCs w:val="22"/>
        </w:rPr>
        <w:t xml:space="preserve">Use an async HTTP client (e.g. httpx.AsyncClient) — do not use synchronous requests inside async endpoints.</w:t>
      </w:r>
    </w:p>
    <w:p>
      <w:r>
        <w:rPr>
          <w:sz w:val="22"/>
          <w:szCs w:val="22"/>
        </w:rPr>
        <w:t xml:space="preserve"/>
      </w:r>
    </w:p>
    <w:p>
      <w:pPr>
        <w:pStyle w:val="Heading2"/>
        <w:spacing w:after="120" w:before="280"/>
      </w:pPr>
      <w:r>
        <w:rPr>
          <w:rFonts w:ascii="Arial" w:cs="Arial" w:eastAsia="Arial" w:hAnsi="Arial"/>
          <w:b/>
          <w:bCs/>
          <w:color w:val="185FA5"/>
          <w:sz w:val="26"/>
          <w:szCs w:val="26"/>
        </w:rPr>
        <w:t xml:space="preserve">3.4  Database Requirements</w:t>
      </w:r>
    </w:p>
    <w:p>
      <w:pPr>
        <w:pStyle w:val="ListParagraph"/>
        <w:numPr>
          <w:ilvl w:val="0"/>
          <w:numId w:val="2"/>
        </w:numPr>
        <w:spacing w:after="40" w:before="40"/>
      </w:pPr>
      <w:r>
        <w:rPr>
          <w:rFonts w:ascii="Arial" w:cs="Arial" w:eastAsia="Arial" w:hAnsi="Arial"/>
          <w:color w:val="333333"/>
          <w:sz w:val="22"/>
          <w:szCs w:val="22"/>
        </w:rPr>
        <w:t xml:space="preserve">Use PostgreSQL as the database. SQLAlchemy (async) is recommended but not mandatory.</w:t>
      </w:r>
    </w:p>
    <w:p>
      <w:pPr>
        <w:pStyle w:val="ListParagraph"/>
        <w:numPr>
          <w:ilvl w:val="0"/>
          <w:numId w:val="2"/>
        </w:numPr>
        <w:spacing w:after="40" w:before="40"/>
      </w:pPr>
      <w:r>
        <w:rPr>
          <w:rFonts w:ascii="Arial" w:cs="Arial" w:eastAsia="Arial" w:hAnsi="Arial"/>
          <w:color w:val="333333"/>
          <w:sz w:val="22"/>
          <w:szCs w:val="22"/>
        </w:rPr>
        <w:t xml:space="preserve">Define your schema as an ORM model. Do not write raw SQL for table creation.</w:t>
      </w:r>
    </w:p>
    <w:p>
      <w:pPr>
        <w:pStyle w:val="ListParagraph"/>
        <w:numPr>
          <w:ilvl w:val="0"/>
          <w:numId w:val="2"/>
        </w:numPr>
        <w:spacing w:after="40" w:before="40"/>
      </w:pPr>
      <w:r>
        <w:rPr>
          <w:rFonts w:ascii="Arial" w:cs="Arial" w:eastAsia="Arial" w:hAnsi="Arial"/>
          <w:color w:val="333333"/>
          <w:sz w:val="22"/>
          <w:szCs w:val="22"/>
        </w:rPr>
        <w:t xml:space="preserve">Uniqueness constraints must be enforced at the database level (via UNIQUE index or constraint) — not only in application logic.</w:t>
      </w:r>
    </w:p>
    <w:p>
      <w:pPr>
        <w:pStyle w:val="ListParagraph"/>
        <w:numPr>
          <w:ilvl w:val="0"/>
          <w:numId w:val="2"/>
        </w:numPr>
        <w:spacing w:after="40" w:before="40"/>
      </w:pPr>
      <w:r>
        <w:rPr>
          <w:rFonts w:ascii="Arial" w:cs="Arial" w:eastAsia="Arial" w:hAnsi="Arial"/>
          <w:color w:val="333333"/>
          <w:sz w:val="22"/>
          <w:szCs w:val="22"/>
        </w:rPr>
        <w:t xml:space="preserve">Your schema must include at minimum: a primary key, a unique identifier for the external resource, the fetched metadata fields, and created_at / updated_at timestamps.</w:t>
      </w:r>
    </w:p>
    <w:p>
      <w:pPr>
        <w:pStyle w:val="ListParagraph"/>
        <w:numPr>
          <w:ilvl w:val="0"/>
          <w:numId w:val="2"/>
        </w:numPr>
        <w:spacing w:after="40" w:before="40"/>
      </w:pPr>
      <w:r>
        <w:rPr>
          <w:rFonts w:ascii="Arial" w:cs="Arial" w:eastAsia="Arial" w:hAnsi="Arial"/>
          <w:color w:val="333333"/>
          <w:sz w:val="22"/>
          <w:szCs w:val="22"/>
        </w:rPr>
        <w:t xml:space="preserve">Provide a database initialisation script or use an ORM migration (Alembic is a bonus — not required).</w:t>
      </w:r>
    </w:p>
    <w:p>
      <w:r>
        <w:rPr>
          <w:sz w:val="22"/>
          <w:szCs w:val="22"/>
        </w:rPr>
        <w:t xml:space="preserve"/>
      </w:r>
    </w:p>
    <w:p>
      <w:pPr>
        <w:pStyle w:val="Heading1"/>
        <w:spacing w:after="160" w:before="400"/>
      </w:pPr>
      <w:r>
        <w:rPr>
          <w:rFonts w:ascii="Arial" w:cs="Arial" w:eastAsia="Arial" w:hAnsi="Arial"/>
          <w:b/>
          <w:bCs/>
          <w:color w:val="1A1A1A"/>
          <w:sz w:val="32"/>
          <w:szCs w:val="32"/>
        </w:rPr>
        <w:t xml:space="preserve">4. Non-Functional Requirements</w:t>
      </w:r>
    </w:p>
    <w:p>
      <w:pPr>
        <w:pStyle w:val="ListParagraph"/>
        <w:numPr>
          <w:ilvl w:val="0"/>
          <w:numId w:val="2"/>
        </w:numPr>
        <w:spacing w:after="40" w:before="40"/>
      </w:pPr>
      <w:r>
        <w:rPr>
          <w:rFonts w:ascii="Arial" w:cs="Arial" w:eastAsia="Arial" w:hAnsi="Arial"/>
          <w:color w:val="333333"/>
          <w:sz w:val="22"/>
          <w:szCs w:val="22"/>
        </w:rPr>
        <w:t xml:space="preserve">Async-first: Your FastAPI application and all I/O (database queries, external HTTP calls) must be fully asynchronous. No blocking calls inside async functions.</w:t>
      </w:r>
    </w:p>
    <w:p>
      <w:pPr>
        <w:pStyle w:val="ListParagraph"/>
        <w:numPr>
          <w:ilvl w:val="0"/>
          <w:numId w:val="2"/>
        </w:numPr>
        <w:spacing w:after="40" w:before="40"/>
      </w:pPr>
      <w:r>
        <w:rPr>
          <w:rFonts w:ascii="Arial" w:cs="Arial" w:eastAsia="Arial" w:hAnsi="Arial"/>
          <w:color w:val="333333"/>
          <w:sz w:val="22"/>
          <w:szCs w:val="22"/>
        </w:rPr>
        <w:t xml:space="preserve">Layered architecture: Separate your code into at minimum an API layer (routing), a service layer (business logic and external API calls), and a data layer (ORM models and database sessions). Do not put database queries directly inside endpoint handlers.</w:t>
      </w:r>
    </w:p>
    <w:p>
      <w:pPr>
        <w:pStyle w:val="ListParagraph"/>
        <w:numPr>
          <w:ilvl w:val="0"/>
          <w:numId w:val="2"/>
        </w:numPr>
        <w:spacing w:after="40" w:before="40"/>
      </w:pPr>
      <w:r>
        <w:rPr>
          <w:rFonts w:ascii="Arial" w:cs="Arial" w:eastAsia="Arial" w:hAnsi="Arial"/>
          <w:color w:val="333333"/>
          <w:sz w:val="22"/>
          <w:szCs w:val="22"/>
        </w:rPr>
        <w:t xml:space="preserve">Configuration: All configurable parameters (database URL, API token, timeout, base URL) must be read from environment variables using Pydantic Settings or python-dotenv. No magic strings in source code.</w:t>
      </w:r>
    </w:p>
    <w:p>
      <w:pPr>
        <w:pStyle w:val="ListParagraph"/>
        <w:numPr>
          <w:ilvl w:val="0"/>
          <w:numId w:val="2"/>
        </w:numPr>
        <w:spacing w:after="40" w:before="40"/>
      </w:pPr>
      <w:r>
        <w:rPr>
          <w:rFonts w:ascii="Arial" w:cs="Arial" w:eastAsia="Arial" w:hAnsi="Arial"/>
          <w:color w:val="333333"/>
          <w:sz w:val="22"/>
          <w:szCs w:val="22"/>
        </w:rPr>
        <w:t xml:space="preserve">Security: API tokens and database credentials must never be committed to the repository. Provide a .env.example file showing the required variable names with placeholder values.</w:t>
      </w:r>
    </w:p>
    <w:p>
      <w:pPr>
        <w:pStyle w:val="ListParagraph"/>
        <w:numPr>
          <w:ilvl w:val="0"/>
          <w:numId w:val="2"/>
        </w:numPr>
        <w:spacing w:after="40" w:before="40"/>
      </w:pPr>
      <w:r>
        <w:rPr>
          <w:rFonts w:ascii="Arial" w:cs="Arial" w:eastAsia="Arial" w:hAnsi="Arial"/>
          <w:color w:val="333333"/>
          <w:sz w:val="22"/>
          <w:szCs w:val="22"/>
        </w:rPr>
        <w:t xml:space="preserve">Error propagation: Do not swallow exceptions silently. Every error path must either return a meaningful HTTP response or raise an exception that your error handling layer converts to one.</w:t>
      </w:r>
    </w:p>
    <w:p>
      <w:r>
        <w:rPr>
          <w:sz w:val="22"/>
          <w:szCs w:val="22"/>
        </w:rPr>
        <w:t xml:space="preserve"/>
      </w:r>
    </w:p>
    <w:p>
      <w:pPr>
        <w:pStyle w:val="Heading1"/>
        <w:spacing w:after="160" w:before="400"/>
      </w:pPr>
      <w:r>
        <w:rPr>
          <w:rFonts w:ascii="Arial" w:cs="Arial" w:eastAsia="Arial" w:hAnsi="Arial"/>
          <w:b/>
          <w:bCs/>
          <w:color w:val="1A1A1A"/>
          <w:sz w:val="32"/>
          <w:szCs w:val="32"/>
        </w:rPr>
        <w:t xml:space="preserve">5. HTTP Status Code Contract</w:t>
      </w:r>
    </w:p>
    <w:p>
      <w:pPr>
        <w:spacing w:after="60" w:before="60"/>
      </w:pPr>
      <w:r>
        <w:rPr>
          <w:rFonts w:ascii="Arial" w:cs="Arial" w:eastAsia="Arial" w:hAnsi="Arial"/>
          <w:color w:val="333333"/>
          <w:sz w:val="22"/>
          <w:szCs w:val="22"/>
        </w:rPr>
        <w:t xml:space="preserve">Your service must return these status codes consistently. This will be tested directly during evaluation.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Code</w:t>
            </w:r>
          </w:p>
        </w:tc>
        <w:tc>
          <w:tcPr>
            <w:tcW w:type="dxa" w:w="73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When to return it</w:t>
            </w:r>
          </w:p>
        </w:tc>
      </w:tr>
      <w:tr>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b/>
                <w:bCs/>
                <w:color w:val="27500A"/>
                <w:sz w:val="20"/>
                <w:szCs w:val="20"/>
              </w:rPr>
              <w:t xml:space="preserve">200 OK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Successful GET or PUT response.</w:t>
            </w:r>
          </w:p>
        </w:tc>
      </w:tr>
      <w:tr>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b/>
                <w:bCs/>
                <w:color w:val="27500A"/>
                <w:sz w:val="20"/>
                <w:szCs w:val="20"/>
              </w:rPr>
              <w:t xml:space="preserve">201 Created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Successful POST — resource created and persisted.</w:t>
            </w:r>
          </w:p>
        </w:tc>
      </w:tr>
      <w:tr>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b/>
                <w:bCs/>
                <w:color w:val="27500A"/>
                <w:sz w:val="20"/>
                <w:szCs w:val="20"/>
              </w:rPr>
              <w:t xml:space="preserve">204 No Content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Successful DELETE — empty response body.</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Courier New" w:cs="Courier New" w:eastAsia="Courier New" w:hAnsi="Courier New"/>
                <w:b/>
                <w:bCs/>
                <w:color w:val="633806"/>
                <w:sz w:val="20"/>
                <w:szCs w:val="20"/>
              </w:rPr>
              <w:t xml:space="preserve">404 Not Found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not in database, OR the external API reports the resource does not exist.</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Courier New" w:cs="Courier New" w:eastAsia="Courier New" w:hAnsi="Courier New"/>
                <w:b/>
                <w:bCs/>
                <w:color w:val="633806"/>
                <w:sz w:val="20"/>
                <w:szCs w:val="20"/>
              </w:rPr>
              <w:t xml:space="preserve">409 Conflict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Attempted to create a duplicate record (same external resource identifier).</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Courier New" w:cs="Courier New" w:eastAsia="Courier New" w:hAnsi="Courier New"/>
                <w:b/>
                <w:bCs/>
                <w:color w:val="633806"/>
                <w:sz w:val="20"/>
                <w:szCs w:val="20"/>
              </w:rPr>
              <w:t xml:space="preserve">422 Unprocessable Entity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 body fails schema validation (wrong format, missing field, invalid value).</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Courier New" w:cs="Courier New" w:eastAsia="Courier New" w:hAnsi="Courier New"/>
                <w:b/>
                <w:bCs/>
                <w:color w:val="791F1F"/>
                <w:sz w:val="20"/>
                <w:szCs w:val="20"/>
              </w:rPr>
              <w:t xml:space="preserve">502 Bad Gateway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API returned an error response (4xx or 5xx from upstream).</w:t>
            </w:r>
          </w:p>
        </w:tc>
      </w:tr>
      <w:tr>
        <w:tc>
          <w:tcPr>
            <w:tcW w:type="dxa" w:w="20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Courier New" w:cs="Courier New" w:eastAsia="Courier New" w:hAnsi="Courier New"/>
                <w:b/>
                <w:bCs/>
                <w:color w:val="791F1F"/>
                <w:sz w:val="20"/>
                <w:szCs w:val="20"/>
              </w:rPr>
              <w:t xml:space="preserve">503 Service Unavailable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Cannot connect to the external API (network error, timeout, DNS failure).</w:t>
            </w:r>
          </w:p>
        </w:tc>
      </w:tr>
    </w:tbl>
    <w:p>
      <w:r>
        <w:rPr>
          <w:sz w:val="22"/>
          <w:szCs w:val="22"/>
        </w:rPr>
        <w:t xml:space="preserve"/>
      </w:r>
    </w:p>
    <w:p>
      <w:pPr>
        <w:pStyle w:val="Heading1"/>
        <w:spacing w:after="160" w:before="400"/>
      </w:pPr>
      <w:r>
        <w:rPr>
          <w:rFonts w:ascii="Arial" w:cs="Arial" w:eastAsia="Arial" w:hAnsi="Arial"/>
          <w:b/>
          <w:bCs/>
          <w:color w:val="1A1A1A"/>
          <w:sz w:val="32"/>
          <w:szCs w:val="32"/>
        </w:rPr>
        <w:t xml:space="preserve">6. Deliverables</w:t>
      </w:r>
    </w:p>
    <w:p>
      <w:pPr>
        <w:pStyle w:val="Heading2"/>
        <w:spacing w:after="120" w:before="280"/>
      </w:pPr>
      <w:r>
        <w:rPr>
          <w:rFonts w:ascii="Arial" w:cs="Arial" w:eastAsia="Arial" w:hAnsi="Arial"/>
          <w:b/>
          <w:bCs/>
          <w:color w:val="185FA5"/>
          <w:sz w:val="26"/>
          <w:szCs w:val="26"/>
        </w:rPr>
        <w:t xml:space="preserve">6.1  Source Code</w:t>
      </w:r>
    </w:p>
    <w:p>
      <w:pPr>
        <w:spacing w:after="60" w:before="60"/>
      </w:pPr>
      <w:r>
        <w:rPr>
          <w:rFonts w:ascii="Arial" w:cs="Arial" w:eastAsia="Arial" w:hAnsi="Arial"/>
          <w:color w:val="333333"/>
          <w:sz w:val="22"/>
          <w:szCs w:val="22"/>
        </w:rPr>
        <w:t xml:space="preserve">Push a public GitHub repository containing:</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All application source code, organised into a clear directory structure.</w:t>
      </w:r>
    </w:p>
    <w:p>
      <w:pPr>
        <w:pStyle w:val="ListParagraph"/>
        <w:numPr>
          <w:ilvl w:val="0"/>
          <w:numId w:val="2"/>
        </w:numPr>
        <w:spacing w:after="40" w:before="40"/>
      </w:pPr>
      <w:r>
        <w:rPr>
          <w:rFonts w:ascii="Arial" w:cs="Arial" w:eastAsia="Arial" w:hAnsi="Arial"/>
          <w:color w:val="333333"/>
          <w:sz w:val="22"/>
          <w:szCs w:val="22"/>
        </w:rPr>
        <w:t xml:space="preserve">requirements.txt or pyproject.toml with all dependencies pinned to exact versions.</w:t>
      </w:r>
    </w:p>
    <w:p>
      <w:pPr>
        <w:pStyle w:val="ListParagraph"/>
        <w:numPr>
          <w:ilvl w:val="0"/>
          <w:numId w:val="2"/>
        </w:numPr>
        <w:spacing w:after="40" w:before="40"/>
      </w:pPr>
      <w:r>
        <w:rPr>
          <w:rFonts w:ascii="Arial" w:cs="Arial" w:eastAsia="Arial" w:hAnsi="Arial"/>
          <w:color w:val="333333"/>
          <w:sz w:val="22"/>
          <w:szCs w:val="22"/>
        </w:rPr>
        <w:t xml:space="preserve">.env.example listing every required environment variable with a placeholder value.</w:t>
      </w:r>
    </w:p>
    <w:p>
      <w:pPr>
        <w:pStyle w:val="ListParagraph"/>
        <w:numPr>
          <w:ilvl w:val="0"/>
          <w:numId w:val="2"/>
        </w:numPr>
        <w:spacing w:after="40" w:before="40"/>
      </w:pPr>
      <w:r>
        <w:rPr>
          <w:rFonts w:ascii="Arial" w:cs="Arial" w:eastAsia="Arial" w:hAnsi="Arial"/>
          <w:color w:val="333333"/>
          <w:sz w:val="22"/>
          <w:szCs w:val="22"/>
        </w:rPr>
        <w:t xml:space="preserve">.gitignore that excludes .env, virtual environment directories, __pycache__, and log files.</w:t>
      </w:r>
    </w:p>
    <w:p>
      <w:pPr>
        <w:pStyle w:val="ListParagraph"/>
        <w:numPr>
          <w:ilvl w:val="0"/>
          <w:numId w:val="2"/>
        </w:numPr>
        <w:spacing w:after="40" w:before="40"/>
      </w:pPr>
      <w:r>
        <w:rPr>
          <w:rFonts w:ascii="Arial" w:cs="Arial" w:eastAsia="Arial" w:hAnsi="Arial"/>
          <w:color w:val="333333"/>
          <w:sz w:val="22"/>
          <w:szCs w:val="22"/>
        </w:rPr>
        <w:t xml:space="preserve">A database initialisation script or Alembic migrations (whichever you choose).</w:t>
      </w:r>
    </w:p>
    <w:p>
      <w:pPr>
        <w:pStyle w:val="ListParagraph"/>
        <w:numPr>
          <w:ilvl w:val="0"/>
          <w:numId w:val="2"/>
        </w:numPr>
        <w:spacing w:after="40" w:before="40"/>
      </w:pPr>
      <w:r>
        <w:rPr>
          <w:rFonts w:ascii="Arial" w:cs="Arial" w:eastAsia="Arial" w:hAnsi="Arial"/>
          <w:color w:val="333333"/>
          <w:sz w:val="22"/>
          <w:szCs w:val="22"/>
        </w:rPr>
        <w:t xml:space="preserve">A tests/ directory containing at minimum the tests described in Section 7.</w:t>
      </w:r>
    </w:p>
    <w:p>
      <w:r>
        <w:rPr>
          <w:sz w:val="22"/>
          <w:szCs w:val="22"/>
        </w:rPr>
        <w:t xml:space="preserve"/>
      </w:r>
    </w:p>
    <w:p>
      <w:pPr>
        <w:pStyle w:val="Heading2"/>
        <w:spacing w:after="120" w:before="280"/>
      </w:pPr>
      <w:r>
        <w:rPr>
          <w:rFonts w:ascii="Arial" w:cs="Arial" w:eastAsia="Arial" w:hAnsi="Arial"/>
          <w:b/>
          <w:bCs/>
          <w:color w:val="185FA5"/>
          <w:sz w:val="26"/>
          <w:szCs w:val="26"/>
        </w:rPr>
        <w:t xml:space="preserve">6.2  README.md (Evaluated Separately — 20 Points)</w:t>
      </w:r>
    </w:p>
    <w:p>
      <w:pPr>
        <w:spacing w:after="60" w:before="60"/>
      </w:pPr>
      <w:r>
        <w:rPr>
          <w:rFonts w:ascii="Arial" w:cs="Arial" w:eastAsia="Arial" w:hAnsi="Arial"/>
          <w:color w:val="333333"/>
          <w:sz w:val="22"/>
          <w:szCs w:val="22"/>
        </w:rPr>
        <w:t xml:space="preserve">Your README must enable a stranger to clone and run your project with zero prior context. It must include all of the following sections:</w:t>
      </w:r>
    </w:p>
    <w:p>
      <w:r>
        <w:rPr>
          <w:sz w:val="22"/>
          <w:szCs w:val="22"/>
        </w:rPr>
        <w:t xml:space="preserve"/>
      </w:r>
    </w:p>
    <w:p>
      <w:pPr>
        <w:pStyle w:val="ListParagraph"/>
        <w:numPr>
          <w:ilvl w:val="0"/>
          <w:numId w:val="3"/>
        </w:numPr>
        <w:spacing w:after="40" w:before="40"/>
      </w:pPr>
      <w:r>
        <w:rPr>
          <w:rFonts w:ascii="Arial" w:cs="Arial" w:eastAsia="Arial" w:hAnsi="Arial"/>
          <w:color w:val="333333"/>
          <w:sz w:val="22"/>
          <w:szCs w:val="22"/>
        </w:rPr>
        <w:t xml:space="preserve">Project overview — what the service does, which external API it integrates with, and why you chose that API. (2–3 sentences.)</w:t>
      </w:r>
    </w:p>
    <w:p>
      <w:pPr>
        <w:pStyle w:val="ListParagraph"/>
        <w:numPr>
          <w:ilvl w:val="0"/>
          <w:numId w:val="3"/>
        </w:numPr>
        <w:spacing w:after="40" w:before="40"/>
      </w:pPr>
      <w:r>
        <w:rPr>
          <w:rFonts w:ascii="Arial" w:cs="Arial" w:eastAsia="Arial" w:hAnsi="Arial"/>
          <w:color w:val="333333"/>
          <w:sz w:val="22"/>
          <w:szCs w:val="22"/>
        </w:rPr>
        <w:t xml:space="preserve">Architecture summary — describe your layered structure and the data flow for a POST request in plain English.</w:t>
      </w:r>
    </w:p>
    <w:p>
      <w:pPr>
        <w:pStyle w:val="ListParagraph"/>
        <w:numPr>
          <w:ilvl w:val="0"/>
          <w:numId w:val="3"/>
        </w:numPr>
        <w:spacing w:after="40" w:before="40"/>
      </w:pPr>
      <w:r>
        <w:rPr>
          <w:rFonts w:ascii="Arial" w:cs="Arial" w:eastAsia="Arial" w:hAnsi="Arial"/>
          <w:color w:val="333333"/>
          <w:sz w:val="22"/>
          <w:szCs w:val="22"/>
        </w:rPr>
        <w:t xml:space="preserve">Prerequisites — every tool required, with the minimum version (Python, PostgreSQL, any OS-level dependency).</w:t>
      </w:r>
    </w:p>
    <w:p>
      <w:pPr>
        <w:pStyle w:val="ListParagraph"/>
        <w:numPr>
          <w:ilvl w:val="0"/>
          <w:numId w:val="3"/>
        </w:numPr>
        <w:spacing w:after="40" w:before="40"/>
      </w:pPr>
      <w:r>
        <w:rPr>
          <w:rFonts w:ascii="Arial" w:cs="Arial" w:eastAsia="Arial" w:hAnsi="Arial"/>
          <w:color w:val="333333"/>
          <w:sz w:val="22"/>
          <w:szCs w:val="22"/>
        </w:rPr>
        <w:t xml:space="preserve">Setup instructions — step by step: clone, create virtual environment, install dependencies, configure .env, create database, run migrations/init script, start server.</w:t>
      </w:r>
    </w:p>
    <w:p>
      <w:pPr>
        <w:pStyle w:val="ListParagraph"/>
        <w:numPr>
          <w:ilvl w:val="0"/>
          <w:numId w:val="3"/>
        </w:numPr>
        <w:spacing w:after="40" w:before="40"/>
      </w:pPr>
      <w:r>
        <w:rPr>
          <w:rFonts w:ascii="Arial" w:cs="Arial" w:eastAsia="Arial" w:hAnsi="Arial"/>
          <w:color w:val="333333"/>
          <w:sz w:val="22"/>
          <w:szCs w:val="22"/>
        </w:rPr>
        <w:t xml:space="preserve">Environment variables reference — a table listing every variable in .env.example, whether it is required or optional, its default (if any), and what it controls.</w:t>
      </w:r>
    </w:p>
    <w:p>
      <w:pPr>
        <w:pStyle w:val="ListParagraph"/>
        <w:numPr>
          <w:ilvl w:val="0"/>
          <w:numId w:val="3"/>
        </w:numPr>
        <w:spacing w:after="40" w:before="40"/>
      </w:pPr>
      <w:r>
        <w:rPr>
          <w:rFonts w:ascii="Arial" w:cs="Arial" w:eastAsia="Arial" w:hAnsi="Arial"/>
          <w:color w:val="333333"/>
          <w:sz w:val="22"/>
          <w:szCs w:val="22"/>
        </w:rPr>
        <w:t xml:space="preserve">API reference — for each of the four endpoints: the HTTP method, path, request body schema (with example), and all possible response codes with example response bodies.</w:t>
      </w:r>
    </w:p>
    <w:p>
      <w:pPr>
        <w:pStyle w:val="ListParagraph"/>
        <w:numPr>
          <w:ilvl w:val="0"/>
          <w:numId w:val="3"/>
        </w:numPr>
        <w:spacing w:after="40" w:before="40"/>
      </w:pPr>
      <w:r>
        <w:rPr>
          <w:rFonts w:ascii="Arial" w:cs="Arial" w:eastAsia="Arial" w:hAnsi="Arial"/>
          <w:color w:val="333333"/>
          <w:sz w:val="22"/>
          <w:szCs w:val="22"/>
        </w:rPr>
        <w:t xml:space="preserve">Running the tests — the exact command(s) to run unit tests and integration tests, and what each test suite covers.</w:t>
      </w:r>
    </w:p>
    <w:p>
      <w:pPr>
        <w:pStyle w:val="ListParagraph"/>
        <w:numPr>
          <w:ilvl w:val="0"/>
          <w:numId w:val="3"/>
        </w:numPr>
        <w:spacing w:after="40" w:before="40"/>
      </w:pPr>
      <w:r>
        <w:rPr>
          <w:rFonts w:ascii="Arial" w:cs="Arial" w:eastAsia="Arial" w:hAnsi="Arial"/>
          <w:color w:val="333333"/>
          <w:sz w:val="22"/>
          <w:szCs w:val="22"/>
        </w:rPr>
        <w:t xml:space="preserve">Design decisions — a short section (bullet points are fine) explaining at least three choices you made and the trade-offs you considered. Examples: choice of HTTP client, schema design, how you handle duplicates, why you chose your particular external API.</w:t>
      </w:r>
    </w:p>
    <w:p>
      <w:pPr>
        <w:pStyle w:val="ListParagraph"/>
        <w:numPr>
          <w:ilvl w:val="0"/>
          <w:numId w:val="3"/>
        </w:numPr>
        <w:spacing w:after="40" w:before="40"/>
      </w:pPr>
      <w:r>
        <w:rPr>
          <w:rFonts w:ascii="Arial" w:cs="Arial" w:eastAsia="Arial" w:hAnsi="Arial"/>
          <w:color w:val="333333"/>
          <w:sz w:val="22"/>
          <w:szCs w:val="22"/>
        </w:rPr>
        <w:t xml:space="preserve">Assumptions — list any assumptions you made where the requirements were ambiguous.</w:t>
      </w:r>
    </w:p>
    <w:p>
      <w:pPr>
        <w:pStyle w:val="ListParagraph"/>
        <w:numPr>
          <w:ilvl w:val="0"/>
          <w:numId w:val="3"/>
        </w:numPr>
        <w:spacing w:after="40" w:before="40"/>
      </w:pPr>
      <w:r>
        <w:rPr>
          <w:rFonts w:ascii="Arial" w:cs="Arial" w:eastAsia="Arial" w:hAnsi="Arial"/>
          <w:color w:val="333333"/>
          <w:sz w:val="22"/>
          <w:szCs w:val="22"/>
        </w:rPr>
        <w:t xml:space="preserve">Troubleshooting — at least three common errors a developer might encounter and how to fix them.</w:t>
      </w:r>
    </w:p>
    <w:p>
      <w:r>
        <w:rPr>
          <w:sz w:val="22"/>
          <w:szCs w:val="22"/>
        </w:rPr>
        <w:t xml:space="preserve"/>
      </w:r>
    </w:p>
    <w:p>
      <w:r>
        <w:br w:type="page"/>
      </w:r>
    </w:p>
    <w:p>
      <w:pPr>
        <w:pStyle w:val="Heading1"/>
        <w:spacing w:after="160" w:before="400"/>
      </w:pPr>
      <w:r>
        <w:rPr>
          <w:rFonts w:ascii="Arial" w:cs="Arial" w:eastAsia="Arial" w:hAnsi="Arial"/>
          <w:b/>
          <w:bCs/>
          <w:color w:val="1A1A1A"/>
          <w:sz w:val="32"/>
          <w:szCs w:val="32"/>
        </w:rPr>
        <w:t xml:space="preserve">7. Testing Requirements</w:t>
      </w:r>
    </w:p>
    <w:p>
      <w:pPr>
        <w:spacing w:after="60" w:before="60"/>
      </w:pPr>
      <w:r>
        <w:rPr>
          <w:rFonts w:ascii="Arial" w:cs="Arial" w:eastAsia="Arial" w:hAnsi="Arial"/>
          <w:color w:val="333333"/>
          <w:sz w:val="22"/>
          <w:szCs w:val="22"/>
        </w:rPr>
        <w:t xml:space="preserve">You are required to write tests. We do not specify the framework (pytest is conventional), but tests must be runnable with a single command documented in your README.</w:t>
      </w:r>
    </w:p>
    <w:p>
      <w:r>
        <w:rPr>
          <w:sz w:val="22"/>
          <w:szCs w:val="22"/>
        </w:rPr>
        <w:t xml:space="preserve"/>
      </w:r>
    </w:p>
    <w:p>
      <w:pPr>
        <w:pStyle w:val="Heading2"/>
        <w:spacing w:after="120" w:before="280"/>
      </w:pPr>
      <w:r>
        <w:rPr>
          <w:rFonts w:ascii="Arial" w:cs="Arial" w:eastAsia="Arial" w:hAnsi="Arial"/>
          <w:b/>
          <w:bCs/>
          <w:color w:val="185FA5"/>
          <w:sz w:val="26"/>
          <w:szCs w:val="26"/>
        </w:rPr>
        <w:t xml:space="preserve">7.1  Unit Tests (Required)</w:t>
      </w:r>
    </w:p>
    <w:p>
      <w:pPr>
        <w:spacing w:after="60" w:before="60"/>
      </w:pPr>
      <w:r>
        <w:rPr>
          <w:rFonts w:ascii="Arial" w:cs="Arial" w:eastAsia="Arial" w:hAnsi="Arial"/>
          <w:color w:val="333333"/>
          <w:sz w:val="22"/>
          <w:szCs w:val="22"/>
        </w:rPr>
        <w:t xml:space="preserve">Write unit tests for your service/business logic layer — specifically:</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Input parsing and validation: test that valid inputs are accepted and at least three categories of invalid inputs (wrong format, wrong domain, missing field) are rejected with the correct error.</w:t>
      </w:r>
    </w:p>
    <w:p>
      <w:pPr>
        <w:pStyle w:val="ListParagraph"/>
        <w:numPr>
          <w:ilvl w:val="0"/>
          <w:numId w:val="2"/>
        </w:numPr>
        <w:spacing w:after="40" w:before="40"/>
      </w:pPr>
      <w:r>
        <w:rPr>
          <w:rFonts w:ascii="Arial" w:cs="Arial" w:eastAsia="Arial" w:hAnsi="Arial"/>
          <w:color w:val="333333"/>
          <w:sz w:val="22"/>
          <w:szCs w:val="22"/>
        </w:rPr>
        <w:t xml:space="preserve">External API response mapping: given a mocked raw JSON response from the external API, test that your mapping function produces the correct internal data structure.</w:t>
      </w:r>
    </w:p>
    <w:p>
      <w:pPr>
        <w:pStyle w:val="ListParagraph"/>
        <w:numPr>
          <w:ilvl w:val="0"/>
          <w:numId w:val="2"/>
        </w:numPr>
        <w:spacing w:after="40" w:before="40"/>
      </w:pPr>
      <w:r>
        <w:rPr>
          <w:rFonts w:ascii="Arial" w:cs="Arial" w:eastAsia="Arial" w:hAnsi="Arial"/>
          <w:color w:val="333333"/>
          <w:sz w:val="22"/>
          <w:szCs w:val="22"/>
        </w:rPr>
        <w:t xml:space="preserve">Duplicate detection logic: test that your service correctly identifies when a resource already exists.</w:t>
      </w:r>
    </w:p>
    <w:p>
      <w:r>
        <w:rPr>
          <w:sz w:val="22"/>
          <w:szCs w:val="22"/>
        </w:rPr>
        <w:t xml:space="preserve"/>
      </w:r>
    </w:p>
    <w:p>
      <w:pPr>
        <w:spacing w:after="60" w:before="60"/>
      </w:pPr>
      <w:r>
        <w:rPr>
          <w:rFonts w:ascii="Arial" w:cs="Arial" w:eastAsia="Arial" w:hAnsi="Arial"/>
          <w:color w:val="333333"/>
          <w:sz w:val="22"/>
          <w:szCs w:val="22"/>
        </w:rPr>
        <w:t xml:space="preserve">Unit tests must not make real network calls or real database queries. Mock all I/O.</w:t>
      </w:r>
    </w:p>
    <w:p>
      <w:r>
        <w:rPr>
          <w:sz w:val="22"/>
          <w:szCs w:val="22"/>
        </w:rPr>
        <w:t xml:space="preserve"/>
      </w:r>
    </w:p>
    <w:p>
      <w:pPr>
        <w:pStyle w:val="Heading2"/>
        <w:spacing w:after="120" w:before="280"/>
      </w:pPr>
      <w:r>
        <w:rPr>
          <w:rFonts w:ascii="Arial" w:cs="Arial" w:eastAsia="Arial" w:hAnsi="Arial"/>
          <w:b/>
          <w:bCs/>
          <w:color w:val="185FA5"/>
          <w:sz w:val="26"/>
          <w:szCs w:val="26"/>
        </w:rPr>
        <w:t xml:space="preserve">7.2  Integration Tests (Required)</w:t>
      </w:r>
    </w:p>
    <w:p>
      <w:pPr>
        <w:spacing w:after="60" w:before="60"/>
      </w:pPr>
      <w:r>
        <w:rPr>
          <w:rFonts w:ascii="Arial" w:cs="Arial" w:eastAsia="Arial" w:hAnsi="Arial"/>
          <w:color w:val="333333"/>
          <w:sz w:val="22"/>
          <w:szCs w:val="22"/>
        </w:rPr>
        <w:t xml:space="preserve">Write integration tests for each of the four endpoints using an async test client (e.g. httpx.AsyncClient with your FastAPI app). These tests must cover:</w:t>
      </w:r>
    </w:p>
    <w:p>
      <w:r>
        <w:rPr>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POST: successful creation returns 201 with a valid response body.</w:t>
      </w:r>
    </w:p>
    <w:p>
      <w:pPr>
        <w:pStyle w:val="ListParagraph"/>
        <w:numPr>
          <w:ilvl w:val="0"/>
          <w:numId w:val="2"/>
        </w:numPr>
        <w:spacing w:after="40" w:before="40"/>
      </w:pPr>
      <w:r>
        <w:rPr>
          <w:rFonts w:ascii="Arial" w:cs="Arial" w:eastAsia="Arial" w:hAnsi="Arial"/>
          <w:color w:val="333333"/>
          <w:sz w:val="22"/>
          <w:szCs w:val="22"/>
        </w:rPr>
        <w:t xml:space="preserve">POST: duplicate submission returns 409.</w:t>
      </w:r>
    </w:p>
    <w:p>
      <w:pPr>
        <w:pStyle w:val="ListParagraph"/>
        <w:numPr>
          <w:ilvl w:val="0"/>
          <w:numId w:val="2"/>
        </w:numPr>
        <w:spacing w:after="40" w:before="40"/>
      </w:pPr>
      <w:r>
        <w:rPr>
          <w:rFonts w:ascii="Arial" w:cs="Arial" w:eastAsia="Arial" w:hAnsi="Arial"/>
          <w:color w:val="333333"/>
          <w:sz w:val="22"/>
          <w:szCs w:val="22"/>
        </w:rPr>
        <w:t xml:space="preserve">POST: invalid input returns 422.</w:t>
      </w:r>
    </w:p>
    <w:p>
      <w:pPr>
        <w:pStyle w:val="ListParagraph"/>
        <w:numPr>
          <w:ilvl w:val="0"/>
          <w:numId w:val="2"/>
        </w:numPr>
        <w:spacing w:after="40" w:before="40"/>
      </w:pPr>
      <w:r>
        <w:rPr>
          <w:rFonts w:ascii="Arial" w:cs="Arial" w:eastAsia="Arial" w:hAnsi="Arial"/>
          <w:color w:val="333333"/>
          <w:sz w:val="22"/>
          <w:szCs w:val="22"/>
        </w:rPr>
        <w:t xml:space="preserve">GET: fetching an existing record by ID returns 200.</w:t>
      </w:r>
    </w:p>
    <w:p>
      <w:pPr>
        <w:pStyle w:val="ListParagraph"/>
        <w:numPr>
          <w:ilvl w:val="0"/>
          <w:numId w:val="2"/>
        </w:numPr>
        <w:spacing w:after="40" w:before="40"/>
      </w:pPr>
      <w:r>
        <w:rPr>
          <w:rFonts w:ascii="Arial" w:cs="Arial" w:eastAsia="Arial" w:hAnsi="Arial"/>
          <w:color w:val="333333"/>
          <w:sz w:val="22"/>
          <w:szCs w:val="22"/>
        </w:rPr>
        <w:t xml:space="preserve">GET: fetching a non-existent ID returns 404.</w:t>
      </w:r>
    </w:p>
    <w:p>
      <w:pPr>
        <w:pStyle w:val="ListParagraph"/>
        <w:numPr>
          <w:ilvl w:val="0"/>
          <w:numId w:val="2"/>
        </w:numPr>
        <w:spacing w:after="40" w:before="40"/>
      </w:pPr>
      <w:r>
        <w:rPr>
          <w:rFonts w:ascii="Arial" w:cs="Arial" w:eastAsia="Arial" w:hAnsi="Arial"/>
          <w:color w:val="333333"/>
          <w:sz w:val="22"/>
          <w:szCs w:val="22"/>
        </w:rPr>
        <w:t xml:space="preserve">PUT: refreshing an existing record returns 200 with updated data.</w:t>
      </w:r>
    </w:p>
    <w:p>
      <w:pPr>
        <w:pStyle w:val="ListParagraph"/>
        <w:numPr>
          <w:ilvl w:val="0"/>
          <w:numId w:val="2"/>
        </w:numPr>
        <w:spacing w:after="40" w:before="40"/>
      </w:pPr>
      <w:r>
        <w:rPr>
          <w:rFonts w:ascii="Arial" w:cs="Arial" w:eastAsia="Arial" w:hAnsi="Arial"/>
          <w:color w:val="333333"/>
          <w:sz w:val="22"/>
          <w:szCs w:val="22"/>
        </w:rPr>
        <w:t xml:space="preserve">PUT: refreshing a non-existent ID returns 404.</w:t>
      </w:r>
    </w:p>
    <w:p>
      <w:pPr>
        <w:pStyle w:val="ListParagraph"/>
        <w:numPr>
          <w:ilvl w:val="0"/>
          <w:numId w:val="2"/>
        </w:numPr>
        <w:spacing w:after="40" w:before="40"/>
      </w:pPr>
      <w:r>
        <w:rPr>
          <w:rFonts w:ascii="Arial" w:cs="Arial" w:eastAsia="Arial" w:hAnsi="Arial"/>
          <w:color w:val="333333"/>
          <w:sz w:val="22"/>
          <w:szCs w:val="22"/>
        </w:rPr>
        <w:t xml:space="preserve">DELETE: deleting an existing record returns 204.</w:t>
      </w:r>
    </w:p>
    <w:p>
      <w:pPr>
        <w:pStyle w:val="ListParagraph"/>
        <w:numPr>
          <w:ilvl w:val="0"/>
          <w:numId w:val="2"/>
        </w:numPr>
        <w:spacing w:after="40" w:before="40"/>
      </w:pPr>
      <w:r>
        <w:rPr>
          <w:rFonts w:ascii="Arial" w:cs="Arial" w:eastAsia="Arial" w:hAnsi="Arial"/>
          <w:color w:val="333333"/>
          <w:sz w:val="22"/>
          <w:szCs w:val="22"/>
        </w:rPr>
        <w:t xml:space="preserve">DELETE: deleting a non-existent ID returns 404.</w:t>
      </w:r>
    </w:p>
    <w:p>
      <w:r>
        <w:rPr>
          <w:sz w:val="22"/>
          <w:szCs w:val="22"/>
        </w:rPr>
        <w:t xml:space="preserve"/>
      </w:r>
    </w:p>
    <w:p>
      <w:pPr>
        <w:spacing w:after="60" w:before="60"/>
      </w:pPr>
      <w:r>
        <w:rPr>
          <w:rFonts w:ascii="Arial" w:cs="Arial" w:eastAsia="Arial" w:hAnsi="Arial"/>
          <w:color w:val="333333"/>
          <w:sz w:val="22"/>
          <w:szCs w:val="22"/>
        </w:rPr>
        <w:t xml:space="preserve">Integration tests should mock the external API (do not make real HTTP calls in tests). Use an isolated test database or in-memory SQLite where possible.</w:t>
      </w:r>
    </w:p>
    <w:p>
      <w:r>
        <w:rPr>
          <w:sz w:val="22"/>
          <w:szCs w:val="22"/>
        </w:rPr>
        <w:t xml:space="preserve"/>
      </w:r>
    </w:p>
    <w:p>
      <w:pPr>
        <w:pStyle w:val="Heading2"/>
        <w:spacing w:after="120" w:before="280"/>
      </w:pPr>
      <w:r>
        <w:rPr>
          <w:rFonts w:ascii="Arial" w:cs="Arial" w:eastAsia="Arial" w:hAnsi="Arial"/>
          <w:b/>
          <w:bCs/>
          <w:color w:val="185FA5"/>
          <w:sz w:val="26"/>
          <w:szCs w:val="26"/>
        </w:rPr>
        <w:t xml:space="preserve">7.3  Bonus: External API Failure Tests</w:t>
      </w:r>
    </w:p>
    <w:p>
      <w:pPr>
        <w:spacing w:after="60" w:before="60"/>
      </w:pPr>
      <w:r>
        <w:rPr>
          <w:rFonts w:ascii="Arial" w:cs="Arial" w:eastAsia="Arial" w:hAnsi="Arial"/>
          <w:color w:val="333333"/>
          <w:sz w:val="22"/>
          <w:szCs w:val="22"/>
        </w:rPr>
        <w:t xml:space="preserve">Write tests that verify your service behaves correctly when the external API is unreachable (expect 503) and when it returns an error (expect 502). These are not required but will be noted positively.</w:t>
      </w:r>
    </w:p>
    <w:p>
      <w:r>
        <w:rPr>
          <w:sz w:val="22"/>
          <w:szCs w:val="22"/>
        </w:rPr>
        <w:t xml:space="preserve"/>
      </w:r>
    </w:p>
    <w:p>
      <w:pPr>
        <w:pStyle w:val="Heading1"/>
        <w:spacing w:after="160" w:before="400"/>
      </w:pPr>
      <w:r>
        <w:rPr>
          <w:rFonts w:ascii="Arial" w:cs="Arial" w:eastAsia="Arial" w:hAnsi="Arial"/>
          <w:b/>
          <w:bCs/>
          <w:color w:val="1A1A1A"/>
          <w:sz w:val="32"/>
          <w:szCs w:val="32"/>
        </w:rPr>
        <w:t xml:space="preserve">8. Evaluation Rubric</w:t>
      </w:r>
    </w:p>
    <w:p>
      <w:pPr>
        <w:spacing w:after="60" w:before="60"/>
      </w:pPr>
      <w:r>
        <w:rPr>
          <w:rFonts w:ascii="Arial" w:cs="Arial" w:eastAsia="Arial" w:hAnsi="Arial"/>
          <w:color w:val="333333"/>
          <w:sz w:val="22"/>
          <w:szCs w:val="22"/>
        </w:rPr>
        <w:t xml:space="preserve">Your submission will be scored out of 100 points.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40"/>
        <w:gridCol w:w="5920"/>
      </w:tblGrid>
      <w:tr>
        <w:tc>
          <w:tcPr>
            <w:tcW w:type="dxa" w:w="280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640"/>
            <w:tcBorders>
              <w:top w:val="single" w:color="CCCCCC" w:sz="1"/>
              <w:left w:val="single" w:color="CCCCCC" w:sz="1"/>
              <w:bottom w:val="single" w:color="CCCCCC" w:sz="1"/>
              <w:right w:val="single" w:color="CCCCCC" w:sz="1"/>
            </w:tcBorders>
            <w:shd w:fill="185FA5"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Pts</w:t>
            </w:r>
          </w:p>
        </w:tc>
        <w:tc>
          <w:tcPr>
            <w:tcW w:type="dxa" w:w="5920"/>
            <w:tcBorders>
              <w:top w:val="single" w:color="CCCCCC" w:sz="1"/>
              <w:left w:val="single" w:color="CCCCCC" w:sz="1"/>
              <w:bottom w:val="single" w:color="CCCCCC" w:sz="1"/>
              <w:right w:val="single" w:color="CCCCCC" w:sz="1"/>
            </w:tcBorders>
            <w:shd w:fill="185FA5" w:val="clear"/>
            <w:tcMar>
              <w:top w:type="dxa" w:w="100"/>
              <w:left w:type="dxa" w:w="140"/>
              <w:bottom w:type="dxa" w:w="100"/>
              <w:right w:type="dxa" w:w="140"/>
            </w:tcMar>
          </w:tcPr>
          <w:p>
            <w:r>
              <w:rPr>
                <w:rFonts w:ascii="Arial" w:cs="Arial" w:eastAsia="Arial" w:hAnsi="Arial"/>
                <w:color w:val="FFFFFF"/>
                <w:sz w:val="20"/>
                <w:szCs w:val="20"/>
              </w:rPr>
              <w:t xml:space="preserve">What we look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CRUD Endpoints</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25</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All four endpoints implemented, correct HTTP methods and paths, correct status codes in all success and error cases.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External API Integration</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15</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Async HTTP client, configurable timeout, correct handling of 404 / upstream errors / network failures (503 vs 502), env-based auth.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Input Validation</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Schema-layer validation, domain-specific rules enforced, 422 returned with structured error messages, no validation inside handlers.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Database Design</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Sensible schema, unique constraint at DB level, timestamps, ORM usage, no raw DDL SQL.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Code Architecture</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Clear layered separation (API / service / data), focused functions, no business logic in route handlers, consistent naming.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README Quality</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20</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All 10 sections present, API reference complete, setup reproducible by a stranger in under 10 minutes.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Tests</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10</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Unit tests mock all I/O, integration tests cover all 9 scenarios in §7.2, single command to run all tests.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Bonus: Error handling</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5</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Global exception handler, circuit-breaker or retry logic, structured logging with severity + timestamps.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Bonus: Docker</w:t>
            </w:r>
          </w:p>
        </w:tc>
        <w:tc>
          <w:tcPr>
            <w:tcW w:type="dxa" w:w="64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tcPr>
          <w:p>
            <w:pPr>
              <w:jc w:val="center"/>
            </w:pPr>
            <w:r>
              <w:rPr>
                <w:rFonts w:ascii="Arial" w:cs="Arial" w:eastAsia="Arial" w:hAnsi="Arial"/>
                <w:b/>
                <w:bCs/>
                <w:color w:val="27500A"/>
                <w:sz w:val="20"/>
                <w:szCs w:val="20"/>
              </w:rPr>
              <w:t xml:space="preserve">5</w:t>
            </w:r>
          </w:p>
        </w:tc>
        <w:tc>
          <w:tcPr>
            <w:tcW w:type="dxa" w:w="5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docker-compose.yml that starts both the app and a PostgreSQL container with a single command.</w:t>
            </w:r>
          </w:p>
        </w:tc>
      </w:tr>
    </w:tbl>
    <w:p>
      <w:r>
        <w:rPr>
          <w:sz w:val="22"/>
          <w:szCs w:val="22"/>
        </w:rPr>
        <w:t xml:space="preserve"/>
      </w:r>
    </w:p>
    <w:p>
      <w:pPr>
        <w:pStyle w:val="Heading1"/>
        <w:spacing w:after="160" w:before="400"/>
      </w:pPr>
      <w:r>
        <w:rPr>
          <w:rFonts w:ascii="Arial" w:cs="Arial" w:eastAsia="Arial" w:hAnsi="Arial"/>
          <w:b/>
          <w:bCs/>
          <w:color w:val="1A1A1A"/>
          <w:sz w:val="32"/>
          <w:szCs w:val="32"/>
        </w:rPr>
        <w:t xml:space="preserve">9. Constraints &amp; Guidance</w:t>
      </w:r>
    </w:p>
    <w:p>
      <w:pPr>
        <w:spacing w:after="80" w:before="200"/>
      </w:pPr>
      <w:r>
        <w:rPr>
          <w:rFonts w:ascii="Arial" w:cs="Arial" w:eastAsia="Arial" w:hAnsi="Arial"/>
          <w:b/>
          <w:bCs/>
          <w:color w:val="1A1A1A"/>
          <w:sz w:val="22"/>
          <w:szCs w:val="22"/>
        </w:rPr>
        <w:t xml:space="preserve">What is fixed</w:t>
      </w:r>
    </w:p>
    <w:p>
      <w:pPr>
        <w:pStyle w:val="ListParagraph"/>
        <w:numPr>
          <w:ilvl w:val="0"/>
          <w:numId w:val="2"/>
        </w:numPr>
        <w:spacing w:after="40" w:before="40"/>
      </w:pPr>
      <w:r>
        <w:rPr>
          <w:rFonts w:ascii="Arial" w:cs="Arial" w:eastAsia="Arial" w:hAnsi="Arial"/>
          <w:color w:val="333333"/>
          <w:sz w:val="22"/>
          <w:szCs w:val="22"/>
        </w:rPr>
        <w:t xml:space="preserve">Language: Python 3.10 or higher.</w:t>
      </w:r>
    </w:p>
    <w:p>
      <w:pPr>
        <w:pStyle w:val="ListParagraph"/>
        <w:numPr>
          <w:ilvl w:val="0"/>
          <w:numId w:val="2"/>
        </w:numPr>
        <w:spacing w:after="40" w:before="40"/>
      </w:pPr>
      <w:r>
        <w:rPr>
          <w:rFonts w:ascii="Arial" w:cs="Arial" w:eastAsia="Arial" w:hAnsi="Arial"/>
          <w:color w:val="333333"/>
          <w:sz w:val="22"/>
          <w:szCs w:val="22"/>
        </w:rPr>
        <w:t xml:space="preserve">Web framework: FastAPI.</w:t>
      </w:r>
    </w:p>
    <w:p>
      <w:pPr>
        <w:pStyle w:val="ListParagraph"/>
        <w:numPr>
          <w:ilvl w:val="0"/>
          <w:numId w:val="2"/>
        </w:numPr>
        <w:spacing w:after="40" w:before="40"/>
      </w:pPr>
      <w:r>
        <w:rPr>
          <w:rFonts w:ascii="Arial" w:cs="Arial" w:eastAsia="Arial" w:hAnsi="Arial"/>
          <w:color w:val="333333"/>
          <w:sz w:val="22"/>
          <w:szCs w:val="22"/>
        </w:rPr>
        <w:t xml:space="preserve">Database: PostgreSQL (any version 13+).</w:t>
      </w:r>
    </w:p>
    <w:p>
      <w:pPr>
        <w:pStyle w:val="ListParagraph"/>
        <w:numPr>
          <w:ilvl w:val="0"/>
          <w:numId w:val="2"/>
        </w:numPr>
        <w:spacing w:after="40" w:before="40"/>
      </w:pPr>
      <w:r>
        <w:rPr>
          <w:rFonts w:ascii="Arial" w:cs="Arial" w:eastAsia="Arial" w:hAnsi="Arial"/>
          <w:color w:val="333333"/>
          <w:sz w:val="22"/>
          <w:szCs w:val="22"/>
        </w:rPr>
        <w:t xml:space="preserve">Architecture: your code must have a distinct API layer, service layer, and data layer.</w:t>
      </w:r>
    </w:p>
    <w:p>
      <w:r>
        <w:rPr>
          <w:sz w:val="22"/>
          <w:szCs w:val="22"/>
        </w:rPr>
        <w:t xml:space="preserve"/>
      </w:r>
    </w:p>
    <w:p>
      <w:pPr>
        <w:spacing w:after="80" w:before="200"/>
      </w:pPr>
      <w:r>
        <w:rPr>
          <w:rFonts w:ascii="Arial" w:cs="Arial" w:eastAsia="Arial" w:hAnsi="Arial"/>
          <w:b/>
          <w:bCs/>
          <w:color w:val="1A1A1A"/>
          <w:sz w:val="22"/>
          <w:szCs w:val="22"/>
        </w:rPr>
        <w:t xml:space="preserve">What is your choice</w:t>
      </w:r>
    </w:p>
    <w:p>
      <w:pPr>
        <w:pStyle w:val="ListParagraph"/>
        <w:numPr>
          <w:ilvl w:val="0"/>
          <w:numId w:val="2"/>
        </w:numPr>
        <w:spacing w:after="40" w:before="40"/>
      </w:pPr>
      <w:r>
        <w:rPr>
          <w:rFonts w:ascii="Arial" w:cs="Arial" w:eastAsia="Arial" w:hAnsi="Arial"/>
          <w:color w:val="333333"/>
          <w:sz w:val="22"/>
          <w:szCs w:val="22"/>
        </w:rPr>
        <w:t xml:space="preserve">Which public external API to integrate with.</w:t>
      </w:r>
    </w:p>
    <w:p>
      <w:pPr>
        <w:pStyle w:val="ListParagraph"/>
        <w:numPr>
          <w:ilvl w:val="0"/>
          <w:numId w:val="2"/>
        </w:numPr>
        <w:spacing w:after="40" w:before="40"/>
      </w:pPr>
      <w:r>
        <w:rPr>
          <w:rFonts w:ascii="Arial" w:cs="Arial" w:eastAsia="Arial" w:hAnsi="Arial"/>
          <w:color w:val="333333"/>
          <w:sz w:val="22"/>
          <w:szCs w:val="22"/>
        </w:rPr>
        <w:t xml:space="preserve">Your HTTP client library (httpx recommended for async, but requests-async or aiohttp are acceptable).</w:t>
      </w:r>
    </w:p>
    <w:p>
      <w:pPr>
        <w:pStyle w:val="ListParagraph"/>
        <w:numPr>
          <w:ilvl w:val="0"/>
          <w:numId w:val="2"/>
        </w:numPr>
        <w:spacing w:after="40" w:before="40"/>
      </w:pPr>
      <w:r>
        <w:rPr>
          <w:rFonts w:ascii="Arial" w:cs="Arial" w:eastAsia="Arial" w:hAnsi="Arial"/>
          <w:color w:val="333333"/>
          <w:sz w:val="22"/>
          <w:szCs w:val="22"/>
        </w:rPr>
        <w:t xml:space="preserve">Your ORM (SQLAlchemy async recommended; Tortoise-ORM is acceptable).</w:t>
      </w:r>
    </w:p>
    <w:p>
      <w:pPr>
        <w:pStyle w:val="ListParagraph"/>
        <w:numPr>
          <w:ilvl w:val="0"/>
          <w:numId w:val="2"/>
        </w:numPr>
        <w:spacing w:after="40" w:before="40"/>
      </w:pPr>
      <w:r>
        <w:rPr>
          <w:rFonts w:ascii="Arial" w:cs="Arial" w:eastAsia="Arial" w:hAnsi="Arial"/>
          <w:color w:val="333333"/>
          <w:sz w:val="22"/>
          <w:szCs w:val="22"/>
        </w:rPr>
        <w:t xml:space="preserve">How you handle migrations (raw init script, Alembic, or SQLModel — your call, just document it).</w:t>
      </w:r>
    </w:p>
    <w:p>
      <w:pPr>
        <w:pStyle w:val="ListParagraph"/>
        <w:numPr>
          <w:ilvl w:val="0"/>
          <w:numId w:val="2"/>
        </w:numPr>
        <w:spacing w:after="40" w:before="40"/>
      </w:pPr>
      <w:r>
        <w:rPr>
          <w:rFonts w:ascii="Arial" w:cs="Arial" w:eastAsia="Arial" w:hAnsi="Arial"/>
          <w:color w:val="333333"/>
          <w:sz w:val="22"/>
          <w:szCs w:val="22"/>
        </w:rPr>
        <w:t xml:space="preserve">Whether to add Docker support (bonus, not required).</w:t>
      </w:r>
    </w:p>
    <w:p>
      <w:r>
        <w:rPr>
          <w:sz w:val="22"/>
          <w:szCs w:val="22"/>
        </w:rPr>
        <w:t xml:space="preserve"/>
      </w:r>
    </w:p>
    <w:p>
      <w:pPr>
        <w:spacing w:after="80" w:before="200"/>
      </w:pPr>
      <w:r>
        <w:rPr>
          <w:rFonts w:ascii="Arial" w:cs="Arial" w:eastAsia="Arial" w:hAnsi="Arial"/>
          <w:b/>
          <w:bCs/>
          <w:color w:val="1A1A1A"/>
          <w:sz w:val="22"/>
          <w:szCs w:val="22"/>
        </w:rPr>
        <w:t xml:space="preserve">Rate limits on external APIs</w:t>
      </w:r>
    </w:p>
    <w:p>
      <w:pPr>
        <w:spacing w:after="60" w:before="60"/>
      </w:pPr>
      <w:r>
        <w:rPr>
          <w:rFonts w:ascii="Arial" w:cs="Arial" w:eastAsia="Arial" w:hAnsi="Arial"/>
          <w:color w:val="333333"/>
          <w:sz w:val="22"/>
          <w:szCs w:val="22"/>
        </w:rPr>
        <w:t xml:space="preserve">Most free-tier public APIs allow 60–100 unauthenticated requests per hour and 1,000–5,000 with a token. Your service does not need to implement internal rate limiting, but you should document the rate limit behaviour in your README and explain how your optional token configuration helps.</w:t>
      </w:r>
    </w:p>
    <w:p>
      <w:r>
        <w:rPr>
          <w:sz w:val="22"/>
          <w:szCs w:val="22"/>
        </w:rPr>
        <w:t xml:space="preserve"/>
      </w:r>
    </w:p>
    <w:p>
      <w:pPr>
        <w:pStyle w:val="Heading1"/>
        <w:spacing w:after="160" w:before="400"/>
      </w:pPr>
      <w:r>
        <w:rPr>
          <w:rFonts w:ascii="Arial" w:cs="Arial" w:eastAsia="Arial" w:hAnsi="Arial"/>
          <w:b/>
          <w:bCs/>
          <w:color w:val="1A1A1A"/>
          <w:sz w:val="32"/>
          <w:szCs w:val="32"/>
        </w:rPr>
        <w:t xml:space="preserve">10. What We Are Not Evaluating</w:t>
      </w:r>
    </w:p>
    <w:p>
      <w:pPr>
        <w:pStyle w:val="ListParagraph"/>
        <w:numPr>
          <w:ilvl w:val="0"/>
          <w:numId w:val="2"/>
        </w:numPr>
        <w:spacing w:after="40" w:before="40"/>
      </w:pPr>
      <w:r>
        <w:rPr>
          <w:rFonts w:ascii="Arial" w:cs="Arial" w:eastAsia="Arial" w:hAnsi="Arial"/>
          <w:color w:val="333333"/>
          <w:sz w:val="22"/>
          <w:szCs w:val="22"/>
        </w:rPr>
        <w:t xml:space="preserve">A frontend, UI, or dashboard — this is a backend-only task.</w:t>
      </w:r>
    </w:p>
    <w:p>
      <w:pPr>
        <w:pStyle w:val="ListParagraph"/>
        <w:numPr>
          <w:ilvl w:val="0"/>
          <w:numId w:val="2"/>
        </w:numPr>
        <w:spacing w:after="40" w:before="40"/>
      </w:pPr>
      <w:r>
        <w:rPr>
          <w:rFonts w:ascii="Arial" w:cs="Arial" w:eastAsia="Arial" w:hAnsi="Arial"/>
          <w:color w:val="333333"/>
          <w:sz w:val="22"/>
          <w:szCs w:val="22"/>
        </w:rPr>
        <w:t xml:space="preserve">Deployment to a cloud provider — your service only needs to run locally.</w:t>
      </w:r>
    </w:p>
    <w:p>
      <w:pPr>
        <w:pStyle w:val="ListParagraph"/>
        <w:numPr>
          <w:ilvl w:val="0"/>
          <w:numId w:val="2"/>
        </w:numPr>
        <w:spacing w:after="40" w:before="40"/>
      </w:pPr>
      <w:r>
        <w:rPr>
          <w:rFonts w:ascii="Arial" w:cs="Arial" w:eastAsia="Arial" w:hAnsi="Arial"/>
          <w:color w:val="333333"/>
          <w:sz w:val="22"/>
          <w:szCs w:val="22"/>
        </w:rPr>
        <w:t xml:space="preserve">A specific choice of external API — any publicly accessible, structured JSON API is acceptable.</w:t>
      </w:r>
    </w:p>
    <w:p>
      <w:pPr>
        <w:pStyle w:val="ListParagraph"/>
        <w:numPr>
          <w:ilvl w:val="0"/>
          <w:numId w:val="2"/>
        </w:numPr>
        <w:spacing w:after="40" w:before="40"/>
      </w:pPr>
      <w:r>
        <w:rPr>
          <w:rFonts w:ascii="Arial" w:cs="Arial" w:eastAsia="Arial" w:hAnsi="Arial"/>
          <w:color w:val="333333"/>
          <w:sz w:val="22"/>
          <w:szCs w:val="22"/>
        </w:rPr>
        <w:t xml:space="preserve">A perfect or complete solution — document trade-offs and incomplete areas honestly in your README.</w:t>
      </w:r>
    </w:p>
    <w:p>
      <w:pPr>
        <w:pStyle w:val="ListParagraph"/>
        <w:numPr>
          <w:ilvl w:val="0"/>
          <w:numId w:val="2"/>
        </w:numPr>
        <w:spacing w:after="40" w:before="40"/>
      </w:pPr>
      <w:r>
        <w:rPr>
          <w:rFonts w:ascii="Arial" w:cs="Arial" w:eastAsia="Arial" w:hAnsi="Arial"/>
          <w:color w:val="333333"/>
          <w:sz w:val="22"/>
          <w:szCs w:val="22"/>
        </w:rPr>
        <w:t xml:space="preserve">Speed of delivery — we prefer thoughtful, well-structured code submitted within 72 hours over rushed code.</w:t>
      </w:r>
    </w:p>
    <w:p>
      <w:r>
        <w:rPr>
          <w:sz w:val="22"/>
          <w:szCs w:val="22"/>
        </w:rPr>
        <w:t xml:space="preserve"/>
      </w:r>
    </w:p>
    <w:p>
      <w:pPr>
        <w:pStyle w:val="Heading1"/>
        <w:spacing w:after="160" w:before="400"/>
      </w:pPr>
      <w:r>
        <w:rPr>
          <w:rFonts w:ascii="Arial" w:cs="Arial" w:eastAsia="Arial" w:hAnsi="Arial"/>
          <w:b/>
          <w:bCs/>
          <w:color w:val="1A1A1A"/>
          <w:sz w:val="32"/>
          <w:szCs w:val="32"/>
        </w:rPr>
        <w:t xml:space="preserve">11. Submission Instructions</w:t>
      </w:r>
    </w:p>
    <w:p>
      <w:pPr>
        <w:pStyle w:val="ListParagraph"/>
        <w:numPr>
          <w:ilvl w:val="0"/>
          <w:numId w:val="3"/>
        </w:numPr>
        <w:spacing w:after="40" w:before="40"/>
      </w:pPr>
      <w:r>
        <w:rPr>
          <w:rFonts w:ascii="Arial" w:cs="Arial" w:eastAsia="Arial" w:hAnsi="Arial"/>
          <w:color w:val="333333"/>
          <w:sz w:val="22"/>
          <w:szCs w:val="22"/>
        </w:rPr>
        <w:t xml:space="preserve">Push all code to a public GitHub repository.</w:t>
      </w:r>
    </w:p>
    <w:p>
      <w:pPr>
        <w:pStyle w:val="ListParagraph"/>
        <w:numPr>
          <w:ilvl w:val="0"/>
          <w:numId w:val="3"/>
        </w:numPr>
        <w:spacing w:after="40" w:before="40"/>
      </w:pPr>
      <w:r>
        <w:rPr>
          <w:rFonts w:ascii="Arial" w:cs="Arial" w:eastAsia="Arial" w:hAnsi="Arial"/>
          <w:color w:val="333333"/>
          <w:sz w:val="22"/>
          <w:szCs w:val="22"/>
        </w:rPr>
        <w:t xml:space="preserve">Ensure your README covers all ten sections listed in Section 6.2.</w:t>
      </w:r>
    </w:p>
    <w:p>
      <w:pPr>
        <w:pStyle w:val="ListParagraph"/>
        <w:numPr>
          <w:ilvl w:val="0"/>
          <w:numId w:val="3"/>
        </w:numPr>
        <w:spacing w:after="40" w:before="40"/>
      </w:pPr>
      <w:r>
        <w:rPr>
          <w:rFonts w:ascii="Arial" w:cs="Arial" w:eastAsia="Arial" w:hAnsi="Arial"/>
          <w:color w:val="333333"/>
          <w:sz w:val="22"/>
          <w:szCs w:val="22"/>
        </w:rPr>
        <w:t xml:space="preserve">Remove any real API tokens or database passwords before pushing — your .env file must not be present in the repository.</w:t>
      </w:r>
    </w:p>
    <w:p>
      <w:pPr>
        <w:pStyle w:val="ListParagraph"/>
        <w:numPr>
          <w:ilvl w:val="0"/>
          <w:numId w:val="3"/>
        </w:numPr>
        <w:spacing w:after="40" w:before="40"/>
      </w:pPr>
      <w:r>
        <w:rPr>
          <w:rFonts w:ascii="Arial" w:cs="Arial" w:eastAsia="Arial" w:hAnsi="Arial"/>
          <w:color w:val="333333"/>
          <w:sz w:val="22"/>
          <w:szCs w:val="22"/>
        </w:rPr>
        <w:t xml:space="preserve">Reply to the email you received this document in with: (a) the link to your repository, and (b) a 3–5 sentence summary of the external API you chose and any non-obvious design decisions you made.</w:t>
      </w:r>
    </w:p>
    <w:p>
      <w:r>
        <w:rPr>
          <w:sz w:val="22"/>
          <w:szCs w:val="22"/>
        </w:rPr>
        <w:t xml:space="preserve"/>
      </w:r>
    </w:p>
    <w:p>
      <w:pPr>
        <w:spacing w:after="60" w:before="60"/>
      </w:pPr>
      <w:r>
        <w:rPr>
          <w:rFonts w:ascii="Arial" w:cs="Arial" w:eastAsia="Arial" w:hAnsi="Arial"/>
          <w:b/>
          <w:bCs/>
          <w:color w:val="333333"/>
          <w:sz w:val="22"/>
          <w:szCs w:val="22"/>
        </w:rPr>
        <w:t xml:space="preserve">Submissions missing a README, missing a .env.example, or with hardcoded secrets will not be reviewed.</w:t>
      </w:r>
    </w:p>
    <w:p>
      <w:r>
        <w:rPr>
          <w:sz w:val="22"/>
          <w:szCs w:val="22"/>
        </w:rPr>
        <w:t xml:space="preserve"/>
      </w:r>
    </w:p>
    <w:p>
      <w:pPr>
        <w:pStyle w:val="Heading1"/>
        <w:spacing w:after="160" w:before="400"/>
      </w:pPr>
      <w:r>
        <w:rPr>
          <w:rFonts w:ascii="Arial" w:cs="Arial" w:eastAsia="Arial" w:hAnsi="Arial"/>
          <w:b/>
          <w:bCs/>
          <w:color w:val="1A1A1A"/>
          <w:sz w:val="32"/>
          <w:szCs w:val="32"/>
        </w:rPr>
        <w:t xml:space="preserve">12. Questions</w:t>
      </w:r>
    </w:p>
    <w:p>
      <w:pPr>
        <w:spacing w:after="60" w:before="60"/>
      </w:pPr>
      <w:r>
        <w:rPr>
          <w:rFonts w:ascii="Arial" w:cs="Arial" w:eastAsia="Arial" w:hAnsi="Arial"/>
          <w:color w:val="333333"/>
          <w:sz w:val="22"/>
          <w:szCs w:val="22"/>
        </w:rPr>
        <w:t xml:space="preserve">If any requirement is ambiguous, make a reasonable assumption, document it in your README under the Assumptions section, and proceed. We would rather see a confident, well-documented decision than a delayed submission waiting for clarification. For urgent blocking questions, email us — we respond within 24 hours on business days.</w:t>
      </w:r>
    </w:p>
    <w:p>
      <w:r>
        <w:rPr>
          <w:sz w:val="22"/>
          <w:szCs w:val="22"/>
        </w:rPr>
        <w:t xml:space="preserve"/>
      </w:r>
    </w:p>
    <w:p>
      <w:r>
        <w:rPr>
          <w:sz w:val="22"/>
          <w:szCs w:val="22"/>
        </w:rPr>
        <w:t xml:space="preserve"/>
      </w:r>
    </w:p>
    <w:p>
      <w:pPr>
        <w:pBdr>
          <w:top w:val="single" w:color="CCCCCC" w:sz="4" w:space="1"/>
        </w:pBdr>
        <w:spacing w:after="0" w:before="240"/>
      </w:pPr>
      <w:r>
        <w:rPr>
          <w:rFonts w:ascii="Arial" w:cs="Arial" w:eastAsia="Arial" w:hAnsi="Arial"/>
          <w:i/>
          <w:iCs/>
          <w:color w:val="888888"/>
          <w:sz w:val="18"/>
          <w:szCs w:val="18"/>
        </w:rPr>
        <w:t xml:space="preserve">Confidential · For assessment purposes only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2026-05-09T08:21:22.511Z</dcterms:created>
  <dcterms:modified xsi:type="dcterms:W3CDTF">2026-05-09T08:21:22.527Z</dcterms:modified>
</cp:coreProperties>
</file>

<file path=docProps/custom.xml><?xml version="1.0" encoding="utf-8"?>
<Properties xmlns="http://schemas.openxmlformats.org/officeDocument/2006/custom-properties" xmlns:vt="http://schemas.openxmlformats.org/officeDocument/2006/docPropsVTypes"/>
</file>