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436E" w:rsidRDefault="0062436E" w:rsidP="00AE0D0F">
      <w:pPr>
        <w:rPr>
          <w:noProof/>
          <w:sz w:val="24"/>
          <w:szCs w:val="24"/>
          <w:lang w:eastAsia="en-IN"/>
        </w:rPr>
      </w:pPr>
    </w:p>
    <w:p w:rsidR="00AE0D0F" w:rsidRPr="00CF28E9" w:rsidRDefault="00AE0D0F" w:rsidP="00177739">
      <w:pPr>
        <w:jc w:val="center"/>
        <w:rPr>
          <w:noProof/>
          <w:sz w:val="24"/>
          <w:szCs w:val="24"/>
          <w:lang w:eastAsia="en-IN"/>
        </w:rPr>
      </w:pPr>
    </w:p>
    <w:p w:rsidR="0062436E" w:rsidRPr="00CF28E9" w:rsidRDefault="00226702" w:rsidP="00177739">
      <w:pPr>
        <w:jc w:val="center"/>
        <w:rPr>
          <w:sz w:val="24"/>
          <w:szCs w:val="24"/>
        </w:rPr>
      </w:pPr>
      <w:r w:rsidRPr="00CF28E9">
        <w:rPr>
          <w:noProof/>
          <w:sz w:val="24"/>
          <w:szCs w:val="24"/>
          <w:lang w:eastAsia="en-IN" w:bidi="hi-IN"/>
        </w:rPr>
        <w:drawing>
          <wp:anchor distT="0" distB="0" distL="114300" distR="114300" simplePos="0" relativeHeight="251646976" behindDoc="1" locked="0" layoutInCell="1" allowOverlap="1" wp14:anchorId="2DFB4828" wp14:editId="1C0BE4B9">
            <wp:simplePos x="0" y="0"/>
            <wp:positionH relativeFrom="margin">
              <wp:posOffset>1600200</wp:posOffset>
            </wp:positionH>
            <wp:positionV relativeFrom="paragraph">
              <wp:posOffset>8255</wp:posOffset>
            </wp:positionV>
            <wp:extent cx="2863850" cy="1249680"/>
            <wp:effectExtent l="0" t="0" r="0" b="7620"/>
            <wp:wrapTight wrapText="bothSides">
              <wp:wrapPolygon edited="0">
                <wp:start x="0" y="0"/>
                <wp:lineTo x="0" y="21402"/>
                <wp:lineTo x="21408" y="21402"/>
                <wp:lineTo x="21408" y="0"/>
                <wp:lineTo x="0"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bs-business-school-khammam-colleges-12wf54rp2x.jpg"/>
                    <pic:cNvPicPr/>
                  </pic:nvPicPr>
                  <pic:blipFill rotWithShape="1">
                    <a:blip r:embed="rId9">
                      <a:extLst>
                        <a:ext uri="{28A0092B-C50C-407E-A947-70E740481C1C}">
                          <a14:useLocalDpi xmlns:a14="http://schemas.microsoft.com/office/drawing/2010/main" val="0"/>
                        </a:ext>
                      </a:extLst>
                    </a:blip>
                    <a:srcRect l="8048" t="22157" r="8048" b="18540"/>
                    <a:stretch/>
                  </pic:blipFill>
                  <pic:spPr bwMode="auto">
                    <a:xfrm>
                      <a:off x="0" y="0"/>
                      <a:ext cx="2863850" cy="124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2436E" w:rsidRPr="00CF28E9" w:rsidRDefault="0062436E" w:rsidP="00177739">
      <w:pPr>
        <w:jc w:val="center"/>
        <w:rPr>
          <w:sz w:val="24"/>
          <w:szCs w:val="24"/>
        </w:rPr>
      </w:pPr>
    </w:p>
    <w:p w:rsidR="0062436E" w:rsidRPr="00CF28E9" w:rsidRDefault="0062436E" w:rsidP="00177739">
      <w:pPr>
        <w:jc w:val="center"/>
        <w:rPr>
          <w:sz w:val="24"/>
          <w:szCs w:val="24"/>
        </w:rPr>
      </w:pPr>
    </w:p>
    <w:p w:rsidR="0062436E" w:rsidRPr="00CF28E9" w:rsidRDefault="0062436E" w:rsidP="00177739">
      <w:pPr>
        <w:jc w:val="center"/>
        <w:rPr>
          <w:sz w:val="24"/>
          <w:szCs w:val="24"/>
        </w:rPr>
      </w:pPr>
    </w:p>
    <w:p w:rsidR="0062436E" w:rsidRPr="00CF28E9" w:rsidRDefault="0062436E" w:rsidP="00177739">
      <w:pPr>
        <w:jc w:val="center"/>
        <w:rPr>
          <w:sz w:val="24"/>
          <w:szCs w:val="24"/>
        </w:rPr>
      </w:pPr>
    </w:p>
    <w:p w:rsidR="0062436E" w:rsidRPr="00CF28E9" w:rsidRDefault="0062436E" w:rsidP="00177739">
      <w:pPr>
        <w:spacing w:after="0"/>
        <w:jc w:val="center"/>
        <w:rPr>
          <w:rFonts w:ascii="Times New Roman" w:hAnsi="Times New Roman" w:cs="Times New Roman"/>
          <w:sz w:val="32"/>
          <w:szCs w:val="24"/>
        </w:rPr>
      </w:pPr>
      <w:r w:rsidRPr="00CF28E9">
        <w:rPr>
          <w:rFonts w:ascii="Times New Roman" w:hAnsi="Times New Roman" w:cs="Times New Roman"/>
          <w:sz w:val="32"/>
          <w:szCs w:val="24"/>
        </w:rPr>
        <w:t>A REPORT</w:t>
      </w:r>
    </w:p>
    <w:p w:rsidR="0062436E" w:rsidRPr="00CF28E9" w:rsidRDefault="0062436E" w:rsidP="00177739">
      <w:pPr>
        <w:spacing w:after="0"/>
        <w:jc w:val="center"/>
        <w:rPr>
          <w:rFonts w:ascii="Times New Roman" w:hAnsi="Times New Roman" w:cs="Times New Roman"/>
          <w:sz w:val="24"/>
          <w:szCs w:val="24"/>
        </w:rPr>
      </w:pPr>
      <w:r w:rsidRPr="00CF28E9">
        <w:rPr>
          <w:rFonts w:ascii="Times New Roman" w:hAnsi="Times New Roman" w:cs="Times New Roman"/>
          <w:sz w:val="32"/>
          <w:szCs w:val="24"/>
        </w:rPr>
        <w:t>ON</w:t>
      </w:r>
    </w:p>
    <w:p w:rsidR="0062436E" w:rsidRDefault="0062436E" w:rsidP="00177739">
      <w:pPr>
        <w:spacing w:after="0"/>
        <w:jc w:val="center"/>
        <w:rPr>
          <w:rFonts w:ascii="Times New Roman" w:hAnsi="Times New Roman" w:cs="Times New Roman"/>
          <w:sz w:val="24"/>
          <w:szCs w:val="24"/>
        </w:rPr>
      </w:pPr>
    </w:p>
    <w:p w:rsidR="00B7788D" w:rsidRPr="00CF28E9" w:rsidRDefault="00B7788D" w:rsidP="00177739">
      <w:pPr>
        <w:spacing w:after="0"/>
        <w:jc w:val="center"/>
        <w:rPr>
          <w:rFonts w:ascii="Times New Roman" w:hAnsi="Times New Roman" w:cs="Times New Roman"/>
          <w:sz w:val="24"/>
          <w:szCs w:val="24"/>
        </w:rPr>
      </w:pPr>
    </w:p>
    <w:p w:rsidR="0062436E" w:rsidRPr="00CF28E9" w:rsidRDefault="000F2B5A" w:rsidP="00177739">
      <w:pPr>
        <w:jc w:val="center"/>
        <w:rPr>
          <w:rFonts w:ascii="Times New Roman" w:hAnsi="Times New Roman" w:cs="Times New Roman"/>
          <w:b/>
          <w:sz w:val="24"/>
          <w:szCs w:val="24"/>
          <w:u w:val="single"/>
        </w:rPr>
      </w:pPr>
      <w:r w:rsidRPr="00CF28E9">
        <w:rPr>
          <w:rFonts w:ascii="Times New Roman" w:hAnsi="Times New Roman" w:cs="Times New Roman"/>
          <w:b/>
          <w:sz w:val="36"/>
          <w:szCs w:val="24"/>
          <w:u w:val="single"/>
        </w:rPr>
        <w:t>A STUDY ON</w:t>
      </w:r>
      <w:r w:rsidR="0062436E" w:rsidRPr="00CF28E9">
        <w:rPr>
          <w:rFonts w:ascii="Times New Roman" w:hAnsi="Times New Roman" w:cs="Times New Roman"/>
          <w:b/>
          <w:sz w:val="36"/>
          <w:szCs w:val="24"/>
          <w:u w:val="single"/>
        </w:rPr>
        <w:t xml:space="preserve"> VOLATILITY IN THE</w:t>
      </w:r>
      <w:r w:rsidRPr="00CF28E9">
        <w:rPr>
          <w:rFonts w:ascii="Times New Roman" w:hAnsi="Times New Roman" w:cs="Times New Roman"/>
          <w:b/>
          <w:sz w:val="36"/>
          <w:szCs w:val="24"/>
          <w:u w:val="single"/>
        </w:rPr>
        <w:t xml:space="preserve"> INDIAN</w:t>
      </w:r>
      <w:r w:rsidR="0062436E" w:rsidRPr="00CF28E9">
        <w:rPr>
          <w:rFonts w:ascii="Times New Roman" w:hAnsi="Times New Roman" w:cs="Times New Roman"/>
          <w:b/>
          <w:sz w:val="36"/>
          <w:szCs w:val="24"/>
          <w:u w:val="single"/>
        </w:rPr>
        <w:t xml:space="preserve"> STOCK MARKET DUE TO COVID-19 PANDEMIC</w:t>
      </w:r>
    </w:p>
    <w:p w:rsidR="0062436E" w:rsidRDefault="0062436E" w:rsidP="00177739">
      <w:pPr>
        <w:jc w:val="center"/>
        <w:rPr>
          <w:rFonts w:ascii="Times New Roman" w:hAnsi="Times New Roman" w:cs="Times New Roman"/>
          <w:b/>
          <w:sz w:val="24"/>
          <w:szCs w:val="24"/>
          <w:u w:val="single"/>
        </w:rPr>
      </w:pPr>
    </w:p>
    <w:p w:rsidR="00CF28E9" w:rsidRPr="00CF28E9" w:rsidRDefault="00CF28E9" w:rsidP="00177739">
      <w:pPr>
        <w:jc w:val="center"/>
        <w:rPr>
          <w:b/>
          <w:sz w:val="24"/>
          <w:szCs w:val="24"/>
          <w:u w:val="single"/>
        </w:rPr>
      </w:pPr>
    </w:p>
    <w:p w:rsidR="0062436E" w:rsidRPr="00CF28E9" w:rsidRDefault="0062436E" w:rsidP="00177739">
      <w:pPr>
        <w:spacing w:after="0"/>
        <w:jc w:val="center"/>
        <w:rPr>
          <w:rFonts w:ascii="Times New Roman" w:hAnsi="Times New Roman" w:cs="Times New Roman"/>
          <w:sz w:val="28"/>
          <w:szCs w:val="24"/>
        </w:rPr>
      </w:pPr>
      <w:r w:rsidRPr="00CF28E9">
        <w:rPr>
          <w:rFonts w:ascii="Times New Roman" w:hAnsi="Times New Roman" w:cs="Times New Roman"/>
          <w:sz w:val="28"/>
          <w:szCs w:val="24"/>
        </w:rPr>
        <w:t>BY</w:t>
      </w:r>
    </w:p>
    <w:p w:rsidR="0062436E" w:rsidRPr="00CF28E9" w:rsidRDefault="0062436E" w:rsidP="00177739">
      <w:pPr>
        <w:spacing w:after="0"/>
        <w:jc w:val="center"/>
        <w:rPr>
          <w:rFonts w:ascii="Times New Roman" w:hAnsi="Times New Roman" w:cs="Times New Roman"/>
          <w:sz w:val="28"/>
          <w:szCs w:val="24"/>
        </w:rPr>
      </w:pPr>
      <w:r w:rsidRPr="00CF28E9">
        <w:rPr>
          <w:rFonts w:ascii="Times New Roman" w:hAnsi="Times New Roman" w:cs="Times New Roman"/>
          <w:sz w:val="28"/>
          <w:szCs w:val="24"/>
        </w:rPr>
        <w:t>TANYA TRIPATHI</w:t>
      </w:r>
    </w:p>
    <w:p w:rsidR="0062436E" w:rsidRPr="00CF28E9" w:rsidRDefault="0062436E" w:rsidP="00177739">
      <w:pPr>
        <w:jc w:val="center"/>
        <w:rPr>
          <w:rFonts w:ascii="Times New Roman" w:hAnsi="Times New Roman" w:cs="Times New Roman"/>
          <w:b/>
          <w:sz w:val="28"/>
          <w:szCs w:val="24"/>
          <w:u w:val="single"/>
        </w:rPr>
      </w:pPr>
      <w:r w:rsidRPr="00CF28E9">
        <w:rPr>
          <w:rFonts w:ascii="Times New Roman" w:hAnsi="Times New Roman" w:cs="Times New Roman"/>
          <w:sz w:val="28"/>
          <w:szCs w:val="24"/>
        </w:rPr>
        <w:t>Enrolment Number: 19BSP3031</w:t>
      </w:r>
    </w:p>
    <w:p w:rsidR="0062436E" w:rsidRPr="00CF28E9" w:rsidRDefault="0062436E" w:rsidP="00177739">
      <w:pPr>
        <w:jc w:val="center"/>
        <w:rPr>
          <w:sz w:val="24"/>
          <w:szCs w:val="24"/>
        </w:rPr>
      </w:pPr>
    </w:p>
    <w:p w:rsidR="0062436E" w:rsidRPr="00CF28E9" w:rsidRDefault="00B7788D" w:rsidP="00177739">
      <w:pPr>
        <w:jc w:val="center"/>
        <w:rPr>
          <w:b/>
          <w:sz w:val="24"/>
          <w:szCs w:val="24"/>
          <w:u w:val="single"/>
        </w:rPr>
      </w:pPr>
      <w:r w:rsidRPr="00CF28E9">
        <w:rPr>
          <w:noProof/>
          <w:sz w:val="24"/>
          <w:szCs w:val="24"/>
          <w:lang w:eastAsia="en-IN" w:bidi="hi-IN"/>
        </w:rPr>
        <w:drawing>
          <wp:anchor distT="0" distB="0" distL="114300" distR="114300" simplePos="0" relativeHeight="251651072" behindDoc="1" locked="0" layoutInCell="1" allowOverlap="1" wp14:anchorId="438ADB99" wp14:editId="41175380">
            <wp:simplePos x="0" y="0"/>
            <wp:positionH relativeFrom="column">
              <wp:posOffset>609600</wp:posOffset>
            </wp:positionH>
            <wp:positionV relativeFrom="paragraph">
              <wp:posOffset>13335</wp:posOffset>
            </wp:positionV>
            <wp:extent cx="4554220" cy="1676400"/>
            <wp:effectExtent l="0" t="0" r="0" b="0"/>
            <wp:wrapTight wrapText="bothSides">
              <wp:wrapPolygon edited="0">
                <wp:start x="0" y="0"/>
                <wp:lineTo x="0" y="21355"/>
                <wp:lineTo x="21504" y="21355"/>
                <wp:lineTo x="21504"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jpg"/>
                    <pic:cNvPicPr/>
                  </pic:nvPicPr>
                  <pic:blipFill rotWithShape="1">
                    <a:blip r:embed="rId10" cstate="print">
                      <a:extLst>
                        <a:ext uri="{28A0092B-C50C-407E-A947-70E740481C1C}">
                          <a14:useLocalDpi xmlns:a14="http://schemas.microsoft.com/office/drawing/2010/main" val="0"/>
                        </a:ext>
                      </a:extLst>
                    </a:blip>
                    <a:srcRect t="35490" b="36713"/>
                    <a:stretch/>
                  </pic:blipFill>
                  <pic:spPr bwMode="auto">
                    <a:xfrm>
                      <a:off x="0" y="0"/>
                      <a:ext cx="455422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788D" w:rsidRDefault="00B7788D" w:rsidP="00177739">
      <w:pPr>
        <w:tabs>
          <w:tab w:val="left" w:pos="8222"/>
        </w:tabs>
        <w:jc w:val="center"/>
        <w:rPr>
          <w:rFonts w:ascii="Times New Roman" w:hAnsi="Times New Roman" w:cs="Times New Roman"/>
          <w:b/>
          <w:noProof/>
          <w:sz w:val="32"/>
          <w:szCs w:val="24"/>
          <w:lang w:eastAsia="en-IN"/>
        </w:rPr>
      </w:pPr>
    </w:p>
    <w:p w:rsidR="00B7788D" w:rsidRDefault="00B7788D" w:rsidP="00177739">
      <w:pPr>
        <w:tabs>
          <w:tab w:val="left" w:pos="8222"/>
        </w:tabs>
        <w:jc w:val="center"/>
        <w:rPr>
          <w:rFonts w:ascii="Times New Roman" w:hAnsi="Times New Roman" w:cs="Times New Roman"/>
          <w:b/>
          <w:noProof/>
          <w:sz w:val="32"/>
          <w:szCs w:val="24"/>
          <w:lang w:eastAsia="en-IN"/>
        </w:rPr>
      </w:pPr>
    </w:p>
    <w:p w:rsidR="00B7788D" w:rsidRDefault="00B7788D" w:rsidP="00177739">
      <w:pPr>
        <w:tabs>
          <w:tab w:val="left" w:pos="8222"/>
        </w:tabs>
        <w:jc w:val="center"/>
        <w:rPr>
          <w:rFonts w:ascii="Times New Roman" w:hAnsi="Times New Roman" w:cs="Times New Roman"/>
          <w:b/>
          <w:noProof/>
          <w:sz w:val="32"/>
          <w:szCs w:val="24"/>
          <w:lang w:eastAsia="en-IN"/>
        </w:rPr>
      </w:pPr>
    </w:p>
    <w:p w:rsidR="00B7788D" w:rsidRDefault="00B7788D" w:rsidP="00177739">
      <w:pPr>
        <w:tabs>
          <w:tab w:val="left" w:pos="8222"/>
        </w:tabs>
        <w:jc w:val="center"/>
        <w:rPr>
          <w:rFonts w:ascii="Times New Roman" w:hAnsi="Times New Roman" w:cs="Times New Roman"/>
          <w:b/>
          <w:noProof/>
          <w:sz w:val="32"/>
          <w:szCs w:val="24"/>
          <w:lang w:eastAsia="en-IN"/>
        </w:rPr>
      </w:pPr>
    </w:p>
    <w:p w:rsidR="0062436E" w:rsidRPr="00CF28E9" w:rsidRDefault="0062436E" w:rsidP="00177739">
      <w:pPr>
        <w:tabs>
          <w:tab w:val="left" w:pos="8222"/>
        </w:tabs>
        <w:jc w:val="center"/>
        <w:rPr>
          <w:rFonts w:ascii="Times New Roman" w:hAnsi="Times New Roman" w:cs="Times New Roman"/>
          <w:b/>
          <w:noProof/>
          <w:sz w:val="24"/>
          <w:szCs w:val="24"/>
          <w:lang w:eastAsia="en-IN"/>
        </w:rPr>
      </w:pPr>
      <w:r w:rsidRPr="00CF28E9">
        <w:rPr>
          <w:rFonts w:ascii="Times New Roman" w:hAnsi="Times New Roman" w:cs="Times New Roman"/>
          <w:b/>
          <w:noProof/>
          <w:sz w:val="32"/>
          <w:szCs w:val="24"/>
          <w:lang w:eastAsia="en-IN"/>
        </w:rPr>
        <w:t>SHAREKHAN LTD</w:t>
      </w:r>
    </w:p>
    <w:p w:rsidR="000F2B5A" w:rsidRPr="00CF28E9" w:rsidRDefault="000F2B5A" w:rsidP="00177739">
      <w:pPr>
        <w:tabs>
          <w:tab w:val="left" w:pos="8222"/>
        </w:tabs>
        <w:ind w:left="2880"/>
        <w:jc w:val="center"/>
        <w:rPr>
          <w:sz w:val="24"/>
          <w:szCs w:val="24"/>
        </w:rPr>
      </w:pPr>
    </w:p>
    <w:p w:rsidR="000F2B5A" w:rsidRDefault="000F2B5A" w:rsidP="00177739">
      <w:pPr>
        <w:tabs>
          <w:tab w:val="left" w:pos="8222"/>
        </w:tabs>
        <w:jc w:val="center"/>
        <w:rPr>
          <w:sz w:val="24"/>
          <w:szCs w:val="24"/>
        </w:rPr>
      </w:pPr>
    </w:p>
    <w:p w:rsidR="00CF28E9" w:rsidRPr="00CF28E9" w:rsidRDefault="00CF28E9" w:rsidP="00177739">
      <w:pPr>
        <w:tabs>
          <w:tab w:val="left" w:pos="8222"/>
        </w:tabs>
        <w:jc w:val="center"/>
        <w:rPr>
          <w:sz w:val="24"/>
          <w:szCs w:val="24"/>
        </w:rPr>
      </w:pPr>
    </w:p>
    <w:p w:rsidR="0062436E" w:rsidRPr="00E55ECA" w:rsidRDefault="0062436E" w:rsidP="00177739">
      <w:pPr>
        <w:tabs>
          <w:tab w:val="left" w:pos="8222"/>
        </w:tabs>
        <w:jc w:val="center"/>
        <w:rPr>
          <w:rFonts w:ascii="Times New Roman" w:hAnsi="Times New Roman" w:cs="Times New Roman"/>
          <w:noProof/>
          <w:sz w:val="32"/>
          <w:szCs w:val="24"/>
          <w:lang w:eastAsia="en-IN"/>
        </w:rPr>
      </w:pPr>
      <w:r w:rsidRPr="00E55ECA">
        <w:rPr>
          <w:rFonts w:ascii="Times New Roman" w:hAnsi="Times New Roman" w:cs="Times New Roman"/>
          <w:sz w:val="32"/>
          <w:szCs w:val="24"/>
        </w:rPr>
        <w:t>REPORT</w:t>
      </w:r>
      <w:r w:rsidR="000F2B5A" w:rsidRPr="00E55ECA">
        <w:rPr>
          <w:rFonts w:ascii="Times New Roman" w:hAnsi="Times New Roman" w:cs="Times New Roman"/>
          <w:sz w:val="32"/>
          <w:szCs w:val="24"/>
        </w:rPr>
        <w:t xml:space="preserve"> ON</w:t>
      </w:r>
    </w:p>
    <w:p w:rsidR="0062436E" w:rsidRPr="00CF28E9" w:rsidRDefault="0062436E" w:rsidP="00177739">
      <w:pPr>
        <w:spacing w:after="0"/>
        <w:jc w:val="center"/>
        <w:rPr>
          <w:sz w:val="24"/>
          <w:szCs w:val="24"/>
        </w:rPr>
      </w:pPr>
    </w:p>
    <w:p w:rsidR="0062436E" w:rsidRPr="00CF28E9" w:rsidRDefault="000F2B5A" w:rsidP="00177739">
      <w:pPr>
        <w:jc w:val="center"/>
        <w:rPr>
          <w:rFonts w:ascii="Times New Roman" w:hAnsi="Times New Roman" w:cs="Times New Roman"/>
          <w:b/>
          <w:sz w:val="36"/>
          <w:szCs w:val="24"/>
          <w:u w:val="single"/>
        </w:rPr>
      </w:pPr>
      <w:r w:rsidRPr="00CF28E9">
        <w:rPr>
          <w:rFonts w:ascii="Times New Roman" w:hAnsi="Times New Roman" w:cs="Times New Roman"/>
          <w:b/>
          <w:sz w:val="36"/>
          <w:szCs w:val="24"/>
          <w:u w:val="single"/>
        </w:rPr>
        <w:t>A STUDY ON VOLATILITY IN THE INDIAN STOCK MARKET DUE TO COVID-19 PANDEMIC</w:t>
      </w:r>
    </w:p>
    <w:p w:rsidR="0062436E" w:rsidRPr="00CF28E9" w:rsidRDefault="0062436E" w:rsidP="00177739">
      <w:pPr>
        <w:spacing w:after="0"/>
        <w:jc w:val="center"/>
        <w:rPr>
          <w:rFonts w:ascii="Times New Roman" w:hAnsi="Times New Roman" w:cs="Times New Roman"/>
          <w:sz w:val="24"/>
          <w:szCs w:val="24"/>
        </w:rPr>
      </w:pPr>
    </w:p>
    <w:p w:rsidR="000F2B5A" w:rsidRPr="00CF28E9" w:rsidRDefault="000F2B5A" w:rsidP="00177739">
      <w:pPr>
        <w:spacing w:after="0"/>
        <w:jc w:val="center"/>
        <w:rPr>
          <w:rFonts w:ascii="Times New Roman" w:hAnsi="Times New Roman" w:cs="Times New Roman"/>
          <w:sz w:val="28"/>
          <w:szCs w:val="24"/>
        </w:rPr>
      </w:pPr>
      <w:r w:rsidRPr="00CF28E9">
        <w:rPr>
          <w:rFonts w:ascii="Times New Roman" w:hAnsi="Times New Roman" w:cs="Times New Roman"/>
          <w:sz w:val="28"/>
          <w:szCs w:val="24"/>
        </w:rPr>
        <w:t>BY</w:t>
      </w:r>
    </w:p>
    <w:p w:rsidR="000F2B5A" w:rsidRPr="00CF28E9" w:rsidRDefault="000F2B5A" w:rsidP="00177739">
      <w:pPr>
        <w:spacing w:after="0"/>
        <w:jc w:val="center"/>
        <w:rPr>
          <w:rFonts w:ascii="Times New Roman" w:hAnsi="Times New Roman" w:cs="Times New Roman"/>
          <w:sz w:val="28"/>
          <w:szCs w:val="24"/>
        </w:rPr>
      </w:pPr>
      <w:r w:rsidRPr="00CF28E9">
        <w:rPr>
          <w:rFonts w:ascii="Times New Roman" w:hAnsi="Times New Roman" w:cs="Times New Roman"/>
          <w:sz w:val="28"/>
          <w:szCs w:val="24"/>
        </w:rPr>
        <w:t>TANYA TRIPATHI</w:t>
      </w:r>
    </w:p>
    <w:p w:rsidR="0062436E" w:rsidRDefault="000F2B5A" w:rsidP="00177739">
      <w:pPr>
        <w:spacing w:after="0"/>
        <w:jc w:val="center"/>
        <w:rPr>
          <w:rFonts w:ascii="Times New Roman" w:hAnsi="Times New Roman" w:cs="Times New Roman"/>
          <w:sz w:val="28"/>
          <w:szCs w:val="24"/>
        </w:rPr>
      </w:pPr>
      <w:r w:rsidRPr="00CF28E9">
        <w:rPr>
          <w:rFonts w:ascii="Times New Roman" w:hAnsi="Times New Roman" w:cs="Times New Roman"/>
          <w:sz w:val="28"/>
          <w:szCs w:val="24"/>
        </w:rPr>
        <w:t>Enrolment Number: 19BSP3031</w:t>
      </w:r>
    </w:p>
    <w:p w:rsidR="00CF28E9" w:rsidRPr="00CF28E9" w:rsidRDefault="00CF28E9" w:rsidP="00177739">
      <w:pPr>
        <w:spacing w:after="0"/>
        <w:jc w:val="center"/>
        <w:rPr>
          <w:rFonts w:ascii="Times New Roman" w:hAnsi="Times New Roman" w:cs="Times New Roman"/>
          <w:sz w:val="28"/>
          <w:szCs w:val="24"/>
        </w:rPr>
      </w:pPr>
    </w:p>
    <w:p w:rsidR="0062436E" w:rsidRPr="00CF28E9" w:rsidRDefault="0062436E" w:rsidP="00177739">
      <w:pPr>
        <w:jc w:val="center"/>
        <w:rPr>
          <w:rFonts w:ascii="Times New Roman" w:hAnsi="Times New Roman" w:cs="Times New Roman"/>
          <w:sz w:val="28"/>
          <w:szCs w:val="24"/>
        </w:rPr>
      </w:pPr>
    </w:p>
    <w:p w:rsidR="0062436E" w:rsidRPr="00CF28E9" w:rsidRDefault="00E55ECA" w:rsidP="00177739">
      <w:pPr>
        <w:jc w:val="center"/>
        <w:rPr>
          <w:sz w:val="24"/>
          <w:szCs w:val="24"/>
        </w:rPr>
      </w:pPr>
      <w:r w:rsidRPr="00CF28E9">
        <w:rPr>
          <w:noProof/>
          <w:sz w:val="24"/>
          <w:szCs w:val="24"/>
          <w:lang w:eastAsia="en-IN" w:bidi="hi-IN"/>
        </w:rPr>
        <w:drawing>
          <wp:anchor distT="0" distB="0" distL="114300" distR="114300" simplePos="0" relativeHeight="251655168" behindDoc="1" locked="0" layoutInCell="1" allowOverlap="1" wp14:anchorId="4539B640" wp14:editId="52118FC3">
            <wp:simplePos x="0" y="0"/>
            <wp:positionH relativeFrom="margin">
              <wp:posOffset>882650</wp:posOffset>
            </wp:positionH>
            <wp:positionV relativeFrom="paragraph">
              <wp:posOffset>319538</wp:posOffset>
            </wp:positionV>
            <wp:extent cx="4283075" cy="1282700"/>
            <wp:effectExtent l="0" t="0" r="3175" b="0"/>
            <wp:wrapTight wrapText="bothSides">
              <wp:wrapPolygon edited="0">
                <wp:start x="0" y="0"/>
                <wp:lineTo x="0" y="21172"/>
                <wp:lineTo x="21520" y="21172"/>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jpg"/>
                    <pic:cNvPicPr/>
                  </pic:nvPicPr>
                  <pic:blipFill rotWithShape="1">
                    <a:blip r:embed="rId10">
                      <a:extLst>
                        <a:ext uri="{28A0092B-C50C-407E-A947-70E740481C1C}">
                          <a14:useLocalDpi xmlns:a14="http://schemas.microsoft.com/office/drawing/2010/main" val="0"/>
                        </a:ext>
                      </a:extLst>
                    </a:blip>
                    <a:srcRect t="36817" b="36794"/>
                    <a:stretch/>
                  </pic:blipFill>
                  <pic:spPr bwMode="auto">
                    <a:xfrm>
                      <a:off x="0" y="0"/>
                      <a:ext cx="4283075" cy="1282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2436E" w:rsidRPr="00CF28E9" w:rsidRDefault="0062436E" w:rsidP="00177739">
      <w:pPr>
        <w:jc w:val="center"/>
        <w:rPr>
          <w:sz w:val="24"/>
          <w:szCs w:val="24"/>
        </w:rPr>
      </w:pPr>
    </w:p>
    <w:p w:rsidR="00CF28E9" w:rsidRDefault="00CF28E9" w:rsidP="00177739">
      <w:pPr>
        <w:jc w:val="center"/>
        <w:rPr>
          <w:rFonts w:ascii="Times New Roman" w:hAnsi="Times New Roman" w:cs="Times New Roman"/>
          <w:sz w:val="24"/>
          <w:szCs w:val="24"/>
        </w:rPr>
      </w:pPr>
    </w:p>
    <w:p w:rsidR="0062436E" w:rsidRDefault="0062436E" w:rsidP="00177739">
      <w:pPr>
        <w:jc w:val="center"/>
        <w:rPr>
          <w:rFonts w:ascii="Times New Roman" w:hAnsi="Times New Roman" w:cs="Times New Roman"/>
          <w:b/>
          <w:sz w:val="28"/>
          <w:szCs w:val="24"/>
        </w:rPr>
      </w:pPr>
      <w:r w:rsidRPr="00CF28E9">
        <w:rPr>
          <w:rFonts w:ascii="Times New Roman" w:hAnsi="Times New Roman" w:cs="Times New Roman"/>
          <w:b/>
          <w:sz w:val="28"/>
          <w:szCs w:val="24"/>
        </w:rPr>
        <w:t>SHAREKHAN LTD</w:t>
      </w:r>
    </w:p>
    <w:p w:rsidR="00CF28E9" w:rsidRPr="00CF28E9" w:rsidRDefault="00CF28E9" w:rsidP="00177739">
      <w:pPr>
        <w:ind w:left="3600"/>
        <w:jc w:val="center"/>
        <w:rPr>
          <w:rFonts w:ascii="Times New Roman" w:hAnsi="Times New Roman" w:cs="Times New Roman"/>
          <w:b/>
          <w:sz w:val="28"/>
          <w:szCs w:val="24"/>
        </w:rPr>
      </w:pPr>
    </w:p>
    <w:p w:rsidR="0062436E" w:rsidRPr="00CF28E9" w:rsidRDefault="0062436E" w:rsidP="00177739">
      <w:pPr>
        <w:spacing w:after="0" w:line="240" w:lineRule="auto"/>
        <w:ind w:left="1108" w:right="1105"/>
        <w:jc w:val="center"/>
        <w:rPr>
          <w:rFonts w:ascii="Times New Roman" w:hAnsi="Times New Roman" w:cs="Times New Roman"/>
          <w:sz w:val="32"/>
          <w:szCs w:val="24"/>
        </w:rPr>
      </w:pPr>
      <w:r w:rsidRPr="00CF28E9">
        <w:rPr>
          <w:rFonts w:ascii="Times New Roman" w:hAnsi="Times New Roman" w:cs="Times New Roman"/>
          <w:sz w:val="32"/>
          <w:szCs w:val="24"/>
        </w:rPr>
        <w:t>A report submitted in partial fulfilment of</w:t>
      </w:r>
    </w:p>
    <w:p w:rsidR="0062436E" w:rsidRPr="00CF28E9" w:rsidRDefault="0062436E" w:rsidP="00177739">
      <w:pPr>
        <w:spacing w:after="0" w:line="240" w:lineRule="auto"/>
        <w:ind w:left="1108" w:right="1105"/>
        <w:jc w:val="center"/>
        <w:rPr>
          <w:rFonts w:ascii="Times New Roman" w:hAnsi="Times New Roman" w:cs="Times New Roman"/>
          <w:sz w:val="32"/>
          <w:szCs w:val="24"/>
        </w:rPr>
      </w:pPr>
      <w:r w:rsidRPr="00CF28E9">
        <w:rPr>
          <w:rFonts w:ascii="Times New Roman" w:hAnsi="Times New Roman" w:cs="Times New Roman"/>
          <w:sz w:val="32"/>
          <w:szCs w:val="24"/>
        </w:rPr>
        <w:t>the requirements of</w:t>
      </w:r>
    </w:p>
    <w:p w:rsidR="0062436E" w:rsidRPr="00CF28E9" w:rsidRDefault="0062436E" w:rsidP="00177739">
      <w:pPr>
        <w:spacing w:after="0" w:line="240" w:lineRule="auto"/>
        <w:ind w:left="1108" w:right="1105"/>
        <w:jc w:val="center"/>
        <w:rPr>
          <w:rFonts w:ascii="Times New Roman" w:hAnsi="Times New Roman" w:cs="Times New Roman"/>
          <w:sz w:val="32"/>
          <w:szCs w:val="24"/>
        </w:rPr>
      </w:pPr>
      <w:r w:rsidRPr="00CF28E9">
        <w:rPr>
          <w:rFonts w:ascii="Times New Roman" w:hAnsi="Times New Roman" w:cs="Times New Roman"/>
          <w:sz w:val="32"/>
          <w:szCs w:val="24"/>
        </w:rPr>
        <w:t>PGPM Program of</w:t>
      </w:r>
    </w:p>
    <w:p w:rsidR="0062436E" w:rsidRDefault="0062436E" w:rsidP="00177739">
      <w:pPr>
        <w:spacing w:after="0" w:line="240" w:lineRule="auto"/>
        <w:ind w:left="1108" w:right="1105"/>
        <w:jc w:val="center"/>
        <w:rPr>
          <w:rFonts w:ascii="Times New Roman" w:hAnsi="Times New Roman" w:cs="Times New Roman"/>
          <w:sz w:val="24"/>
          <w:szCs w:val="24"/>
        </w:rPr>
      </w:pPr>
      <w:r w:rsidRPr="00CF28E9">
        <w:rPr>
          <w:rFonts w:ascii="Times New Roman" w:hAnsi="Times New Roman" w:cs="Times New Roman"/>
          <w:sz w:val="32"/>
          <w:szCs w:val="24"/>
        </w:rPr>
        <w:t>IBS Pune</w:t>
      </w:r>
      <w:r w:rsidRPr="00CF28E9">
        <w:rPr>
          <w:rFonts w:ascii="Times New Roman" w:hAnsi="Times New Roman" w:cs="Times New Roman"/>
          <w:sz w:val="24"/>
          <w:szCs w:val="24"/>
        </w:rPr>
        <w:t>.</w:t>
      </w:r>
    </w:p>
    <w:p w:rsidR="00CF28E9" w:rsidRDefault="00CF28E9" w:rsidP="00177739">
      <w:pPr>
        <w:spacing w:after="0" w:line="240" w:lineRule="auto"/>
        <w:ind w:left="1108" w:right="1105"/>
        <w:jc w:val="center"/>
        <w:rPr>
          <w:rFonts w:ascii="Times New Roman" w:hAnsi="Times New Roman" w:cs="Times New Roman"/>
          <w:sz w:val="24"/>
          <w:szCs w:val="24"/>
        </w:rPr>
      </w:pPr>
    </w:p>
    <w:p w:rsidR="00CF28E9" w:rsidRPr="00CF28E9" w:rsidRDefault="00CF28E9" w:rsidP="00177739">
      <w:pPr>
        <w:spacing w:after="0" w:line="240" w:lineRule="auto"/>
        <w:ind w:left="1108" w:right="1105"/>
        <w:jc w:val="center"/>
        <w:rPr>
          <w:rFonts w:ascii="Times New Roman" w:hAnsi="Times New Roman" w:cs="Times New Roman"/>
          <w:sz w:val="24"/>
          <w:szCs w:val="24"/>
        </w:rPr>
      </w:pPr>
    </w:p>
    <w:p w:rsidR="0062436E" w:rsidRPr="00CF28E9" w:rsidRDefault="0062436E" w:rsidP="00177739">
      <w:pPr>
        <w:jc w:val="center"/>
        <w:rPr>
          <w:rFonts w:ascii="Times New Roman" w:hAnsi="Times New Roman" w:cs="Times New Roman"/>
          <w:sz w:val="28"/>
          <w:szCs w:val="24"/>
        </w:rPr>
      </w:pPr>
    </w:p>
    <w:p w:rsidR="00CF28E9" w:rsidRDefault="0062436E" w:rsidP="00177739">
      <w:pPr>
        <w:pStyle w:val="Heading1"/>
        <w:tabs>
          <w:tab w:val="left" w:pos="6243"/>
        </w:tabs>
        <w:spacing w:before="6"/>
        <w:ind w:right="256"/>
        <w:jc w:val="center"/>
        <w:rPr>
          <w:rFonts w:ascii="Times New Roman" w:hAnsi="Times New Roman" w:cs="Times New Roman"/>
          <w:color w:val="auto"/>
          <w:szCs w:val="24"/>
        </w:rPr>
      </w:pPr>
      <w:r w:rsidRPr="00CF28E9">
        <w:rPr>
          <w:rFonts w:ascii="Times New Roman" w:hAnsi="Times New Roman" w:cs="Times New Roman"/>
          <w:color w:val="auto"/>
          <w:szCs w:val="24"/>
        </w:rPr>
        <w:t>Faculty</w:t>
      </w:r>
      <w:r w:rsidRPr="00CF28E9">
        <w:rPr>
          <w:rFonts w:ascii="Times New Roman" w:hAnsi="Times New Roman" w:cs="Times New Roman"/>
          <w:color w:val="auto"/>
          <w:spacing w:val="-2"/>
          <w:szCs w:val="24"/>
        </w:rPr>
        <w:t xml:space="preserve"> </w:t>
      </w:r>
      <w:r w:rsidRPr="00CF28E9">
        <w:rPr>
          <w:rFonts w:ascii="Times New Roman" w:hAnsi="Times New Roman" w:cs="Times New Roman"/>
          <w:color w:val="auto"/>
          <w:szCs w:val="24"/>
        </w:rPr>
        <w:t>Guide</w:t>
      </w:r>
      <w:r w:rsidRPr="00CF28E9">
        <w:rPr>
          <w:rFonts w:ascii="Times New Roman" w:hAnsi="Times New Roman" w:cs="Times New Roman"/>
          <w:color w:val="auto"/>
          <w:spacing w:val="-2"/>
          <w:szCs w:val="24"/>
        </w:rPr>
        <w:t>:</w:t>
      </w:r>
      <w:r w:rsidRPr="00CF28E9">
        <w:rPr>
          <w:rFonts w:ascii="Times New Roman" w:hAnsi="Times New Roman" w:cs="Times New Roman"/>
          <w:szCs w:val="24"/>
        </w:rPr>
        <w:tab/>
      </w:r>
      <w:r w:rsidR="000F5F52">
        <w:rPr>
          <w:rFonts w:ascii="Times New Roman" w:hAnsi="Times New Roman" w:cs="Times New Roman"/>
          <w:szCs w:val="24"/>
        </w:rPr>
        <w:t xml:space="preserve">   </w:t>
      </w:r>
      <w:r w:rsidR="000F2B5A" w:rsidRPr="00CF28E9">
        <w:rPr>
          <w:rFonts w:ascii="Times New Roman" w:hAnsi="Times New Roman" w:cs="Times New Roman"/>
          <w:color w:val="auto"/>
          <w:szCs w:val="24"/>
        </w:rPr>
        <w:t xml:space="preserve"> </w:t>
      </w:r>
      <w:r w:rsidRPr="00CF28E9">
        <w:rPr>
          <w:rFonts w:ascii="Times New Roman" w:hAnsi="Times New Roman" w:cs="Times New Roman"/>
          <w:color w:val="auto"/>
          <w:szCs w:val="24"/>
        </w:rPr>
        <w:t>Company</w:t>
      </w:r>
      <w:r w:rsidRPr="00CF28E9">
        <w:rPr>
          <w:rFonts w:ascii="Times New Roman" w:hAnsi="Times New Roman" w:cs="Times New Roman"/>
          <w:color w:val="auto"/>
          <w:spacing w:val="-9"/>
          <w:szCs w:val="24"/>
        </w:rPr>
        <w:t xml:space="preserve"> </w:t>
      </w:r>
      <w:r w:rsidRPr="00CF28E9">
        <w:rPr>
          <w:rFonts w:ascii="Times New Roman" w:hAnsi="Times New Roman" w:cs="Times New Roman"/>
          <w:color w:val="auto"/>
          <w:szCs w:val="24"/>
        </w:rPr>
        <w:t>Guide:</w:t>
      </w:r>
    </w:p>
    <w:p w:rsidR="0062436E" w:rsidRPr="006F468B" w:rsidRDefault="00A641B2" w:rsidP="00177739">
      <w:pPr>
        <w:pStyle w:val="Heading1"/>
        <w:tabs>
          <w:tab w:val="left" w:pos="6243"/>
        </w:tabs>
        <w:spacing w:before="6"/>
        <w:ind w:right="256"/>
        <w:jc w:val="center"/>
        <w:rPr>
          <w:b w:val="0"/>
          <w:color w:val="auto"/>
          <w:szCs w:val="24"/>
        </w:rPr>
      </w:pPr>
      <w:r w:rsidRPr="006F468B">
        <w:rPr>
          <w:rFonts w:ascii="Times New Roman" w:hAnsi="Times New Roman" w:cs="Times New Roman"/>
          <w:b w:val="0"/>
          <w:color w:val="auto"/>
          <w:szCs w:val="24"/>
        </w:rPr>
        <w:t>Prof.</w:t>
      </w:r>
      <w:r w:rsidR="000F2B5A" w:rsidRPr="006F468B">
        <w:rPr>
          <w:rFonts w:ascii="Times New Roman" w:hAnsi="Times New Roman" w:cs="Times New Roman"/>
          <w:b w:val="0"/>
          <w:color w:val="auto"/>
          <w:szCs w:val="24"/>
        </w:rPr>
        <w:t xml:space="preserve"> </w:t>
      </w:r>
      <w:r w:rsidR="0062436E" w:rsidRPr="006F468B">
        <w:rPr>
          <w:rFonts w:ascii="Times New Roman" w:hAnsi="Times New Roman" w:cs="Times New Roman"/>
          <w:b w:val="0"/>
          <w:color w:val="auto"/>
          <w:szCs w:val="24"/>
        </w:rPr>
        <w:t xml:space="preserve">Sankar Das                                        </w:t>
      </w:r>
      <w:r w:rsidR="000F2B5A" w:rsidRPr="006F468B">
        <w:rPr>
          <w:rFonts w:ascii="Times New Roman" w:hAnsi="Times New Roman" w:cs="Times New Roman"/>
          <w:b w:val="0"/>
          <w:color w:val="auto"/>
          <w:szCs w:val="24"/>
        </w:rPr>
        <w:t xml:space="preserve">        </w:t>
      </w:r>
      <w:r w:rsidR="00CF28E9" w:rsidRPr="006F468B">
        <w:rPr>
          <w:rFonts w:ascii="Times New Roman" w:hAnsi="Times New Roman" w:cs="Times New Roman"/>
          <w:b w:val="0"/>
          <w:color w:val="auto"/>
          <w:szCs w:val="24"/>
        </w:rPr>
        <w:t xml:space="preserve">           </w:t>
      </w:r>
      <w:r w:rsidR="006F468B" w:rsidRPr="006F468B">
        <w:rPr>
          <w:rFonts w:ascii="Times New Roman" w:hAnsi="Times New Roman" w:cs="Times New Roman"/>
          <w:b w:val="0"/>
          <w:color w:val="auto"/>
          <w:szCs w:val="24"/>
        </w:rPr>
        <w:t xml:space="preserve">    </w:t>
      </w:r>
      <w:r w:rsidR="006F468B">
        <w:rPr>
          <w:rFonts w:ascii="Times New Roman" w:hAnsi="Times New Roman" w:cs="Times New Roman"/>
          <w:b w:val="0"/>
          <w:color w:val="auto"/>
          <w:szCs w:val="24"/>
        </w:rPr>
        <w:t xml:space="preserve">   </w:t>
      </w:r>
      <w:r w:rsidR="006F468B" w:rsidRPr="006F468B">
        <w:rPr>
          <w:rFonts w:ascii="Times New Roman" w:hAnsi="Times New Roman" w:cs="Times New Roman"/>
          <w:b w:val="0"/>
          <w:color w:val="auto"/>
          <w:szCs w:val="24"/>
        </w:rPr>
        <w:t xml:space="preserve"> </w:t>
      </w:r>
      <w:r w:rsidR="000F2B5A" w:rsidRPr="006F468B">
        <w:rPr>
          <w:rFonts w:ascii="Times New Roman" w:hAnsi="Times New Roman" w:cs="Times New Roman"/>
          <w:b w:val="0"/>
          <w:color w:val="auto"/>
          <w:szCs w:val="24"/>
        </w:rPr>
        <w:t>Mr. Anil Sharma</w:t>
      </w:r>
    </w:p>
    <w:p w:rsidR="0062436E" w:rsidRPr="00CF28E9" w:rsidRDefault="0062436E" w:rsidP="00177739">
      <w:pPr>
        <w:jc w:val="center"/>
        <w:rPr>
          <w:sz w:val="28"/>
          <w:szCs w:val="24"/>
        </w:rPr>
      </w:pPr>
    </w:p>
    <w:p w:rsidR="00CF28E9" w:rsidRDefault="00CF28E9" w:rsidP="00177739">
      <w:pPr>
        <w:jc w:val="center"/>
        <w:rPr>
          <w:rFonts w:ascii="Times New Roman" w:hAnsi="Times New Roman" w:cs="Times New Roman"/>
          <w:b/>
          <w:sz w:val="28"/>
          <w:szCs w:val="24"/>
        </w:rPr>
      </w:pPr>
    </w:p>
    <w:p w:rsidR="0062436E" w:rsidRDefault="0062436E" w:rsidP="00177739">
      <w:pPr>
        <w:jc w:val="center"/>
        <w:rPr>
          <w:rFonts w:ascii="Times New Roman" w:hAnsi="Times New Roman" w:cs="Times New Roman"/>
          <w:sz w:val="28"/>
          <w:szCs w:val="24"/>
        </w:rPr>
      </w:pPr>
      <w:r w:rsidRPr="00CF28E9">
        <w:rPr>
          <w:rFonts w:ascii="Times New Roman" w:hAnsi="Times New Roman" w:cs="Times New Roman"/>
          <w:b/>
          <w:sz w:val="28"/>
          <w:szCs w:val="24"/>
        </w:rPr>
        <w:t>Date of Submission</w:t>
      </w:r>
      <w:r w:rsidR="00C62B5C">
        <w:rPr>
          <w:rFonts w:ascii="Times New Roman" w:hAnsi="Times New Roman" w:cs="Times New Roman"/>
          <w:sz w:val="28"/>
          <w:szCs w:val="24"/>
        </w:rPr>
        <w:t>: 25/05</w:t>
      </w:r>
      <w:r w:rsidRPr="00CF28E9">
        <w:rPr>
          <w:rFonts w:ascii="Times New Roman" w:hAnsi="Times New Roman" w:cs="Times New Roman"/>
          <w:sz w:val="28"/>
          <w:szCs w:val="24"/>
        </w:rPr>
        <w:t>/</w:t>
      </w:r>
      <w:r w:rsidR="000F2B5A" w:rsidRPr="00CF28E9">
        <w:rPr>
          <w:rFonts w:ascii="Times New Roman" w:hAnsi="Times New Roman" w:cs="Times New Roman"/>
          <w:sz w:val="28"/>
          <w:szCs w:val="24"/>
        </w:rPr>
        <w:t>2020</w:t>
      </w:r>
    </w:p>
    <w:p w:rsidR="003E3201" w:rsidRDefault="003E3201" w:rsidP="00177739">
      <w:pPr>
        <w:jc w:val="both"/>
        <w:rPr>
          <w:rFonts w:ascii="Times New Roman" w:hAnsi="Times New Roman" w:cs="Times New Roman"/>
          <w:sz w:val="28"/>
          <w:szCs w:val="24"/>
        </w:rPr>
      </w:pPr>
    </w:p>
    <w:p w:rsidR="0044218B" w:rsidRPr="00AE0D0F" w:rsidRDefault="0044218B" w:rsidP="002A4CD0">
      <w:pPr>
        <w:pStyle w:val="Heading1"/>
        <w:spacing w:after="240"/>
        <w:jc w:val="center"/>
        <w:rPr>
          <w:rFonts w:ascii="Times New Roman" w:hAnsi="Times New Roman" w:cs="Times New Roman"/>
          <w:color w:val="auto"/>
        </w:rPr>
      </w:pPr>
      <w:r w:rsidRPr="00AE0D0F">
        <w:rPr>
          <w:rFonts w:ascii="Times New Roman" w:hAnsi="Times New Roman" w:cs="Times New Roman"/>
          <w:color w:val="auto"/>
        </w:rPr>
        <w:t>AUTHORISATION</w:t>
      </w:r>
    </w:p>
    <w:p w:rsidR="0044218B" w:rsidRPr="00572F17" w:rsidRDefault="0044218B" w:rsidP="00177739">
      <w:pPr>
        <w:spacing w:after="240"/>
        <w:jc w:val="both"/>
        <w:rPr>
          <w:rFonts w:ascii="Times New Roman" w:hAnsi="Times New Roman" w:cs="Times New Roman"/>
          <w:sz w:val="24"/>
          <w:szCs w:val="24"/>
        </w:rPr>
      </w:pPr>
      <w:r w:rsidRPr="00572F17">
        <w:rPr>
          <w:rFonts w:ascii="Times New Roman" w:hAnsi="Times New Roman" w:cs="Times New Roman"/>
          <w:sz w:val="24"/>
          <w:szCs w:val="24"/>
        </w:rPr>
        <w:t>This is to certify that this report is submitted as</w:t>
      </w:r>
      <w:r>
        <w:rPr>
          <w:rFonts w:ascii="Times New Roman" w:hAnsi="Times New Roman" w:cs="Times New Roman"/>
          <w:sz w:val="24"/>
          <w:szCs w:val="24"/>
        </w:rPr>
        <w:t xml:space="preserve"> a</w:t>
      </w:r>
      <w:r w:rsidRPr="00572F17">
        <w:rPr>
          <w:rFonts w:ascii="Times New Roman" w:hAnsi="Times New Roman" w:cs="Times New Roman"/>
          <w:sz w:val="24"/>
          <w:szCs w:val="24"/>
        </w:rPr>
        <w:t xml:space="preserve"> partial </w:t>
      </w:r>
      <w:r w:rsidR="00BB0481" w:rsidRPr="00572F17">
        <w:rPr>
          <w:rFonts w:ascii="Times New Roman" w:hAnsi="Times New Roman" w:cs="Times New Roman"/>
          <w:sz w:val="24"/>
          <w:szCs w:val="24"/>
        </w:rPr>
        <w:t>fulfilment</w:t>
      </w:r>
      <w:r w:rsidRPr="00572F17">
        <w:rPr>
          <w:rFonts w:ascii="Times New Roman" w:hAnsi="Times New Roman" w:cs="Times New Roman"/>
          <w:sz w:val="24"/>
          <w:szCs w:val="24"/>
        </w:rPr>
        <w:t xml:space="preserve"> of the requirement of PGPM Program of ICFAI Business School, Pune.</w:t>
      </w:r>
    </w:p>
    <w:p w:rsidR="0044218B" w:rsidRPr="00572F17" w:rsidRDefault="0044218B" w:rsidP="00177739">
      <w:pPr>
        <w:spacing w:after="240"/>
        <w:jc w:val="both"/>
        <w:rPr>
          <w:rFonts w:ascii="Times New Roman" w:hAnsi="Times New Roman" w:cs="Times New Roman"/>
          <w:sz w:val="24"/>
          <w:szCs w:val="24"/>
        </w:rPr>
      </w:pPr>
    </w:p>
    <w:p w:rsidR="0044218B" w:rsidRPr="00572F17" w:rsidRDefault="0044218B" w:rsidP="00177739">
      <w:pPr>
        <w:spacing w:after="240"/>
        <w:jc w:val="both"/>
        <w:rPr>
          <w:rFonts w:ascii="Times New Roman" w:hAnsi="Times New Roman" w:cs="Times New Roman"/>
          <w:sz w:val="24"/>
          <w:szCs w:val="24"/>
        </w:rPr>
      </w:pPr>
      <w:r w:rsidRPr="00572F17">
        <w:rPr>
          <w:rFonts w:ascii="Times New Roman" w:hAnsi="Times New Roman" w:cs="Times New Roman"/>
          <w:sz w:val="24"/>
          <w:szCs w:val="24"/>
        </w:rPr>
        <w:t xml:space="preserve">The report titled </w:t>
      </w:r>
      <w:r w:rsidR="00BB0481" w:rsidRPr="00572F17">
        <w:rPr>
          <w:rFonts w:ascii="Times New Roman" w:hAnsi="Times New Roman" w:cs="Times New Roman"/>
          <w:sz w:val="24"/>
          <w:szCs w:val="24"/>
        </w:rPr>
        <w:t>“a</w:t>
      </w:r>
      <w:r w:rsidRPr="00572F17">
        <w:rPr>
          <w:rFonts w:ascii="Times New Roman" w:hAnsi="Times New Roman" w:cs="Times New Roman"/>
          <w:sz w:val="24"/>
          <w:szCs w:val="24"/>
        </w:rPr>
        <w:t xml:space="preserve"> study on volatility on the Indian stock market due to Covid-19 Pandemic” is a submission of work done by </w:t>
      </w:r>
      <w:r w:rsidRPr="00572F17">
        <w:rPr>
          <w:rFonts w:ascii="Times New Roman" w:hAnsi="Times New Roman" w:cs="Times New Roman"/>
          <w:b/>
          <w:bCs/>
          <w:sz w:val="24"/>
          <w:szCs w:val="24"/>
        </w:rPr>
        <w:t>Tanya Tripathi</w:t>
      </w:r>
      <w:r w:rsidRPr="00572F17">
        <w:rPr>
          <w:rFonts w:ascii="Times New Roman" w:hAnsi="Times New Roman" w:cs="Times New Roman"/>
          <w:sz w:val="24"/>
          <w:szCs w:val="24"/>
        </w:rPr>
        <w:t xml:space="preserve"> during the 14 weeks of internship at Sharekhan Pvt. Ltd.  The Study has been done under the guidance of Mr</w:t>
      </w:r>
      <w:r w:rsidRPr="00572F17">
        <w:rPr>
          <w:rFonts w:ascii="Times New Roman" w:hAnsi="Times New Roman" w:cs="Times New Roman"/>
          <w:b/>
          <w:bCs/>
          <w:sz w:val="24"/>
          <w:szCs w:val="24"/>
        </w:rPr>
        <w:t>. Anil Sharma</w:t>
      </w:r>
      <w:r>
        <w:rPr>
          <w:rFonts w:ascii="Times New Roman" w:hAnsi="Times New Roman" w:cs="Times New Roman"/>
          <w:sz w:val="24"/>
          <w:szCs w:val="24"/>
        </w:rPr>
        <w:t>, Territory manager at Sharekhan</w:t>
      </w:r>
      <w:r w:rsidRPr="00572F17">
        <w:rPr>
          <w:rFonts w:ascii="Times New Roman" w:hAnsi="Times New Roman" w:cs="Times New Roman"/>
          <w:sz w:val="24"/>
          <w:szCs w:val="24"/>
        </w:rPr>
        <w:t xml:space="preserve"> Pvt. Ltd.</w:t>
      </w:r>
      <w:r>
        <w:rPr>
          <w:rFonts w:ascii="Times New Roman" w:hAnsi="Times New Roman" w:cs="Times New Roman"/>
          <w:sz w:val="24"/>
          <w:szCs w:val="24"/>
        </w:rPr>
        <w:t xml:space="preserve"> T</w:t>
      </w:r>
      <w:r w:rsidRPr="00572F17">
        <w:rPr>
          <w:rFonts w:ascii="Times New Roman" w:hAnsi="Times New Roman" w:cs="Times New Roman"/>
          <w:sz w:val="24"/>
          <w:szCs w:val="24"/>
        </w:rPr>
        <w:t xml:space="preserve">he report was prepared </w:t>
      </w:r>
      <w:r w:rsidR="00BB0481" w:rsidRPr="00572F17">
        <w:rPr>
          <w:rFonts w:ascii="Times New Roman" w:hAnsi="Times New Roman" w:cs="Times New Roman"/>
          <w:sz w:val="24"/>
          <w:szCs w:val="24"/>
        </w:rPr>
        <w:t>during a</w:t>
      </w:r>
      <w:r w:rsidRPr="00572F17">
        <w:rPr>
          <w:rFonts w:ascii="Times New Roman" w:hAnsi="Times New Roman" w:cs="Times New Roman"/>
          <w:sz w:val="24"/>
          <w:szCs w:val="24"/>
        </w:rPr>
        <w:t xml:space="preserve"> span of 14 weeks from 22</w:t>
      </w:r>
      <w:r w:rsidRPr="00572F17">
        <w:rPr>
          <w:rFonts w:ascii="Times New Roman" w:hAnsi="Times New Roman" w:cs="Times New Roman"/>
          <w:sz w:val="24"/>
          <w:szCs w:val="24"/>
          <w:vertAlign w:val="superscript"/>
        </w:rPr>
        <w:t>nd</w:t>
      </w:r>
      <w:r w:rsidRPr="00572F17">
        <w:rPr>
          <w:rFonts w:ascii="Times New Roman" w:hAnsi="Times New Roman" w:cs="Times New Roman"/>
          <w:sz w:val="24"/>
          <w:szCs w:val="24"/>
        </w:rPr>
        <w:t xml:space="preserve"> February, 2020 to 22</w:t>
      </w:r>
      <w:r w:rsidRPr="00572F17">
        <w:rPr>
          <w:rFonts w:ascii="Times New Roman" w:hAnsi="Times New Roman" w:cs="Times New Roman"/>
          <w:sz w:val="24"/>
          <w:szCs w:val="24"/>
          <w:vertAlign w:val="superscript"/>
        </w:rPr>
        <w:t>nd</w:t>
      </w:r>
      <w:r w:rsidRPr="00572F17">
        <w:rPr>
          <w:rFonts w:ascii="Times New Roman" w:hAnsi="Times New Roman" w:cs="Times New Roman"/>
          <w:sz w:val="24"/>
          <w:szCs w:val="24"/>
        </w:rPr>
        <w:t xml:space="preserve"> May, 2020.</w:t>
      </w:r>
    </w:p>
    <w:p w:rsidR="0044218B" w:rsidRPr="00572F17" w:rsidRDefault="0044218B" w:rsidP="00177739">
      <w:pPr>
        <w:spacing w:after="240"/>
        <w:jc w:val="both"/>
        <w:rPr>
          <w:rFonts w:ascii="Times New Roman" w:hAnsi="Times New Roman" w:cs="Times New Roman"/>
          <w:sz w:val="24"/>
          <w:szCs w:val="24"/>
        </w:rPr>
      </w:pPr>
      <w:r w:rsidRPr="00572F17">
        <w:rPr>
          <w:rFonts w:ascii="Times New Roman" w:hAnsi="Times New Roman" w:cs="Times New Roman"/>
          <w:sz w:val="24"/>
          <w:szCs w:val="24"/>
        </w:rPr>
        <w:t xml:space="preserve">  </w:t>
      </w:r>
    </w:p>
    <w:p w:rsidR="0044218B" w:rsidRDefault="0044218B" w:rsidP="00177739">
      <w:pPr>
        <w:spacing w:after="240"/>
        <w:jc w:val="both"/>
        <w:rPr>
          <w:rFonts w:ascii="Times New Roman" w:hAnsi="Times New Roman" w:cs="Times New Roman"/>
          <w:sz w:val="24"/>
          <w:szCs w:val="24"/>
        </w:rPr>
      </w:pPr>
      <w:r w:rsidRPr="00572F17">
        <w:rPr>
          <w:rFonts w:ascii="Times New Roman" w:hAnsi="Times New Roman" w:cs="Times New Roman"/>
          <w:sz w:val="24"/>
          <w:szCs w:val="24"/>
        </w:rPr>
        <w:t>This report has been formally submitted to</w:t>
      </w:r>
      <w:r>
        <w:rPr>
          <w:rFonts w:ascii="Times New Roman" w:hAnsi="Times New Roman" w:cs="Times New Roman"/>
          <w:sz w:val="24"/>
          <w:szCs w:val="24"/>
        </w:rPr>
        <w:t xml:space="preserve"> my</w:t>
      </w:r>
      <w:r w:rsidRPr="00572F17">
        <w:rPr>
          <w:rFonts w:ascii="Times New Roman" w:hAnsi="Times New Roman" w:cs="Times New Roman"/>
          <w:sz w:val="24"/>
          <w:szCs w:val="24"/>
        </w:rPr>
        <w:t xml:space="preserve"> faculty guide</w:t>
      </w:r>
      <w:r>
        <w:rPr>
          <w:rFonts w:ascii="Times New Roman" w:hAnsi="Times New Roman" w:cs="Times New Roman"/>
          <w:sz w:val="24"/>
          <w:szCs w:val="24"/>
        </w:rPr>
        <w:t>,</w:t>
      </w:r>
      <w:r w:rsidRPr="00572F17">
        <w:rPr>
          <w:rFonts w:ascii="Times New Roman" w:hAnsi="Times New Roman" w:cs="Times New Roman"/>
          <w:b/>
          <w:bCs/>
          <w:sz w:val="24"/>
          <w:szCs w:val="24"/>
        </w:rPr>
        <w:t xml:space="preserve"> Prof. Sankar Das,</w:t>
      </w:r>
      <w:r w:rsidRPr="00572F17">
        <w:rPr>
          <w:rFonts w:ascii="Times New Roman" w:hAnsi="Times New Roman" w:cs="Times New Roman"/>
          <w:sz w:val="24"/>
          <w:szCs w:val="24"/>
        </w:rPr>
        <w:t xml:space="preserve"> ICFAI Business School, Pune.</w:t>
      </w:r>
    </w:p>
    <w:p w:rsidR="00D21696" w:rsidRDefault="00D21696" w:rsidP="00177739">
      <w:pPr>
        <w:spacing w:after="240"/>
        <w:jc w:val="both"/>
        <w:rPr>
          <w:rFonts w:ascii="Times New Roman" w:hAnsi="Times New Roman" w:cs="Times New Roman"/>
          <w:sz w:val="24"/>
          <w:szCs w:val="24"/>
        </w:rPr>
      </w:pPr>
    </w:p>
    <w:p w:rsidR="00D21696" w:rsidRDefault="00D21696" w:rsidP="00177739">
      <w:pPr>
        <w:spacing w:after="240"/>
        <w:jc w:val="both"/>
        <w:rPr>
          <w:rFonts w:ascii="Times New Roman" w:hAnsi="Times New Roman" w:cs="Times New Roman"/>
          <w:sz w:val="24"/>
          <w:szCs w:val="24"/>
        </w:rPr>
      </w:pPr>
    </w:p>
    <w:p w:rsidR="00D21696" w:rsidRDefault="00D21696" w:rsidP="00177739">
      <w:pPr>
        <w:spacing w:after="240"/>
        <w:jc w:val="both"/>
        <w:rPr>
          <w:rFonts w:ascii="Times New Roman" w:hAnsi="Times New Roman" w:cs="Times New Roman"/>
          <w:sz w:val="24"/>
          <w:szCs w:val="24"/>
        </w:rPr>
      </w:pPr>
    </w:p>
    <w:p w:rsidR="00D21696" w:rsidRDefault="00D21696" w:rsidP="00177739">
      <w:pPr>
        <w:spacing w:after="240"/>
        <w:jc w:val="both"/>
        <w:rPr>
          <w:rFonts w:ascii="Times New Roman" w:hAnsi="Times New Roman" w:cs="Times New Roman"/>
          <w:sz w:val="24"/>
          <w:szCs w:val="24"/>
        </w:rPr>
      </w:pPr>
    </w:p>
    <w:p w:rsidR="00D21696" w:rsidRDefault="00D21696" w:rsidP="00177739">
      <w:pPr>
        <w:spacing w:after="240"/>
        <w:jc w:val="both"/>
        <w:rPr>
          <w:rFonts w:ascii="Times New Roman" w:hAnsi="Times New Roman" w:cs="Times New Roman"/>
          <w:sz w:val="24"/>
          <w:szCs w:val="24"/>
        </w:rPr>
      </w:pPr>
    </w:p>
    <w:p w:rsidR="00D21696" w:rsidRDefault="00D21696" w:rsidP="00177739">
      <w:pPr>
        <w:spacing w:after="240"/>
        <w:jc w:val="both"/>
        <w:rPr>
          <w:rFonts w:ascii="Times New Roman" w:hAnsi="Times New Roman" w:cs="Times New Roman"/>
          <w:sz w:val="24"/>
          <w:szCs w:val="24"/>
        </w:rPr>
      </w:pPr>
    </w:p>
    <w:p w:rsidR="00D21696" w:rsidRDefault="00D21696" w:rsidP="00177739">
      <w:pPr>
        <w:spacing w:after="240"/>
        <w:jc w:val="both"/>
        <w:rPr>
          <w:rFonts w:ascii="Times New Roman" w:hAnsi="Times New Roman" w:cs="Times New Roman"/>
          <w:sz w:val="24"/>
          <w:szCs w:val="24"/>
        </w:rPr>
      </w:pPr>
    </w:p>
    <w:p w:rsidR="00D21696" w:rsidRDefault="00D21696" w:rsidP="00177739">
      <w:pPr>
        <w:spacing w:after="240"/>
        <w:jc w:val="both"/>
        <w:rPr>
          <w:rFonts w:ascii="Times New Roman" w:hAnsi="Times New Roman" w:cs="Times New Roman"/>
          <w:sz w:val="24"/>
          <w:szCs w:val="24"/>
        </w:rPr>
      </w:pPr>
    </w:p>
    <w:p w:rsidR="00D21696" w:rsidRPr="00450A83" w:rsidRDefault="00D21696" w:rsidP="00D21696">
      <w:pPr>
        <w:tabs>
          <w:tab w:val="left" w:pos="284"/>
        </w:tabs>
        <w:spacing w:after="0"/>
        <w:jc w:val="both"/>
        <w:rPr>
          <w:b/>
          <w:sz w:val="24"/>
          <w:szCs w:val="24"/>
        </w:rPr>
      </w:pPr>
      <w:r w:rsidRPr="00450A83">
        <w:rPr>
          <w:b/>
          <w:sz w:val="24"/>
          <w:szCs w:val="24"/>
        </w:rPr>
        <w:t xml:space="preserve">Prof. Sankar Das                                                                                    </w:t>
      </w:r>
      <w:r>
        <w:rPr>
          <w:b/>
          <w:sz w:val="24"/>
          <w:szCs w:val="24"/>
        </w:rPr>
        <w:t xml:space="preserve">                     Mr. Anil  </w:t>
      </w:r>
      <w:r w:rsidRPr="00450A83">
        <w:rPr>
          <w:b/>
          <w:sz w:val="24"/>
          <w:szCs w:val="24"/>
        </w:rPr>
        <w:t>Sharma</w:t>
      </w:r>
    </w:p>
    <w:p w:rsidR="00D21696" w:rsidRPr="00D21696" w:rsidRDefault="00D21696" w:rsidP="00D21696">
      <w:pPr>
        <w:tabs>
          <w:tab w:val="left" w:pos="284"/>
        </w:tabs>
        <w:spacing w:after="0"/>
        <w:jc w:val="both"/>
        <w:rPr>
          <w:i/>
          <w:sz w:val="24"/>
          <w:szCs w:val="24"/>
        </w:rPr>
      </w:pPr>
      <w:r w:rsidRPr="00D21696">
        <w:rPr>
          <w:i/>
          <w:sz w:val="24"/>
          <w:szCs w:val="24"/>
        </w:rPr>
        <w:t>Faculty</w:t>
      </w:r>
      <w:r>
        <w:rPr>
          <w:i/>
          <w:sz w:val="24"/>
          <w:szCs w:val="24"/>
        </w:rPr>
        <w:t xml:space="preserve"> </w:t>
      </w:r>
      <w:r w:rsidRPr="00D21696">
        <w:rPr>
          <w:i/>
          <w:sz w:val="24"/>
          <w:szCs w:val="24"/>
        </w:rPr>
        <w:t xml:space="preserve">Guide                                                                                                                    </w:t>
      </w:r>
      <w:r>
        <w:rPr>
          <w:i/>
          <w:sz w:val="24"/>
          <w:szCs w:val="24"/>
        </w:rPr>
        <w:t xml:space="preserve"> TM, </w:t>
      </w:r>
      <w:r w:rsidRPr="00D21696">
        <w:rPr>
          <w:i/>
          <w:sz w:val="24"/>
          <w:szCs w:val="24"/>
        </w:rPr>
        <w:t xml:space="preserve">Company  </w:t>
      </w:r>
    </w:p>
    <w:p w:rsidR="00C62B5C" w:rsidRPr="00D21696" w:rsidRDefault="00D21696" w:rsidP="00D21696">
      <w:pPr>
        <w:jc w:val="both"/>
        <w:rPr>
          <w:rFonts w:ascii="Times New Roman" w:hAnsi="Times New Roman" w:cs="Times New Roman"/>
          <w:sz w:val="24"/>
          <w:szCs w:val="24"/>
        </w:rPr>
      </w:pPr>
      <w:r w:rsidRPr="00D21696">
        <w:rPr>
          <w:sz w:val="24"/>
          <w:szCs w:val="24"/>
        </w:rPr>
        <w:t xml:space="preserve">ICFAI Business School, Pune                                                                                                  </w:t>
      </w:r>
    </w:p>
    <w:p w:rsidR="00C62B5C" w:rsidRPr="00D21696" w:rsidRDefault="00C62B5C" w:rsidP="00177739">
      <w:pPr>
        <w:jc w:val="both"/>
        <w:rPr>
          <w:rFonts w:ascii="Times New Roman" w:hAnsi="Times New Roman" w:cs="Times New Roman"/>
          <w:sz w:val="28"/>
          <w:szCs w:val="28"/>
        </w:rPr>
      </w:pPr>
    </w:p>
    <w:p w:rsidR="00C62B5C" w:rsidRDefault="00C62B5C" w:rsidP="00177739">
      <w:pPr>
        <w:jc w:val="both"/>
        <w:rPr>
          <w:rFonts w:ascii="Times New Roman" w:hAnsi="Times New Roman" w:cs="Times New Roman"/>
          <w:sz w:val="24"/>
          <w:szCs w:val="24"/>
        </w:rPr>
      </w:pPr>
    </w:p>
    <w:p w:rsidR="00365D1D" w:rsidRPr="00572F17" w:rsidRDefault="00365D1D" w:rsidP="00177739">
      <w:pPr>
        <w:jc w:val="both"/>
        <w:rPr>
          <w:rFonts w:ascii="Times New Roman" w:hAnsi="Times New Roman" w:cs="Times New Roman"/>
          <w:sz w:val="24"/>
          <w:szCs w:val="24"/>
        </w:rPr>
      </w:pPr>
      <w:r w:rsidRPr="00572F17">
        <w:rPr>
          <w:rFonts w:ascii="Times New Roman" w:hAnsi="Times New Roman" w:cs="Times New Roman"/>
          <w:sz w:val="24"/>
          <w:szCs w:val="24"/>
        </w:rPr>
        <w:br/>
      </w:r>
    </w:p>
    <w:p w:rsidR="003E3201" w:rsidRPr="00572F17" w:rsidRDefault="003E3201" w:rsidP="00177739">
      <w:pPr>
        <w:jc w:val="both"/>
        <w:rPr>
          <w:rFonts w:ascii="Times New Roman" w:hAnsi="Times New Roman" w:cs="Times New Roman"/>
          <w:sz w:val="24"/>
          <w:szCs w:val="24"/>
        </w:rPr>
      </w:pPr>
    </w:p>
    <w:p w:rsidR="007213E7" w:rsidRPr="00A54180" w:rsidRDefault="007213E7" w:rsidP="00A54180">
      <w:pPr>
        <w:jc w:val="center"/>
        <w:rPr>
          <w:rFonts w:ascii="Times New Roman" w:hAnsi="Times New Roman" w:cs="Times New Roman"/>
          <w:b/>
          <w:bCs/>
          <w:sz w:val="32"/>
          <w:szCs w:val="32"/>
          <w:u w:val="single"/>
        </w:rPr>
      </w:pPr>
      <w:r w:rsidRPr="00A54180">
        <w:rPr>
          <w:rFonts w:ascii="Times New Roman" w:hAnsi="Times New Roman" w:cs="Times New Roman"/>
          <w:b/>
          <w:bCs/>
          <w:sz w:val="28"/>
          <w:szCs w:val="32"/>
          <w:u w:val="single"/>
        </w:rPr>
        <w:t>ACKNOWLEDGEMENT</w:t>
      </w:r>
    </w:p>
    <w:p w:rsidR="007213E7" w:rsidRDefault="00BA6A14" w:rsidP="00177739">
      <w:pPr>
        <w:spacing w:after="240"/>
        <w:jc w:val="both"/>
        <w:rPr>
          <w:rFonts w:ascii="Times New Roman" w:hAnsi="Times New Roman" w:cs="Times New Roman"/>
          <w:sz w:val="24"/>
          <w:szCs w:val="24"/>
        </w:rPr>
      </w:pPr>
      <w:r w:rsidRPr="00BA6A14">
        <w:rPr>
          <w:rFonts w:ascii="Times New Roman" w:hAnsi="Times New Roman" w:cs="Times New Roman"/>
          <w:sz w:val="24"/>
          <w:szCs w:val="24"/>
        </w:rPr>
        <w:t xml:space="preserve">The </w:t>
      </w:r>
      <w:r w:rsidR="002A4CD0" w:rsidRPr="00BA6A14">
        <w:rPr>
          <w:rFonts w:ascii="Times New Roman" w:hAnsi="Times New Roman" w:cs="Times New Roman"/>
          <w:sz w:val="24"/>
          <w:szCs w:val="24"/>
        </w:rPr>
        <w:t>internship with</w:t>
      </w:r>
      <w:r w:rsidR="007213E7" w:rsidRPr="00BA6A14">
        <w:rPr>
          <w:rFonts w:ascii="Times New Roman" w:hAnsi="Times New Roman" w:cs="Times New Roman"/>
          <w:sz w:val="24"/>
          <w:szCs w:val="24"/>
        </w:rPr>
        <w:t xml:space="preserve"> Sharekhan Pvt. Ltd. </w:t>
      </w:r>
      <w:r w:rsidRPr="00BA6A14">
        <w:rPr>
          <w:rFonts w:ascii="Times New Roman" w:hAnsi="Times New Roman" w:cs="Times New Roman"/>
          <w:sz w:val="24"/>
          <w:szCs w:val="24"/>
        </w:rPr>
        <w:t xml:space="preserve"> has been a great chance for learning and professional development.  I consider myself lucky to have received the oppo</w:t>
      </w:r>
      <w:r>
        <w:rPr>
          <w:rFonts w:ascii="Times New Roman" w:hAnsi="Times New Roman" w:cs="Times New Roman"/>
          <w:sz w:val="24"/>
          <w:szCs w:val="24"/>
        </w:rPr>
        <w:t xml:space="preserve">rtunity of working with hardworking and dedicated professionals. </w:t>
      </w:r>
    </w:p>
    <w:p w:rsidR="0016758C" w:rsidRDefault="00BA6A14" w:rsidP="00177739">
      <w:pPr>
        <w:spacing w:after="240"/>
        <w:jc w:val="both"/>
        <w:rPr>
          <w:rFonts w:ascii="Times New Roman" w:hAnsi="Times New Roman" w:cs="Times New Roman"/>
          <w:sz w:val="24"/>
          <w:szCs w:val="24"/>
        </w:rPr>
      </w:pPr>
      <w:r>
        <w:rPr>
          <w:rFonts w:ascii="Times New Roman" w:hAnsi="Times New Roman" w:cs="Times New Roman"/>
          <w:sz w:val="24"/>
          <w:szCs w:val="24"/>
        </w:rPr>
        <w:t xml:space="preserve">I would like to express my deepest gratitude to my company guide and territory manager, Sharekhan Pvt. Ltd., </w:t>
      </w:r>
      <w:r w:rsidRPr="00BB769B">
        <w:rPr>
          <w:rFonts w:ascii="Times New Roman" w:hAnsi="Times New Roman" w:cs="Times New Roman"/>
          <w:b/>
          <w:sz w:val="24"/>
          <w:szCs w:val="24"/>
        </w:rPr>
        <w:t>Mr. Anil Sharma</w:t>
      </w:r>
      <w:r w:rsidR="00BB769B">
        <w:rPr>
          <w:rFonts w:ascii="Times New Roman" w:hAnsi="Times New Roman" w:cs="Times New Roman"/>
          <w:b/>
          <w:sz w:val="24"/>
          <w:szCs w:val="24"/>
        </w:rPr>
        <w:t>, Territory Manager</w:t>
      </w:r>
      <w:r w:rsidR="00BB769B">
        <w:rPr>
          <w:rFonts w:ascii="Times New Roman" w:hAnsi="Times New Roman" w:cs="Times New Roman"/>
          <w:sz w:val="24"/>
          <w:szCs w:val="24"/>
        </w:rPr>
        <w:t xml:space="preserve"> </w:t>
      </w:r>
      <w:r>
        <w:rPr>
          <w:rFonts w:ascii="Times New Roman" w:hAnsi="Times New Roman" w:cs="Times New Roman"/>
          <w:sz w:val="24"/>
          <w:szCs w:val="24"/>
        </w:rPr>
        <w:t>for heartily welcoming me for the internship and guiding me throughout.</w:t>
      </w:r>
    </w:p>
    <w:p w:rsidR="00BA6A14" w:rsidRDefault="0016758C" w:rsidP="00177739">
      <w:pPr>
        <w:spacing w:after="240"/>
        <w:jc w:val="both"/>
        <w:rPr>
          <w:rFonts w:ascii="Times New Roman" w:hAnsi="Times New Roman" w:cs="Times New Roman"/>
          <w:sz w:val="24"/>
          <w:szCs w:val="24"/>
        </w:rPr>
      </w:pPr>
      <w:r>
        <w:rPr>
          <w:rFonts w:ascii="Times New Roman" w:hAnsi="Times New Roman" w:cs="Times New Roman"/>
          <w:sz w:val="24"/>
          <w:szCs w:val="24"/>
        </w:rPr>
        <w:t>I express my sincere thanks to my faculty guides</w:t>
      </w:r>
      <w:r w:rsidR="00CA5AB7">
        <w:rPr>
          <w:rFonts w:ascii="Times New Roman" w:hAnsi="Times New Roman" w:cs="Times New Roman"/>
          <w:sz w:val="24"/>
          <w:szCs w:val="24"/>
        </w:rPr>
        <w:t>,</w:t>
      </w:r>
      <w:r>
        <w:rPr>
          <w:rFonts w:ascii="Times New Roman" w:hAnsi="Times New Roman" w:cs="Times New Roman"/>
          <w:sz w:val="24"/>
          <w:szCs w:val="24"/>
        </w:rPr>
        <w:t xml:space="preserve"> </w:t>
      </w:r>
      <w:r w:rsidR="00BB769B">
        <w:rPr>
          <w:rFonts w:ascii="Times New Roman" w:hAnsi="Times New Roman" w:cs="Times New Roman"/>
          <w:b/>
          <w:sz w:val="24"/>
          <w:szCs w:val="24"/>
        </w:rPr>
        <w:t>Prof. Sanakr Das, Faculty Guide</w:t>
      </w:r>
      <w:r>
        <w:rPr>
          <w:rFonts w:ascii="Times New Roman" w:hAnsi="Times New Roman" w:cs="Times New Roman"/>
          <w:sz w:val="24"/>
          <w:szCs w:val="24"/>
        </w:rPr>
        <w:t xml:space="preserve"> and </w:t>
      </w:r>
      <w:r w:rsidRPr="002A4CD0">
        <w:rPr>
          <w:rFonts w:ascii="Times New Roman" w:hAnsi="Times New Roman" w:cs="Times New Roman"/>
          <w:b/>
          <w:sz w:val="24"/>
          <w:szCs w:val="24"/>
        </w:rPr>
        <w:t>Dr. Neha Parashar</w:t>
      </w:r>
      <w:r w:rsidR="00BB769B">
        <w:rPr>
          <w:rFonts w:ascii="Times New Roman" w:hAnsi="Times New Roman" w:cs="Times New Roman"/>
          <w:b/>
          <w:sz w:val="24"/>
          <w:szCs w:val="24"/>
        </w:rPr>
        <w:t>, Dean (Examination)</w:t>
      </w:r>
      <w:r w:rsidRPr="002A4CD0">
        <w:rPr>
          <w:rFonts w:ascii="Times New Roman" w:hAnsi="Times New Roman" w:cs="Times New Roman"/>
          <w:b/>
          <w:sz w:val="24"/>
          <w:szCs w:val="24"/>
        </w:rPr>
        <w:t xml:space="preserve"> </w:t>
      </w:r>
      <w:r>
        <w:rPr>
          <w:rFonts w:ascii="Times New Roman" w:hAnsi="Times New Roman" w:cs="Times New Roman"/>
          <w:sz w:val="24"/>
          <w:szCs w:val="24"/>
        </w:rPr>
        <w:t>for always giving the necessary</w:t>
      </w:r>
      <w:r w:rsidR="00CA5AB7">
        <w:rPr>
          <w:rFonts w:ascii="Times New Roman" w:hAnsi="Times New Roman" w:cs="Times New Roman"/>
          <w:sz w:val="24"/>
          <w:szCs w:val="24"/>
        </w:rPr>
        <w:t xml:space="preserve"> </w:t>
      </w:r>
      <w:r>
        <w:rPr>
          <w:rFonts w:ascii="Times New Roman" w:hAnsi="Times New Roman" w:cs="Times New Roman"/>
          <w:sz w:val="24"/>
          <w:szCs w:val="24"/>
        </w:rPr>
        <w:t xml:space="preserve">guidance and advice and believing in me.  This project would not have been </w:t>
      </w:r>
      <w:r w:rsidR="00CA5AB7">
        <w:rPr>
          <w:rFonts w:ascii="Times New Roman" w:hAnsi="Times New Roman" w:cs="Times New Roman"/>
          <w:sz w:val="24"/>
          <w:szCs w:val="24"/>
        </w:rPr>
        <w:t>a success without their support</w:t>
      </w:r>
      <w:r>
        <w:rPr>
          <w:rFonts w:ascii="Times New Roman" w:hAnsi="Times New Roman" w:cs="Times New Roman"/>
          <w:sz w:val="24"/>
          <w:szCs w:val="24"/>
        </w:rPr>
        <w:t xml:space="preserve"> and patience.</w:t>
      </w:r>
    </w:p>
    <w:p w:rsidR="00D5717E" w:rsidRDefault="00D5717E" w:rsidP="00177739">
      <w:pPr>
        <w:spacing w:after="240"/>
        <w:jc w:val="both"/>
        <w:rPr>
          <w:rFonts w:ascii="Times New Roman" w:hAnsi="Times New Roman" w:cs="Times New Roman"/>
          <w:sz w:val="24"/>
          <w:szCs w:val="24"/>
        </w:rPr>
      </w:pPr>
      <w:r>
        <w:rPr>
          <w:rFonts w:ascii="Times New Roman" w:hAnsi="Times New Roman" w:cs="Times New Roman"/>
          <w:sz w:val="24"/>
          <w:szCs w:val="24"/>
        </w:rPr>
        <w:t>My special thanks to ICFAI Business School for arranging this internship for me and helping me advance towards my career goals.</w:t>
      </w:r>
    </w:p>
    <w:p w:rsidR="00D5717E" w:rsidRDefault="00D5717E" w:rsidP="00177739">
      <w:pPr>
        <w:spacing w:after="240"/>
        <w:jc w:val="both"/>
        <w:rPr>
          <w:rFonts w:ascii="Times New Roman" w:hAnsi="Times New Roman" w:cs="Times New Roman"/>
          <w:sz w:val="24"/>
          <w:szCs w:val="24"/>
        </w:rPr>
      </w:pPr>
    </w:p>
    <w:p w:rsidR="0016758C" w:rsidRDefault="0016758C" w:rsidP="00177739">
      <w:pPr>
        <w:jc w:val="both"/>
        <w:rPr>
          <w:rFonts w:ascii="Times New Roman" w:hAnsi="Times New Roman" w:cs="Times New Roman"/>
          <w:sz w:val="24"/>
          <w:szCs w:val="24"/>
        </w:rPr>
      </w:pPr>
    </w:p>
    <w:p w:rsidR="0016758C" w:rsidRPr="00BA6A14" w:rsidRDefault="0016758C" w:rsidP="00177739">
      <w:pPr>
        <w:jc w:val="both"/>
        <w:rPr>
          <w:rFonts w:ascii="Times New Roman" w:hAnsi="Times New Roman" w:cs="Times New Roman"/>
          <w:sz w:val="24"/>
          <w:szCs w:val="24"/>
        </w:rPr>
      </w:pPr>
    </w:p>
    <w:p w:rsidR="007213E7" w:rsidRPr="00BA6A14" w:rsidRDefault="007213E7" w:rsidP="00177739">
      <w:pPr>
        <w:jc w:val="both"/>
        <w:rPr>
          <w:rFonts w:ascii="Times New Roman" w:hAnsi="Times New Roman" w:cs="Times New Roman"/>
          <w:sz w:val="32"/>
          <w:szCs w:val="28"/>
        </w:rPr>
      </w:pPr>
      <w:r w:rsidRPr="00BA6A14">
        <w:rPr>
          <w:rFonts w:ascii="Times New Roman" w:hAnsi="Times New Roman" w:cs="Times New Roman"/>
          <w:sz w:val="32"/>
          <w:szCs w:val="28"/>
        </w:rPr>
        <w:br w:type="page"/>
      </w:r>
    </w:p>
    <w:tbl>
      <w:tblPr>
        <w:tblStyle w:val="PlainTable11"/>
        <w:tblW w:w="5000" w:type="pct"/>
        <w:tblLook w:val="05A0" w:firstRow="1" w:lastRow="0" w:firstColumn="1" w:lastColumn="1" w:noHBand="0" w:noVBand="1"/>
      </w:tblPr>
      <w:tblGrid>
        <w:gridCol w:w="1030"/>
        <w:gridCol w:w="6828"/>
        <w:gridCol w:w="1384"/>
      </w:tblGrid>
      <w:tr w:rsidR="00006327" w:rsidTr="002A4CD0">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5000" w:type="pct"/>
            <w:gridSpan w:val="3"/>
          </w:tcPr>
          <w:p w:rsidR="00006327" w:rsidRPr="004C0D6A" w:rsidRDefault="00006327" w:rsidP="00BB769B">
            <w:pPr>
              <w:jc w:val="center"/>
              <w:rPr>
                <w:rFonts w:ascii="Times New Roman" w:hAnsi="Times New Roman" w:cs="Times New Roman"/>
                <w:sz w:val="36"/>
                <w:szCs w:val="24"/>
              </w:rPr>
            </w:pPr>
            <w:r>
              <w:rPr>
                <w:rFonts w:ascii="Times New Roman" w:hAnsi="Times New Roman" w:cs="Times New Roman"/>
                <w:sz w:val="36"/>
                <w:szCs w:val="24"/>
              </w:rPr>
              <w:lastRenderedPageBreak/>
              <w:t>TABLE OF CONTENTS</w:t>
            </w:r>
          </w:p>
        </w:tc>
      </w:tr>
      <w:tr w:rsidR="00006327" w:rsidTr="002A4CD0">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557" w:type="pct"/>
          </w:tcPr>
          <w:p w:rsidR="00006327" w:rsidRPr="005A0DA1" w:rsidRDefault="00006327" w:rsidP="00BB769B">
            <w:pPr>
              <w:jc w:val="center"/>
              <w:rPr>
                <w:rFonts w:ascii="Times New Roman" w:hAnsi="Times New Roman" w:cs="Times New Roman"/>
                <w:sz w:val="28"/>
                <w:szCs w:val="24"/>
              </w:rPr>
            </w:pPr>
            <w:r w:rsidRPr="005A0DA1">
              <w:rPr>
                <w:rFonts w:ascii="Times New Roman" w:hAnsi="Times New Roman" w:cs="Times New Roman"/>
                <w:sz w:val="28"/>
                <w:szCs w:val="24"/>
              </w:rPr>
              <w:t>Sr. No.</w:t>
            </w:r>
          </w:p>
        </w:tc>
        <w:tc>
          <w:tcPr>
            <w:tcW w:w="3694" w:type="pct"/>
          </w:tcPr>
          <w:p w:rsidR="00006327" w:rsidRPr="004C0D6A" w:rsidRDefault="00006327" w:rsidP="00BB76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4"/>
              </w:rPr>
            </w:pPr>
            <w:r w:rsidRPr="004C0D6A">
              <w:rPr>
                <w:rFonts w:ascii="Times New Roman" w:hAnsi="Times New Roman" w:cs="Times New Roman"/>
                <w:b/>
                <w:sz w:val="28"/>
                <w:szCs w:val="24"/>
              </w:rPr>
              <w:t>Topic</w:t>
            </w:r>
          </w:p>
        </w:tc>
        <w:tc>
          <w:tcPr>
            <w:cnfStyle w:val="000100000000" w:firstRow="0" w:lastRow="0" w:firstColumn="0" w:lastColumn="1" w:oddVBand="0" w:evenVBand="0" w:oddHBand="0" w:evenHBand="0" w:firstRowFirstColumn="0" w:firstRowLastColumn="0" w:lastRowFirstColumn="0" w:lastRowLastColumn="0"/>
            <w:tcW w:w="750" w:type="pct"/>
          </w:tcPr>
          <w:p w:rsidR="00006327" w:rsidRPr="005E03BD" w:rsidRDefault="00006327" w:rsidP="00BB769B">
            <w:pPr>
              <w:jc w:val="center"/>
              <w:rPr>
                <w:rFonts w:ascii="Times New Roman" w:hAnsi="Times New Roman" w:cs="Times New Roman"/>
                <w:bCs w:val="0"/>
                <w:sz w:val="28"/>
                <w:szCs w:val="24"/>
              </w:rPr>
            </w:pPr>
            <w:r w:rsidRPr="005E03BD">
              <w:rPr>
                <w:rFonts w:ascii="Times New Roman" w:hAnsi="Times New Roman" w:cs="Times New Roman"/>
                <w:bCs w:val="0"/>
                <w:sz w:val="28"/>
                <w:szCs w:val="24"/>
              </w:rPr>
              <w:t>Page No.</w:t>
            </w:r>
          </w:p>
        </w:tc>
      </w:tr>
      <w:tr w:rsidR="00006327" w:rsidTr="002A4CD0">
        <w:trPr>
          <w:trHeight w:val="366"/>
        </w:trPr>
        <w:tc>
          <w:tcPr>
            <w:cnfStyle w:val="001000000000" w:firstRow="0" w:lastRow="0" w:firstColumn="1" w:lastColumn="0" w:oddVBand="0" w:evenVBand="0" w:oddHBand="0" w:evenHBand="0" w:firstRowFirstColumn="0" w:firstRowLastColumn="0" w:lastRowFirstColumn="0" w:lastRowLastColumn="0"/>
            <w:tcW w:w="557" w:type="pct"/>
          </w:tcPr>
          <w:p w:rsidR="00006327" w:rsidRPr="005A0DA1" w:rsidRDefault="00006327" w:rsidP="00BB769B">
            <w:pPr>
              <w:jc w:val="center"/>
              <w:rPr>
                <w:rFonts w:ascii="Times New Roman" w:hAnsi="Times New Roman" w:cs="Times New Roman"/>
                <w:sz w:val="28"/>
                <w:szCs w:val="24"/>
              </w:rPr>
            </w:pPr>
            <w:r w:rsidRPr="005A0DA1">
              <w:rPr>
                <w:rFonts w:ascii="Times New Roman" w:hAnsi="Times New Roman" w:cs="Times New Roman"/>
                <w:sz w:val="28"/>
                <w:szCs w:val="24"/>
              </w:rPr>
              <w:t>1</w:t>
            </w:r>
          </w:p>
        </w:tc>
        <w:tc>
          <w:tcPr>
            <w:tcW w:w="3694" w:type="pct"/>
          </w:tcPr>
          <w:p w:rsidR="00006327" w:rsidRPr="00EB1A1F" w:rsidRDefault="00006327" w:rsidP="001777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EB1A1F">
              <w:rPr>
                <w:rFonts w:ascii="Times New Roman" w:hAnsi="Times New Roman" w:cs="Times New Roman"/>
                <w:sz w:val="28"/>
                <w:szCs w:val="24"/>
              </w:rPr>
              <w:t>Authorisation</w:t>
            </w:r>
          </w:p>
        </w:tc>
        <w:tc>
          <w:tcPr>
            <w:cnfStyle w:val="000100000000" w:firstRow="0" w:lastRow="0" w:firstColumn="0" w:lastColumn="1" w:oddVBand="0" w:evenVBand="0" w:oddHBand="0" w:evenHBand="0" w:firstRowFirstColumn="0" w:firstRowLastColumn="0" w:lastRowFirstColumn="0" w:lastRowLastColumn="0"/>
            <w:tcW w:w="750" w:type="pct"/>
          </w:tcPr>
          <w:p w:rsidR="00006327" w:rsidRPr="005A0DA1" w:rsidRDefault="00006327" w:rsidP="00BB769B">
            <w:pPr>
              <w:jc w:val="center"/>
              <w:rPr>
                <w:rFonts w:ascii="Times New Roman" w:hAnsi="Times New Roman" w:cs="Times New Roman"/>
                <w:sz w:val="28"/>
                <w:szCs w:val="24"/>
              </w:rPr>
            </w:pPr>
            <w:r>
              <w:rPr>
                <w:rFonts w:ascii="Times New Roman" w:hAnsi="Times New Roman" w:cs="Times New Roman"/>
                <w:sz w:val="28"/>
                <w:szCs w:val="24"/>
              </w:rPr>
              <w:t>3</w:t>
            </w:r>
          </w:p>
        </w:tc>
      </w:tr>
      <w:tr w:rsidR="00006327" w:rsidTr="002A4CD0">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557" w:type="pct"/>
          </w:tcPr>
          <w:p w:rsidR="00006327" w:rsidRPr="005A0DA1" w:rsidRDefault="00006327" w:rsidP="00BB769B">
            <w:pPr>
              <w:jc w:val="center"/>
              <w:rPr>
                <w:rFonts w:ascii="Times New Roman" w:hAnsi="Times New Roman" w:cs="Times New Roman"/>
                <w:sz w:val="28"/>
                <w:szCs w:val="24"/>
              </w:rPr>
            </w:pPr>
            <w:r w:rsidRPr="005A0DA1">
              <w:rPr>
                <w:rFonts w:ascii="Times New Roman" w:hAnsi="Times New Roman" w:cs="Times New Roman"/>
                <w:sz w:val="28"/>
                <w:szCs w:val="24"/>
              </w:rPr>
              <w:t>2</w:t>
            </w:r>
          </w:p>
        </w:tc>
        <w:tc>
          <w:tcPr>
            <w:tcW w:w="3694" w:type="pct"/>
          </w:tcPr>
          <w:p w:rsidR="00006327" w:rsidRPr="00EB1A1F" w:rsidRDefault="00006327"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EB1A1F">
              <w:rPr>
                <w:rFonts w:ascii="Times New Roman" w:hAnsi="Times New Roman" w:cs="Times New Roman"/>
                <w:sz w:val="28"/>
                <w:szCs w:val="24"/>
              </w:rPr>
              <w:t>Acknowledgement</w:t>
            </w:r>
          </w:p>
        </w:tc>
        <w:tc>
          <w:tcPr>
            <w:cnfStyle w:val="000100000000" w:firstRow="0" w:lastRow="0" w:firstColumn="0" w:lastColumn="1" w:oddVBand="0" w:evenVBand="0" w:oddHBand="0" w:evenHBand="0" w:firstRowFirstColumn="0" w:firstRowLastColumn="0" w:lastRowFirstColumn="0" w:lastRowLastColumn="0"/>
            <w:tcW w:w="750" w:type="pct"/>
          </w:tcPr>
          <w:p w:rsidR="00006327" w:rsidRPr="005A0DA1" w:rsidRDefault="00006327" w:rsidP="00BB769B">
            <w:pPr>
              <w:jc w:val="center"/>
              <w:rPr>
                <w:rFonts w:ascii="Times New Roman" w:hAnsi="Times New Roman" w:cs="Times New Roman"/>
                <w:sz w:val="28"/>
                <w:szCs w:val="24"/>
              </w:rPr>
            </w:pPr>
            <w:r>
              <w:rPr>
                <w:rFonts w:ascii="Times New Roman" w:hAnsi="Times New Roman" w:cs="Times New Roman"/>
                <w:sz w:val="28"/>
                <w:szCs w:val="24"/>
              </w:rPr>
              <w:t>4</w:t>
            </w:r>
          </w:p>
        </w:tc>
      </w:tr>
      <w:tr w:rsidR="00006327" w:rsidTr="002A4CD0">
        <w:trPr>
          <w:trHeight w:val="386"/>
        </w:trPr>
        <w:tc>
          <w:tcPr>
            <w:cnfStyle w:val="001000000000" w:firstRow="0" w:lastRow="0" w:firstColumn="1" w:lastColumn="0" w:oddVBand="0" w:evenVBand="0" w:oddHBand="0" w:evenHBand="0" w:firstRowFirstColumn="0" w:firstRowLastColumn="0" w:lastRowFirstColumn="0" w:lastRowLastColumn="0"/>
            <w:tcW w:w="557" w:type="pct"/>
          </w:tcPr>
          <w:p w:rsidR="00006327" w:rsidRPr="005A0DA1" w:rsidRDefault="00006327" w:rsidP="00BB769B">
            <w:pPr>
              <w:jc w:val="center"/>
              <w:rPr>
                <w:rFonts w:ascii="Times New Roman" w:hAnsi="Times New Roman" w:cs="Times New Roman"/>
                <w:sz w:val="28"/>
                <w:szCs w:val="24"/>
              </w:rPr>
            </w:pPr>
            <w:r w:rsidRPr="005A0DA1">
              <w:rPr>
                <w:rFonts w:ascii="Times New Roman" w:hAnsi="Times New Roman" w:cs="Times New Roman"/>
                <w:sz w:val="28"/>
                <w:szCs w:val="24"/>
              </w:rPr>
              <w:t>3</w:t>
            </w:r>
          </w:p>
        </w:tc>
        <w:tc>
          <w:tcPr>
            <w:tcW w:w="3694" w:type="pct"/>
          </w:tcPr>
          <w:p w:rsidR="00006327" w:rsidRPr="00EB1A1F" w:rsidRDefault="00006327" w:rsidP="001777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EB1A1F">
              <w:rPr>
                <w:rFonts w:ascii="Times New Roman" w:hAnsi="Times New Roman" w:cs="Times New Roman"/>
                <w:sz w:val="28"/>
                <w:szCs w:val="24"/>
              </w:rPr>
              <w:t>Abstract</w:t>
            </w:r>
          </w:p>
        </w:tc>
        <w:tc>
          <w:tcPr>
            <w:cnfStyle w:val="000100000000" w:firstRow="0" w:lastRow="0" w:firstColumn="0" w:lastColumn="1" w:oddVBand="0" w:evenVBand="0" w:oddHBand="0" w:evenHBand="0" w:firstRowFirstColumn="0" w:firstRowLastColumn="0" w:lastRowFirstColumn="0" w:lastRowLastColumn="0"/>
            <w:tcW w:w="750" w:type="pct"/>
          </w:tcPr>
          <w:p w:rsidR="00006327" w:rsidRPr="005A0DA1" w:rsidRDefault="00006327" w:rsidP="00BB769B">
            <w:pPr>
              <w:jc w:val="center"/>
              <w:rPr>
                <w:rFonts w:ascii="Times New Roman" w:hAnsi="Times New Roman" w:cs="Times New Roman"/>
                <w:sz w:val="28"/>
                <w:szCs w:val="24"/>
              </w:rPr>
            </w:pPr>
            <w:r>
              <w:rPr>
                <w:rFonts w:ascii="Times New Roman" w:hAnsi="Times New Roman" w:cs="Times New Roman"/>
                <w:sz w:val="28"/>
                <w:szCs w:val="24"/>
              </w:rPr>
              <w:t>6</w:t>
            </w:r>
          </w:p>
        </w:tc>
      </w:tr>
      <w:tr w:rsidR="00006327" w:rsidTr="002A4CD0">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57" w:type="pct"/>
          </w:tcPr>
          <w:p w:rsidR="00006327" w:rsidRDefault="00006327" w:rsidP="00BB769B">
            <w:pPr>
              <w:jc w:val="center"/>
              <w:rPr>
                <w:sz w:val="28"/>
                <w:szCs w:val="24"/>
              </w:rPr>
            </w:pPr>
            <w:r>
              <w:rPr>
                <w:sz w:val="28"/>
                <w:szCs w:val="24"/>
              </w:rPr>
              <w:t>4</w:t>
            </w:r>
          </w:p>
        </w:tc>
        <w:tc>
          <w:tcPr>
            <w:tcW w:w="3694" w:type="pct"/>
          </w:tcPr>
          <w:p w:rsidR="00006327" w:rsidRPr="00EB1A1F" w:rsidRDefault="00006327"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B1A1F">
              <w:rPr>
                <w:rFonts w:ascii="Times New Roman" w:hAnsi="Times New Roman" w:cs="Times New Roman"/>
                <w:sz w:val="28"/>
                <w:szCs w:val="28"/>
              </w:rPr>
              <w:t>Executive summary</w:t>
            </w:r>
          </w:p>
        </w:tc>
        <w:tc>
          <w:tcPr>
            <w:cnfStyle w:val="000100000000" w:firstRow="0" w:lastRow="0" w:firstColumn="0" w:lastColumn="1" w:oddVBand="0" w:evenVBand="0" w:oddHBand="0" w:evenHBand="0" w:firstRowFirstColumn="0" w:firstRowLastColumn="0" w:lastRowFirstColumn="0" w:lastRowLastColumn="0"/>
            <w:tcW w:w="750" w:type="pct"/>
          </w:tcPr>
          <w:p w:rsidR="00006327" w:rsidRPr="005A0DA1" w:rsidRDefault="007C2273" w:rsidP="00BB769B">
            <w:pPr>
              <w:jc w:val="center"/>
              <w:rPr>
                <w:rFonts w:ascii="Times New Roman" w:hAnsi="Times New Roman" w:cs="Times New Roman"/>
                <w:sz w:val="28"/>
                <w:szCs w:val="24"/>
              </w:rPr>
            </w:pPr>
            <w:r>
              <w:rPr>
                <w:rFonts w:ascii="Times New Roman" w:hAnsi="Times New Roman" w:cs="Times New Roman"/>
                <w:sz w:val="28"/>
                <w:szCs w:val="24"/>
              </w:rPr>
              <w:t>7</w:t>
            </w:r>
          </w:p>
        </w:tc>
      </w:tr>
      <w:tr w:rsidR="00006327" w:rsidTr="002A4CD0">
        <w:trPr>
          <w:trHeight w:val="3832"/>
        </w:trPr>
        <w:tc>
          <w:tcPr>
            <w:cnfStyle w:val="001000000000" w:firstRow="0" w:lastRow="0" w:firstColumn="1" w:lastColumn="0" w:oddVBand="0" w:evenVBand="0" w:oddHBand="0" w:evenHBand="0" w:firstRowFirstColumn="0" w:firstRowLastColumn="0" w:lastRowFirstColumn="0" w:lastRowLastColumn="0"/>
            <w:tcW w:w="557" w:type="pct"/>
          </w:tcPr>
          <w:p w:rsidR="00006327" w:rsidRDefault="00006327" w:rsidP="00BB769B">
            <w:pPr>
              <w:jc w:val="center"/>
              <w:rPr>
                <w:sz w:val="28"/>
                <w:szCs w:val="24"/>
              </w:rPr>
            </w:pPr>
            <w:r>
              <w:rPr>
                <w:sz w:val="28"/>
                <w:szCs w:val="24"/>
              </w:rPr>
              <w:t>5</w:t>
            </w:r>
          </w:p>
        </w:tc>
        <w:tc>
          <w:tcPr>
            <w:tcW w:w="3694" w:type="pct"/>
          </w:tcPr>
          <w:p w:rsidR="00006327" w:rsidRPr="00EB1A1F" w:rsidRDefault="00006327" w:rsidP="001777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4"/>
              </w:rPr>
            </w:pPr>
            <w:r w:rsidRPr="00EB1A1F">
              <w:rPr>
                <w:rFonts w:ascii="Times New Roman" w:hAnsi="Times New Roman" w:cs="Times New Roman"/>
                <w:b/>
                <w:bCs/>
                <w:sz w:val="28"/>
                <w:szCs w:val="24"/>
              </w:rPr>
              <w:t>Company Analysis</w:t>
            </w:r>
          </w:p>
          <w:p w:rsidR="00006327" w:rsidRPr="00EB1A1F" w:rsidRDefault="00263DE8" w:rsidP="001777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 xml:space="preserve">5.1 </w:t>
            </w:r>
            <w:r w:rsidR="00006327" w:rsidRPr="00EB1A1F">
              <w:rPr>
                <w:rFonts w:ascii="Times New Roman" w:hAnsi="Times New Roman" w:cs="Times New Roman"/>
                <w:sz w:val="28"/>
                <w:szCs w:val="24"/>
              </w:rPr>
              <w:t>Introduction to sharekhan</w:t>
            </w:r>
          </w:p>
          <w:p w:rsidR="00006327" w:rsidRPr="00EB1A1F" w:rsidRDefault="00263DE8" w:rsidP="001777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 xml:space="preserve">5.2 </w:t>
            </w:r>
            <w:r w:rsidR="00006327" w:rsidRPr="00EB1A1F">
              <w:rPr>
                <w:rFonts w:ascii="Times New Roman" w:hAnsi="Times New Roman" w:cs="Times New Roman"/>
                <w:sz w:val="28"/>
                <w:szCs w:val="24"/>
              </w:rPr>
              <w:t>Market share</w:t>
            </w:r>
          </w:p>
          <w:p w:rsidR="00006327" w:rsidRPr="00EB1A1F" w:rsidRDefault="00263DE8" w:rsidP="001777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 xml:space="preserve">5.3 </w:t>
            </w:r>
            <w:r w:rsidR="00006327" w:rsidRPr="00EB1A1F">
              <w:rPr>
                <w:rFonts w:ascii="Times New Roman" w:hAnsi="Times New Roman" w:cs="Times New Roman"/>
                <w:sz w:val="28"/>
                <w:szCs w:val="24"/>
              </w:rPr>
              <w:t>Financial performance</w:t>
            </w:r>
          </w:p>
          <w:p w:rsidR="00006327" w:rsidRPr="00EB1A1F" w:rsidRDefault="00263DE8" w:rsidP="001777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 xml:space="preserve">5.4 </w:t>
            </w:r>
            <w:r w:rsidR="00006327" w:rsidRPr="00EB1A1F">
              <w:rPr>
                <w:rFonts w:ascii="Times New Roman" w:hAnsi="Times New Roman" w:cs="Times New Roman"/>
                <w:sz w:val="28"/>
                <w:szCs w:val="24"/>
              </w:rPr>
              <w:t>Competitors</w:t>
            </w:r>
          </w:p>
          <w:p w:rsidR="00006327" w:rsidRPr="00EB1A1F" w:rsidRDefault="00263DE8" w:rsidP="001777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 xml:space="preserve">5.5 </w:t>
            </w:r>
            <w:r w:rsidR="00006327" w:rsidRPr="00EB1A1F">
              <w:rPr>
                <w:rFonts w:ascii="Times New Roman" w:hAnsi="Times New Roman" w:cs="Times New Roman"/>
                <w:sz w:val="28"/>
                <w:szCs w:val="24"/>
              </w:rPr>
              <w:t>Products and services</w:t>
            </w:r>
          </w:p>
          <w:p w:rsidR="00006327" w:rsidRPr="00EB1A1F" w:rsidRDefault="00263DE8" w:rsidP="001777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 xml:space="preserve">5.6 </w:t>
            </w:r>
            <w:r w:rsidR="00006327" w:rsidRPr="00EB1A1F">
              <w:rPr>
                <w:rFonts w:ascii="Times New Roman" w:hAnsi="Times New Roman" w:cs="Times New Roman"/>
                <w:sz w:val="28"/>
                <w:szCs w:val="24"/>
              </w:rPr>
              <w:t>SWOT Analysis</w:t>
            </w:r>
          </w:p>
          <w:p w:rsidR="00006327" w:rsidRPr="00EB1A1F" w:rsidRDefault="00006327" w:rsidP="001777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4"/>
              </w:rPr>
            </w:pPr>
            <w:r w:rsidRPr="00EB1A1F">
              <w:rPr>
                <w:rFonts w:ascii="Times New Roman" w:hAnsi="Times New Roman" w:cs="Times New Roman"/>
                <w:b/>
                <w:bCs/>
                <w:sz w:val="28"/>
                <w:szCs w:val="24"/>
              </w:rPr>
              <w:t xml:space="preserve">Industry analysis </w:t>
            </w:r>
          </w:p>
          <w:p w:rsidR="00006327" w:rsidRPr="00EB1A1F" w:rsidRDefault="00263DE8" w:rsidP="001777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 xml:space="preserve">5.7 </w:t>
            </w:r>
            <w:r w:rsidR="00006327" w:rsidRPr="00EB1A1F">
              <w:rPr>
                <w:rFonts w:ascii="Times New Roman" w:hAnsi="Times New Roman" w:cs="Times New Roman"/>
                <w:sz w:val="28"/>
                <w:szCs w:val="24"/>
              </w:rPr>
              <w:t>The financial services industry</w:t>
            </w:r>
          </w:p>
          <w:p w:rsidR="00006327" w:rsidRPr="00EB1A1F" w:rsidRDefault="00263DE8" w:rsidP="001777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 xml:space="preserve">5.8 </w:t>
            </w:r>
            <w:r w:rsidR="00006327" w:rsidRPr="00EB1A1F">
              <w:rPr>
                <w:rFonts w:ascii="Times New Roman" w:hAnsi="Times New Roman" w:cs="Times New Roman"/>
                <w:sz w:val="28"/>
                <w:szCs w:val="24"/>
              </w:rPr>
              <w:t>Growth rate and current scenario</w:t>
            </w:r>
          </w:p>
          <w:p w:rsidR="00006327" w:rsidRPr="00EB1A1F" w:rsidRDefault="00263DE8" w:rsidP="001777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 xml:space="preserve">5.9 </w:t>
            </w:r>
            <w:r w:rsidR="00006327" w:rsidRPr="00EB1A1F">
              <w:rPr>
                <w:rFonts w:ascii="Times New Roman" w:hAnsi="Times New Roman" w:cs="Times New Roman"/>
                <w:sz w:val="28"/>
                <w:szCs w:val="24"/>
              </w:rPr>
              <w:t>Major players</w:t>
            </w:r>
          </w:p>
        </w:tc>
        <w:tc>
          <w:tcPr>
            <w:cnfStyle w:val="000100000000" w:firstRow="0" w:lastRow="0" w:firstColumn="0" w:lastColumn="1" w:oddVBand="0" w:evenVBand="0" w:oddHBand="0" w:evenHBand="0" w:firstRowFirstColumn="0" w:firstRowLastColumn="0" w:lastRowFirstColumn="0" w:lastRowLastColumn="0"/>
            <w:tcW w:w="750" w:type="pct"/>
          </w:tcPr>
          <w:p w:rsidR="00006327" w:rsidRDefault="00006327" w:rsidP="00BB769B">
            <w:pPr>
              <w:jc w:val="center"/>
              <w:rPr>
                <w:sz w:val="28"/>
                <w:szCs w:val="24"/>
              </w:rPr>
            </w:pPr>
          </w:p>
          <w:p w:rsidR="00006327" w:rsidRDefault="007C2273" w:rsidP="00BB769B">
            <w:pPr>
              <w:jc w:val="center"/>
              <w:rPr>
                <w:rFonts w:ascii="Times New Roman" w:hAnsi="Times New Roman" w:cs="Times New Roman"/>
                <w:sz w:val="28"/>
                <w:szCs w:val="24"/>
              </w:rPr>
            </w:pPr>
            <w:r>
              <w:rPr>
                <w:rFonts w:ascii="Times New Roman" w:hAnsi="Times New Roman" w:cs="Times New Roman"/>
                <w:sz w:val="28"/>
                <w:szCs w:val="24"/>
              </w:rPr>
              <w:t>8</w:t>
            </w:r>
          </w:p>
          <w:p w:rsidR="007C2273" w:rsidRDefault="007C2273" w:rsidP="00BB769B">
            <w:pPr>
              <w:jc w:val="center"/>
              <w:rPr>
                <w:rFonts w:ascii="Times New Roman" w:hAnsi="Times New Roman" w:cs="Times New Roman"/>
                <w:sz w:val="28"/>
                <w:szCs w:val="24"/>
              </w:rPr>
            </w:pPr>
            <w:r>
              <w:rPr>
                <w:rFonts w:ascii="Times New Roman" w:hAnsi="Times New Roman" w:cs="Times New Roman"/>
                <w:sz w:val="28"/>
                <w:szCs w:val="24"/>
              </w:rPr>
              <w:t>8</w:t>
            </w:r>
          </w:p>
          <w:p w:rsidR="007C2273" w:rsidRPr="0029384F" w:rsidRDefault="007C2273" w:rsidP="00BB769B">
            <w:pPr>
              <w:jc w:val="center"/>
              <w:rPr>
                <w:rFonts w:ascii="Times New Roman" w:hAnsi="Times New Roman" w:cs="Times New Roman"/>
                <w:sz w:val="28"/>
                <w:szCs w:val="24"/>
              </w:rPr>
            </w:pPr>
            <w:r>
              <w:rPr>
                <w:rFonts w:ascii="Times New Roman" w:hAnsi="Times New Roman" w:cs="Times New Roman"/>
                <w:sz w:val="28"/>
                <w:szCs w:val="24"/>
              </w:rPr>
              <w:t>9</w:t>
            </w:r>
          </w:p>
          <w:p w:rsidR="0029384F" w:rsidRPr="0029384F" w:rsidRDefault="007C2273" w:rsidP="00BB769B">
            <w:pPr>
              <w:jc w:val="center"/>
              <w:rPr>
                <w:rFonts w:ascii="Times New Roman" w:hAnsi="Times New Roman" w:cs="Times New Roman"/>
                <w:sz w:val="28"/>
                <w:szCs w:val="24"/>
              </w:rPr>
            </w:pPr>
            <w:r>
              <w:rPr>
                <w:rFonts w:ascii="Times New Roman" w:hAnsi="Times New Roman" w:cs="Times New Roman"/>
                <w:sz w:val="28"/>
                <w:szCs w:val="24"/>
              </w:rPr>
              <w:t>10</w:t>
            </w:r>
          </w:p>
          <w:p w:rsidR="0029384F" w:rsidRPr="0029384F" w:rsidRDefault="0029384F" w:rsidP="00BB769B">
            <w:pPr>
              <w:jc w:val="center"/>
              <w:rPr>
                <w:rFonts w:ascii="Times New Roman" w:hAnsi="Times New Roman" w:cs="Times New Roman"/>
                <w:sz w:val="28"/>
                <w:szCs w:val="24"/>
              </w:rPr>
            </w:pPr>
            <w:r w:rsidRPr="0029384F">
              <w:rPr>
                <w:rFonts w:ascii="Times New Roman" w:hAnsi="Times New Roman" w:cs="Times New Roman"/>
                <w:sz w:val="28"/>
                <w:szCs w:val="24"/>
              </w:rPr>
              <w:t>10</w:t>
            </w:r>
          </w:p>
          <w:p w:rsidR="0029384F" w:rsidRPr="0029384F" w:rsidRDefault="0029384F" w:rsidP="00BB769B">
            <w:pPr>
              <w:jc w:val="center"/>
              <w:rPr>
                <w:rFonts w:ascii="Times New Roman" w:hAnsi="Times New Roman" w:cs="Times New Roman"/>
                <w:sz w:val="28"/>
                <w:szCs w:val="24"/>
              </w:rPr>
            </w:pPr>
            <w:r w:rsidRPr="0029384F">
              <w:rPr>
                <w:rFonts w:ascii="Times New Roman" w:hAnsi="Times New Roman" w:cs="Times New Roman"/>
                <w:sz w:val="28"/>
                <w:szCs w:val="24"/>
              </w:rPr>
              <w:t>11</w:t>
            </w:r>
          </w:p>
          <w:p w:rsidR="0029384F" w:rsidRPr="0029384F" w:rsidRDefault="007C2273" w:rsidP="00BB769B">
            <w:pPr>
              <w:jc w:val="center"/>
              <w:rPr>
                <w:rFonts w:ascii="Times New Roman" w:hAnsi="Times New Roman" w:cs="Times New Roman"/>
                <w:sz w:val="28"/>
                <w:szCs w:val="24"/>
              </w:rPr>
            </w:pPr>
            <w:r>
              <w:rPr>
                <w:rFonts w:ascii="Times New Roman" w:hAnsi="Times New Roman" w:cs="Times New Roman"/>
                <w:sz w:val="28"/>
                <w:szCs w:val="24"/>
              </w:rPr>
              <w:t>11</w:t>
            </w:r>
          </w:p>
          <w:p w:rsidR="0029384F" w:rsidRPr="0029384F" w:rsidRDefault="0029384F" w:rsidP="00BB769B">
            <w:pPr>
              <w:jc w:val="center"/>
              <w:rPr>
                <w:rFonts w:ascii="Times New Roman" w:hAnsi="Times New Roman" w:cs="Times New Roman"/>
                <w:sz w:val="28"/>
                <w:szCs w:val="24"/>
              </w:rPr>
            </w:pPr>
            <w:r w:rsidRPr="0029384F">
              <w:rPr>
                <w:rFonts w:ascii="Times New Roman" w:hAnsi="Times New Roman" w:cs="Times New Roman"/>
                <w:sz w:val="28"/>
                <w:szCs w:val="24"/>
              </w:rPr>
              <w:t>12</w:t>
            </w:r>
          </w:p>
          <w:p w:rsidR="0029384F" w:rsidRPr="0029384F" w:rsidRDefault="0029384F" w:rsidP="00BB769B">
            <w:pPr>
              <w:jc w:val="center"/>
              <w:rPr>
                <w:rFonts w:ascii="Times New Roman" w:hAnsi="Times New Roman" w:cs="Times New Roman"/>
                <w:sz w:val="28"/>
                <w:szCs w:val="24"/>
              </w:rPr>
            </w:pPr>
            <w:r w:rsidRPr="0029384F">
              <w:rPr>
                <w:rFonts w:ascii="Times New Roman" w:hAnsi="Times New Roman" w:cs="Times New Roman"/>
                <w:sz w:val="28"/>
                <w:szCs w:val="24"/>
              </w:rPr>
              <w:t>12</w:t>
            </w:r>
          </w:p>
          <w:p w:rsidR="0029384F" w:rsidRPr="0029384F" w:rsidRDefault="0029384F" w:rsidP="00BB769B">
            <w:pPr>
              <w:jc w:val="center"/>
              <w:rPr>
                <w:rFonts w:ascii="Times New Roman" w:hAnsi="Times New Roman" w:cs="Times New Roman"/>
                <w:sz w:val="28"/>
                <w:szCs w:val="24"/>
              </w:rPr>
            </w:pPr>
            <w:r w:rsidRPr="0029384F">
              <w:rPr>
                <w:rFonts w:ascii="Times New Roman" w:hAnsi="Times New Roman" w:cs="Times New Roman"/>
                <w:sz w:val="28"/>
                <w:szCs w:val="24"/>
              </w:rPr>
              <w:t>13</w:t>
            </w:r>
          </w:p>
          <w:p w:rsidR="0029384F" w:rsidRPr="007C2273" w:rsidRDefault="0029384F" w:rsidP="007C2273">
            <w:pPr>
              <w:jc w:val="center"/>
              <w:rPr>
                <w:rFonts w:ascii="Times New Roman" w:hAnsi="Times New Roman" w:cs="Times New Roman"/>
                <w:sz w:val="28"/>
                <w:szCs w:val="24"/>
              </w:rPr>
            </w:pPr>
          </w:p>
        </w:tc>
      </w:tr>
      <w:tr w:rsidR="00006327" w:rsidTr="002A4CD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57" w:type="pct"/>
          </w:tcPr>
          <w:p w:rsidR="00006327" w:rsidRDefault="00006327" w:rsidP="00BB769B">
            <w:pPr>
              <w:jc w:val="center"/>
              <w:rPr>
                <w:sz w:val="28"/>
                <w:szCs w:val="24"/>
              </w:rPr>
            </w:pPr>
            <w:r>
              <w:rPr>
                <w:sz w:val="28"/>
                <w:szCs w:val="24"/>
              </w:rPr>
              <w:t>6</w:t>
            </w:r>
          </w:p>
        </w:tc>
        <w:tc>
          <w:tcPr>
            <w:tcW w:w="3694" w:type="pct"/>
          </w:tcPr>
          <w:p w:rsidR="00006327" w:rsidRPr="00EB1A1F" w:rsidRDefault="00006327"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EB1A1F">
              <w:rPr>
                <w:rFonts w:ascii="Times New Roman" w:hAnsi="Times New Roman" w:cs="Times New Roman"/>
                <w:sz w:val="28"/>
                <w:szCs w:val="24"/>
              </w:rPr>
              <w:t>Main text</w:t>
            </w:r>
          </w:p>
          <w:p w:rsidR="00006327" w:rsidRPr="00EB1A1F" w:rsidRDefault="00263DE8"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b/>
                <w:bCs/>
                <w:sz w:val="28"/>
                <w:szCs w:val="24"/>
              </w:rPr>
              <w:t xml:space="preserve">6.1 </w:t>
            </w:r>
            <w:r w:rsidR="00006327" w:rsidRPr="00EB1A1F">
              <w:rPr>
                <w:rFonts w:ascii="Times New Roman" w:hAnsi="Times New Roman" w:cs="Times New Roman"/>
                <w:b/>
                <w:bCs/>
                <w:sz w:val="28"/>
                <w:szCs w:val="24"/>
              </w:rPr>
              <w:t>Phase one:</w:t>
            </w:r>
            <w:r w:rsidR="00006327" w:rsidRPr="00EB1A1F">
              <w:rPr>
                <w:rFonts w:ascii="Times New Roman" w:hAnsi="Times New Roman" w:cs="Times New Roman"/>
                <w:sz w:val="28"/>
                <w:szCs w:val="24"/>
              </w:rPr>
              <w:t xml:space="preserve"> learning at Sharekhan Ltd.</w:t>
            </w:r>
          </w:p>
          <w:p w:rsidR="00006327" w:rsidRPr="00EB1A1F" w:rsidRDefault="00263DE8"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4"/>
              </w:rPr>
            </w:pPr>
            <w:r>
              <w:rPr>
                <w:rFonts w:ascii="Times New Roman" w:hAnsi="Times New Roman" w:cs="Times New Roman"/>
                <w:b/>
                <w:bCs/>
                <w:sz w:val="28"/>
                <w:szCs w:val="24"/>
              </w:rPr>
              <w:t xml:space="preserve">6.2 </w:t>
            </w:r>
            <w:r w:rsidR="00006327" w:rsidRPr="00EB1A1F">
              <w:rPr>
                <w:rFonts w:ascii="Times New Roman" w:hAnsi="Times New Roman" w:cs="Times New Roman"/>
                <w:b/>
                <w:bCs/>
                <w:sz w:val="28"/>
                <w:szCs w:val="24"/>
              </w:rPr>
              <w:t>Phase two:</w:t>
            </w:r>
          </w:p>
          <w:p w:rsidR="00006327" w:rsidRPr="00EB1A1F" w:rsidRDefault="00006327"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EB1A1F">
              <w:rPr>
                <w:rFonts w:ascii="Times New Roman" w:hAnsi="Times New Roman" w:cs="Times New Roman"/>
                <w:sz w:val="28"/>
                <w:szCs w:val="24"/>
              </w:rPr>
              <w:t>Global impact of covid-19</w:t>
            </w:r>
          </w:p>
          <w:p w:rsidR="00006327" w:rsidRPr="00EB1A1F" w:rsidRDefault="00006327"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EB1A1F">
              <w:rPr>
                <w:rFonts w:ascii="Times New Roman" w:hAnsi="Times New Roman" w:cs="Times New Roman"/>
                <w:sz w:val="28"/>
                <w:szCs w:val="24"/>
              </w:rPr>
              <w:t>Impact on Indian Economy</w:t>
            </w:r>
          </w:p>
          <w:p w:rsidR="00006327" w:rsidRPr="00EB1A1F" w:rsidRDefault="00006327"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4"/>
                <w:u w:val="single"/>
              </w:rPr>
            </w:pPr>
            <w:r w:rsidRPr="00EB1A1F">
              <w:rPr>
                <w:rFonts w:ascii="Times New Roman" w:hAnsi="Times New Roman" w:cs="Times New Roman"/>
                <w:b/>
                <w:bCs/>
                <w:sz w:val="28"/>
                <w:szCs w:val="24"/>
                <w:u w:val="single"/>
              </w:rPr>
              <w:t>Industry wise analysis of impact of covid-19</w:t>
            </w:r>
          </w:p>
          <w:p w:rsidR="00006327" w:rsidRPr="00EB1A1F" w:rsidRDefault="00006327"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EB1A1F">
              <w:rPr>
                <w:rFonts w:ascii="Times New Roman" w:hAnsi="Times New Roman" w:cs="Times New Roman"/>
                <w:sz w:val="28"/>
                <w:szCs w:val="24"/>
              </w:rPr>
              <w:t>IT</w:t>
            </w:r>
          </w:p>
          <w:p w:rsidR="00006327" w:rsidRPr="00EB1A1F" w:rsidRDefault="00006327"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EB1A1F">
              <w:rPr>
                <w:rFonts w:ascii="Times New Roman" w:hAnsi="Times New Roman" w:cs="Times New Roman"/>
                <w:sz w:val="28"/>
                <w:szCs w:val="24"/>
              </w:rPr>
              <w:t>Pharmaceuticals</w:t>
            </w:r>
          </w:p>
          <w:p w:rsidR="00006327" w:rsidRPr="00EB1A1F" w:rsidRDefault="00006327"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EB1A1F">
              <w:rPr>
                <w:rFonts w:ascii="Times New Roman" w:hAnsi="Times New Roman" w:cs="Times New Roman"/>
                <w:sz w:val="28"/>
                <w:szCs w:val="24"/>
              </w:rPr>
              <w:t>Aviation</w:t>
            </w:r>
          </w:p>
          <w:p w:rsidR="00006327" w:rsidRPr="00EB1A1F" w:rsidRDefault="00006327"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EB1A1F">
              <w:rPr>
                <w:rFonts w:ascii="Times New Roman" w:hAnsi="Times New Roman" w:cs="Times New Roman"/>
                <w:sz w:val="28"/>
                <w:szCs w:val="24"/>
              </w:rPr>
              <w:t>Retail</w:t>
            </w:r>
          </w:p>
          <w:p w:rsidR="0044768C" w:rsidRDefault="0044768C"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Tourism</w:t>
            </w:r>
          </w:p>
          <w:p w:rsidR="00006327" w:rsidRPr="00EB1A1F" w:rsidRDefault="00006327"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EB1A1F">
              <w:rPr>
                <w:rFonts w:ascii="Times New Roman" w:hAnsi="Times New Roman" w:cs="Times New Roman"/>
                <w:sz w:val="28"/>
                <w:szCs w:val="24"/>
              </w:rPr>
              <w:t>Banking</w:t>
            </w:r>
          </w:p>
        </w:tc>
        <w:tc>
          <w:tcPr>
            <w:cnfStyle w:val="000100000000" w:firstRow="0" w:lastRow="0" w:firstColumn="0" w:lastColumn="1" w:oddVBand="0" w:evenVBand="0" w:oddHBand="0" w:evenHBand="0" w:firstRowFirstColumn="0" w:firstRowLastColumn="0" w:lastRowFirstColumn="0" w:lastRowLastColumn="0"/>
            <w:tcW w:w="750" w:type="pct"/>
          </w:tcPr>
          <w:p w:rsidR="00006327" w:rsidRPr="0044768C" w:rsidRDefault="00006327" w:rsidP="0044768C">
            <w:pPr>
              <w:jc w:val="center"/>
              <w:rPr>
                <w:rFonts w:ascii="Times New Roman" w:hAnsi="Times New Roman" w:cs="Times New Roman"/>
                <w:sz w:val="28"/>
                <w:szCs w:val="24"/>
              </w:rPr>
            </w:pPr>
          </w:p>
          <w:p w:rsidR="0029384F" w:rsidRPr="0044768C" w:rsidRDefault="00136F9B" w:rsidP="0044768C">
            <w:pPr>
              <w:jc w:val="center"/>
              <w:rPr>
                <w:rFonts w:ascii="Times New Roman" w:hAnsi="Times New Roman" w:cs="Times New Roman"/>
                <w:sz w:val="28"/>
                <w:szCs w:val="24"/>
              </w:rPr>
            </w:pPr>
            <w:r>
              <w:rPr>
                <w:rFonts w:ascii="Times New Roman" w:hAnsi="Times New Roman" w:cs="Times New Roman"/>
                <w:sz w:val="28"/>
                <w:szCs w:val="24"/>
              </w:rPr>
              <w:t>14</w:t>
            </w:r>
          </w:p>
          <w:p w:rsidR="0029384F" w:rsidRPr="0044768C" w:rsidRDefault="0029384F" w:rsidP="0044768C">
            <w:pPr>
              <w:jc w:val="center"/>
              <w:rPr>
                <w:rFonts w:ascii="Times New Roman" w:hAnsi="Times New Roman" w:cs="Times New Roman"/>
                <w:sz w:val="28"/>
                <w:szCs w:val="24"/>
              </w:rPr>
            </w:pPr>
          </w:p>
          <w:p w:rsidR="0029384F" w:rsidRPr="0044768C" w:rsidRDefault="0044768C" w:rsidP="0044768C">
            <w:pPr>
              <w:jc w:val="center"/>
              <w:rPr>
                <w:rFonts w:ascii="Times New Roman" w:hAnsi="Times New Roman" w:cs="Times New Roman"/>
                <w:sz w:val="28"/>
                <w:szCs w:val="24"/>
              </w:rPr>
            </w:pPr>
            <w:r w:rsidRPr="0044768C">
              <w:rPr>
                <w:rFonts w:ascii="Times New Roman" w:hAnsi="Times New Roman" w:cs="Times New Roman"/>
                <w:sz w:val="28"/>
                <w:szCs w:val="24"/>
              </w:rPr>
              <w:t>1</w:t>
            </w:r>
            <w:r w:rsidR="00136F9B">
              <w:rPr>
                <w:rFonts w:ascii="Times New Roman" w:hAnsi="Times New Roman" w:cs="Times New Roman"/>
                <w:sz w:val="28"/>
                <w:szCs w:val="24"/>
              </w:rPr>
              <w:t>4-18</w:t>
            </w:r>
          </w:p>
          <w:p w:rsidR="0044768C" w:rsidRPr="0044768C" w:rsidRDefault="00136F9B" w:rsidP="0044768C">
            <w:pPr>
              <w:jc w:val="center"/>
              <w:rPr>
                <w:rFonts w:ascii="Times New Roman" w:hAnsi="Times New Roman" w:cs="Times New Roman"/>
                <w:sz w:val="28"/>
                <w:szCs w:val="24"/>
              </w:rPr>
            </w:pPr>
            <w:r>
              <w:rPr>
                <w:rFonts w:ascii="Times New Roman" w:hAnsi="Times New Roman" w:cs="Times New Roman"/>
                <w:sz w:val="28"/>
                <w:szCs w:val="24"/>
              </w:rPr>
              <w:t>19-20</w:t>
            </w:r>
          </w:p>
          <w:p w:rsidR="0044768C" w:rsidRPr="0044768C" w:rsidRDefault="0044768C" w:rsidP="0044768C">
            <w:pPr>
              <w:jc w:val="center"/>
              <w:rPr>
                <w:rFonts w:ascii="Times New Roman" w:hAnsi="Times New Roman" w:cs="Times New Roman"/>
                <w:sz w:val="28"/>
                <w:szCs w:val="24"/>
              </w:rPr>
            </w:pPr>
          </w:p>
          <w:p w:rsidR="0044768C" w:rsidRPr="0044768C" w:rsidRDefault="00136F9B" w:rsidP="0044768C">
            <w:pPr>
              <w:jc w:val="center"/>
              <w:rPr>
                <w:rFonts w:ascii="Times New Roman" w:hAnsi="Times New Roman" w:cs="Times New Roman"/>
                <w:sz w:val="28"/>
                <w:szCs w:val="24"/>
              </w:rPr>
            </w:pPr>
            <w:r>
              <w:rPr>
                <w:rFonts w:ascii="Times New Roman" w:hAnsi="Times New Roman" w:cs="Times New Roman"/>
                <w:sz w:val="28"/>
                <w:szCs w:val="24"/>
              </w:rPr>
              <w:t>20-22</w:t>
            </w:r>
          </w:p>
          <w:p w:rsidR="0044768C" w:rsidRPr="0044768C" w:rsidRDefault="00136F9B" w:rsidP="0044768C">
            <w:pPr>
              <w:jc w:val="center"/>
              <w:rPr>
                <w:rFonts w:ascii="Times New Roman" w:hAnsi="Times New Roman" w:cs="Times New Roman"/>
                <w:sz w:val="28"/>
                <w:szCs w:val="24"/>
              </w:rPr>
            </w:pPr>
            <w:r>
              <w:rPr>
                <w:rFonts w:ascii="Times New Roman" w:hAnsi="Times New Roman" w:cs="Times New Roman"/>
                <w:sz w:val="28"/>
                <w:szCs w:val="24"/>
              </w:rPr>
              <w:t>23-25</w:t>
            </w:r>
          </w:p>
          <w:p w:rsidR="0044768C" w:rsidRPr="0044768C" w:rsidRDefault="00136F9B" w:rsidP="0044768C">
            <w:pPr>
              <w:jc w:val="center"/>
              <w:rPr>
                <w:rFonts w:ascii="Times New Roman" w:hAnsi="Times New Roman" w:cs="Times New Roman"/>
                <w:sz w:val="28"/>
                <w:szCs w:val="24"/>
              </w:rPr>
            </w:pPr>
            <w:r>
              <w:rPr>
                <w:rFonts w:ascii="Times New Roman" w:hAnsi="Times New Roman" w:cs="Times New Roman"/>
                <w:sz w:val="28"/>
                <w:szCs w:val="24"/>
              </w:rPr>
              <w:t>26</w:t>
            </w:r>
            <w:r w:rsidR="0044768C" w:rsidRPr="0044768C">
              <w:rPr>
                <w:rFonts w:ascii="Times New Roman" w:hAnsi="Times New Roman" w:cs="Times New Roman"/>
                <w:sz w:val="28"/>
                <w:szCs w:val="24"/>
              </w:rPr>
              <w:t>-</w:t>
            </w:r>
            <w:r>
              <w:rPr>
                <w:rFonts w:ascii="Times New Roman" w:hAnsi="Times New Roman" w:cs="Times New Roman"/>
                <w:sz w:val="28"/>
                <w:szCs w:val="24"/>
              </w:rPr>
              <w:t>28</w:t>
            </w:r>
          </w:p>
          <w:p w:rsidR="0044768C" w:rsidRPr="0044768C" w:rsidRDefault="00C87536" w:rsidP="0044768C">
            <w:pPr>
              <w:jc w:val="center"/>
              <w:rPr>
                <w:rFonts w:ascii="Times New Roman" w:hAnsi="Times New Roman" w:cs="Times New Roman"/>
                <w:sz w:val="28"/>
                <w:szCs w:val="24"/>
              </w:rPr>
            </w:pPr>
            <w:r>
              <w:rPr>
                <w:rFonts w:ascii="Times New Roman" w:hAnsi="Times New Roman" w:cs="Times New Roman"/>
                <w:sz w:val="28"/>
                <w:szCs w:val="24"/>
              </w:rPr>
              <w:t>28</w:t>
            </w:r>
            <w:r w:rsidR="0044768C" w:rsidRPr="0044768C">
              <w:rPr>
                <w:rFonts w:ascii="Times New Roman" w:hAnsi="Times New Roman" w:cs="Times New Roman"/>
                <w:sz w:val="28"/>
                <w:szCs w:val="24"/>
              </w:rPr>
              <w:t>-</w:t>
            </w:r>
            <w:r>
              <w:rPr>
                <w:rFonts w:ascii="Times New Roman" w:hAnsi="Times New Roman" w:cs="Times New Roman"/>
                <w:sz w:val="28"/>
                <w:szCs w:val="24"/>
              </w:rPr>
              <w:t>32</w:t>
            </w:r>
          </w:p>
          <w:p w:rsidR="0044768C" w:rsidRPr="0044768C" w:rsidRDefault="00C87536" w:rsidP="0044768C">
            <w:pPr>
              <w:jc w:val="center"/>
              <w:rPr>
                <w:rFonts w:ascii="Times New Roman" w:hAnsi="Times New Roman" w:cs="Times New Roman"/>
                <w:sz w:val="28"/>
                <w:szCs w:val="24"/>
              </w:rPr>
            </w:pPr>
            <w:r>
              <w:rPr>
                <w:rFonts w:ascii="Times New Roman" w:hAnsi="Times New Roman" w:cs="Times New Roman"/>
                <w:sz w:val="28"/>
                <w:szCs w:val="24"/>
              </w:rPr>
              <w:t>32</w:t>
            </w:r>
            <w:r w:rsidR="0044768C" w:rsidRPr="0044768C">
              <w:rPr>
                <w:rFonts w:ascii="Times New Roman" w:hAnsi="Times New Roman" w:cs="Times New Roman"/>
                <w:sz w:val="28"/>
                <w:szCs w:val="24"/>
              </w:rPr>
              <w:t>-</w:t>
            </w:r>
            <w:r>
              <w:rPr>
                <w:rFonts w:ascii="Times New Roman" w:hAnsi="Times New Roman" w:cs="Times New Roman"/>
                <w:sz w:val="28"/>
                <w:szCs w:val="24"/>
              </w:rPr>
              <w:t>34</w:t>
            </w:r>
          </w:p>
          <w:p w:rsidR="0044768C" w:rsidRPr="0044768C" w:rsidRDefault="00C87536" w:rsidP="0044768C">
            <w:pPr>
              <w:jc w:val="center"/>
              <w:rPr>
                <w:rFonts w:ascii="Times New Roman" w:hAnsi="Times New Roman" w:cs="Times New Roman"/>
                <w:sz w:val="28"/>
                <w:szCs w:val="24"/>
              </w:rPr>
            </w:pPr>
            <w:r>
              <w:rPr>
                <w:rFonts w:ascii="Times New Roman" w:hAnsi="Times New Roman" w:cs="Times New Roman"/>
                <w:sz w:val="28"/>
                <w:szCs w:val="24"/>
              </w:rPr>
              <w:t>35-37</w:t>
            </w:r>
          </w:p>
          <w:p w:rsidR="0029384F" w:rsidRPr="0044768C" w:rsidRDefault="0029384F" w:rsidP="0044768C">
            <w:pPr>
              <w:jc w:val="center"/>
              <w:rPr>
                <w:rFonts w:ascii="Times New Roman" w:hAnsi="Times New Roman" w:cs="Times New Roman"/>
                <w:sz w:val="28"/>
                <w:szCs w:val="24"/>
              </w:rPr>
            </w:pPr>
          </w:p>
        </w:tc>
      </w:tr>
      <w:tr w:rsidR="00006327" w:rsidTr="002A4CD0">
        <w:trPr>
          <w:trHeight w:val="427"/>
        </w:trPr>
        <w:tc>
          <w:tcPr>
            <w:cnfStyle w:val="001000000000" w:firstRow="0" w:lastRow="0" w:firstColumn="1" w:lastColumn="0" w:oddVBand="0" w:evenVBand="0" w:oddHBand="0" w:evenHBand="0" w:firstRowFirstColumn="0" w:firstRowLastColumn="0" w:lastRowFirstColumn="0" w:lastRowLastColumn="0"/>
            <w:tcW w:w="557" w:type="pct"/>
          </w:tcPr>
          <w:p w:rsidR="00006327" w:rsidRDefault="00BB769B" w:rsidP="00BB769B">
            <w:pPr>
              <w:jc w:val="center"/>
              <w:rPr>
                <w:sz w:val="28"/>
                <w:szCs w:val="24"/>
              </w:rPr>
            </w:pPr>
            <w:r>
              <w:rPr>
                <w:sz w:val="28"/>
                <w:szCs w:val="24"/>
              </w:rPr>
              <w:t>7</w:t>
            </w:r>
          </w:p>
        </w:tc>
        <w:tc>
          <w:tcPr>
            <w:tcW w:w="3694" w:type="pct"/>
          </w:tcPr>
          <w:p w:rsidR="00006327" w:rsidRPr="00EB1A1F" w:rsidRDefault="00006327" w:rsidP="001777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EB1A1F">
              <w:rPr>
                <w:rFonts w:ascii="Times New Roman" w:hAnsi="Times New Roman" w:cs="Times New Roman"/>
                <w:sz w:val="28"/>
                <w:szCs w:val="24"/>
              </w:rPr>
              <w:t>Conclusion</w:t>
            </w:r>
          </w:p>
        </w:tc>
        <w:tc>
          <w:tcPr>
            <w:cnfStyle w:val="000100000000" w:firstRow="0" w:lastRow="0" w:firstColumn="0" w:lastColumn="1" w:oddVBand="0" w:evenVBand="0" w:oddHBand="0" w:evenHBand="0" w:firstRowFirstColumn="0" w:firstRowLastColumn="0" w:lastRowFirstColumn="0" w:lastRowLastColumn="0"/>
            <w:tcW w:w="750" w:type="pct"/>
          </w:tcPr>
          <w:p w:rsidR="00006327" w:rsidRPr="0044768C" w:rsidRDefault="00C87536" w:rsidP="0044768C">
            <w:pPr>
              <w:jc w:val="center"/>
              <w:rPr>
                <w:rFonts w:ascii="Times New Roman" w:hAnsi="Times New Roman" w:cs="Times New Roman"/>
                <w:sz w:val="28"/>
                <w:szCs w:val="24"/>
              </w:rPr>
            </w:pPr>
            <w:r>
              <w:rPr>
                <w:rFonts w:ascii="Times New Roman" w:hAnsi="Times New Roman" w:cs="Times New Roman"/>
                <w:sz w:val="28"/>
                <w:szCs w:val="24"/>
              </w:rPr>
              <w:t>38</w:t>
            </w:r>
          </w:p>
        </w:tc>
      </w:tr>
      <w:tr w:rsidR="00006327" w:rsidTr="002A4CD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57" w:type="pct"/>
          </w:tcPr>
          <w:p w:rsidR="00006327" w:rsidRDefault="00BB769B" w:rsidP="00BB769B">
            <w:pPr>
              <w:jc w:val="center"/>
              <w:rPr>
                <w:sz w:val="28"/>
                <w:szCs w:val="24"/>
              </w:rPr>
            </w:pPr>
            <w:r>
              <w:rPr>
                <w:sz w:val="28"/>
                <w:szCs w:val="24"/>
              </w:rPr>
              <w:t>8</w:t>
            </w:r>
          </w:p>
        </w:tc>
        <w:tc>
          <w:tcPr>
            <w:tcW w:w="3694" w:type="pct"/>
          </w:tcPr>
          <w:p w:rsidR="00006327" w:rsidRPr="00EB1A1F" w:rsidRDefault="00006327" w:rsidP="00177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EB1A1F">
              <w:rPr>
                <w:rFonts w:ascii="Times New Roman" w:hAnsi="Times New Roman" w:cs="Times New Roman"/>
                <w:sz w:val="28"/>
                <w:szCs w:val="24"/>
              </w:rPr>
              <w:t>References</w:t>
            </w:r>
          </w:p>
        </w:tc>
        <w:tc>
          <w:tcPr>
            <w:cnfStyle w:val="000100000000" w:firstRow="0" w:lastRow="0" w:firstColumn="0" w:lastColumn="1" w:oddVBand="0" w:evenVBand="0" w:oddHBand="0" w:evenHBand="0" w:firstRowFirstColumn="0" w:firstRowLastColumn="0" w:lastRowFirstColumn="0" w:lastRowLastColumn="0"/>
            <w:tcW w:w="750" w:type="pct"/>
          </w:tcPr>
          <w:p w:rsidR="00006327" w:rsidRPr="0044768C" w:rsidRDefault="00C87536" w:rsidP="0044768C">
            <w:pPr>
              <w:jc w:val="center"/>
              <w:rPr>
                <w:rFonts w:ascii="Times New Roman" w:hAnsi="Times New Roman" w:cs="Times New Roman"/>
                <w:sz w:val="28"/>
                <w:szCs w:val="24"/>
              </w:rPr>
            </w:pPr>
            <w:r>
              <w:rPr>
                <w:rFonts w:ascii="Times New Roman" w:hAnsi="Times New Roman" w:cs="Times New Roman"/>
                <w:sz w:val="28"/>
                <w:szCs w:val="24"/>
              </w:rPr>
              <w:t>39</w:t>
            </w:r>
          </w:p>
        </w:tc>
      </w:tr>
    </w:tbl>
    <w:p w:rsidR="00006327" w:rsidRDefault="00006327" w:rsidP="00177739">
      <w:pPr>
        <w:jc w:val="both"/>
      </w:pPr>
    </w:p>
    <w:p w:rsidR="00006327" w:rsidRDefault="00006327" w:rsidP="00177739">
      <w:pPr>
        <w:jc w:val="both"/>
      </w:pPr>
    </w:p>
    <w:p w:rsidR="00006327" w:rsidRDefault="00006327" w:rsidP="00177739">
      <w:pPr>
        <w:jc w:val="both"/>
      </w:pPr>
    </w:p>
    <w:p w:rsidR="00006327" w:rsidRDefault="00006327" w:rsidP="00177739">
      <w:pPr>
        <w:jc w:val="both"/>
      </w:pPr>
    </w:p>
    <w:p w:rsidR="005E03BD" w:rsidRDefault="005E03BD" w:rsidP="00177739">
      <w:pPr>
        <w:jc w:val="both"/>
      </w:pPr>
    </w:p>
    <w:p w:rsidR="00006327" w:rsidRPr="00A54180" w:rsidRDefault="00006327" w:rsidP="00141971">
      <w:pPr>
        <w:pStyle w:val="Heading2"/>
        <w:spacing w:after="240"/>
        <w:jc w:val="center"/>
        <w:rPr>
          <w:rFonts w:ascii="Times New Roman" w:hAnsi="Times New Roman" w:cs="Times New Roman"/>
          <w:color w:val="auto"/>
          <w:sz w:val="32"/>
          <w:szCs w:val="28"/>
          <w:u w:val="single"/>
        </w:rPr>
      </w:pPr>
      <w:r w:rsidRPr="00A54180">
        <w:rPr>
          <w:rFonts w:ascii="Times New Roman" w:hAnsi="Times New Roman" w:cs="Times New Roman"/>
          <w:color w:val="auto"/>
          <w:sz w:val="28"/>
          <w:szCs w:val="24"/>
          <w:u w:val="single"/>
        </w:rPr>
        <w:t>ABSTRACT</w:t>
      </w:r>
    </w:p>
    <w:p w:rsidR="00006327" w:rsidRPr="00CF28E9" w:rsidRDefault="00006327" w:rsidP="00177739">
      <w:pPr>
        <w:jc w:val="both"/>
        <w:rPr>
          <w:rFonts w:ascii="Times New Roman" w:hAnsi="Times New Roman" w:cs="Times New Roman"/>
          <w:sz w:val="24"/>
          <w:szCs w:val="24"/>
        </w:rPr>
      </w:pPr>
      <w:r w:rsidRPr="00CF28E9">
        <w:rPr>
          <w:rFonts w:ascii="Times New Roman" w:hAnsi="Times New Roman" w:cs="Times New Roman"/>
          <w:sz w:val="24"/>
          <w:szCs w:val="24"/>
        </w:rPr>
        <w:t>Sharekhan is the third largest retail brokerage firm in India, after ICICI Direct and HDFC Securities. It</w:t>
      </w:r>
      <w:r w:rsidRPr="00CF28E9">
        <w:rPr>
          <w:rFonts w:ascii="Arial" w:hAnsi="Arial" w:cs="Arial"/>
          <w:color w:val="222222"/>
          <w:sz w:val="24"/>
          <w:szCs w:val="24"/>
          <w:shd w:val="clear" w:color="auto" w:fill="FFFFFF"/>
        </w:rPr>
        <w:t xml:space="preserve"> </w:t>
      </w:r>
      <w:r w:rsidRPr="00CF28E9">
        <w:rPr>
          <w:rFonts w:ascii="Times New Roman" w:hAnsi="Times New Roman" w:cs="Times New Roman"/>
          <w:sz w:val="24"/>
          <w:szCs w:val="24"/>
        </w:rPr>
        <w:t xml:space="preserve">is one of the pioneers of online trading in India. It offers a broad range of financial products and services including securities brokerage, mutual fund distribution, loan against shares, ESOP financing, IPO financing and wealth management. They execute more than four lakh trades per day. It is a fully owned subsidiary of BNP Paribas. </w:t>
      </w:r>
    </w:p>
    <w:p w:rsidR="00006327" w:rsidRPr="00CF28E9" w:rsidRDefault="00006327" w:rsidP="00177739">
      <w:pPr>
        <w:jc w:val="both"/>
        <w:rPr>
          <w:rFonts w:ascii="Times New Roman" w:hAnsi="Times New Roman" w:cs="Times New Roman"/>
          <w:sz w:val="24"/>
          <w:szCs w:val="24"/>
        </w:rPr>
      </w:pPr>
      <w:r w:rsidRPr="00CF28E9">
        <w:rPr>
          <w:rFonts w:ascii="Times New Roman" w:hAnsi="Times New Roman" w:cs="Times New Roman"/>
          <w:sz w:val="24"/>
          <w:szCs w:val="24"/>
        </w:rPr>
        <w:t>The initial stage of my research began with learning the technicalities of the stock market. It is essential to have a hang of how trading works and what role a brokerage firm plays. Sharekhan allows its customers access to online videos and articles which provide guidance relating to trading. The website has a plethora of features and options to make the trading experience extremely hassle free for a beginner.</w:t>
      </w:r>
    </w:p>
    <w:p w:rsidR="00006327" w:rsidRPr="00CF28E9" w:rsidRDefault="00006327" w:rsidP="00177739">
      <w:pPr>
        <w:jc w:val="both"/>
        <w:rPr>
          <w:rFonts w:ascii="Times New Roman" w:hAnsi="Times New Roman" w:cs="Times New Roman"/>
          <w:b/>
          <w:bCs/>
          <w:sz w:val="24"/>
          <w:szCs w:val="24"/>
          <w:u w:val="single"/>
        </w:rPr>
      </w:pPr>
      <w:r w:rsidRPr="00CF28E9">
        <w:rPr>
          <w:rFonts w:ascii="Times New Roman" w:hAnsi="Times New Roman" w:cs="Times New Roman"/>
          <w:sz w:val="24"/>
          <w:szCs w:val="24"/>
        </w:rPr>
        <w:t>Since the onset of the current Covid-19 Pandemic, I have shown keen interest, and directed my efforts towards a study on “</w:t>
      </w:r>
      <w:r w:rsidRPr="00CF28E9">
        <w:rPr>
          <w:rFonts w:ascii="Times New Roman" w:hAnsi="Times New Roman" w:cs="Times New Roman"/>
          <w:b/>
          <w:sz w:val="24"/>
          <w:szCs w:val="24"/>
          <w:u w:val="single"/>
        </w:rPr>
        <w:t>Volatility</w:t>
      </w:r>
      <w:r w:rsidRPr="00CF28E9">
        <w:rPr>
          <w:rFonts w:ascii="Times New Roman" w:hAnsi="Times New Roman" w:cs="Times New Roman"/>
          <w:b/>
          <w:bCs/>
          <w:sz w:val="24"/>
          <w:szCs w:val="24"/>
          <w:u w:val="single"/>
        </w:rPr>
        <w:t xml:space="preserve"> in the stock market due to the Covid-19 pandemic.</w:t>
      </w:r>
    </w:p>
    <w:p w:rsidR="00006327" w:rsidRPr="00CF28E9" w:rsidRDefault="00006327" w:rsidP="00177739">
      <w:pPr>
        <w:jc w:val="both"/>
        <w:rPr>
          <w:rFonts w:ascii="Times New Roman" w:hAnsi="Times New Roman" w:cs="Times New Roman"/>
          <w:sz w:val="24"/>
          <w:szCs w:val="24"/>
        </w:rPr>
      </w:pPr>
      <w:r w:rsidRPr="00CF28E9">
        <w:rPr>
          <w:rFonts w:ascii="Times New Roman" w:hAnsi="Times New Roman" w:cs="Times New Roman"/>
          <w:sz w:val="24"/>
          <w:szCs w:val="24"/>
        </w:rPr>
        <w:t>The Indian stock market has been the worst hit by the novel Coronavirus because of the low investor sentiment among Indians. On 9th March,2020, the Indian stock market faced a massive crash as Sensex crashed over by 1900 points in one day.</w:t>
      </w:r>
    </w:p>
    <w:p w:rsidR="00006327" w:rsidRPr="00CF28E9" w:rsidRDefault="00006327" w:rsidP="00177739">
      <w:pPr>
        <w:jc w:val="both"/>
        <w:rPr>
          <w:rFonts w:ascii="Times New Roman" w:hAnsi="Times New Roman" w:cs="Times New Roman"/>
          <w:sz w:val="24"/>
          <w:szCs w:val="24"/>
        </w:rPr>
      </w:pPr>
      <w:r w:rsidRPr="00CF28E9">
        <w:rPr>
          <w:rFonts w:ascii="Times New Roman" w:hAnsi="Times New Roman" w:cs="Times New Roman"/>
          <w:sz w:val="24"/>
          <w:szCs w:val="24"/>
        </w:rPr>
        <w:t xml:space="preserve"> Due to a major dependence of India on China for various raw materials, India could face a serious supply crunch of materials. This would impact the operations of big shot companies in various industries. In this project, I have selected 6 industries namely, IT, Pharma, Aviation, Tourism, Retail and Banking. For each industry, I have chosen two stocks listed on the BSE and have done an analysis on their volatility for a 6-month period. (3 months prior and post the onset of the Crisis). Since this is still a live issue, the conclusions I have drawn from the 6 month period are liable to change over a period of time. </w:t>
      </w:r>
    </w:p>
    <w:p w:rsidR="00006327" w:rsidRPr="00CF28E9" w:rsidRDefault="00006327" w:rsidP="00177739">
      <w:pPr>
        <w:jc w:val="both"/>
        <w:rPr>
          <w:rFonts w:ascii="Times New Roman" w:hAnsi="Times New Roman" w:cs="Times New Roman"/>
          <w:sz w:val="24"/>
          <w:szCs w:val="24"/>
        </w:rPr>
      </w:pPr>
      <w:r w:rsidRPr="00CF28E9">
        <w:rPr>
          <w:rFonts w:ascii="Times New Roman" w:hAnsi="Times New Roman" w:cs="Times New Roman"/>
          <w:sz w:val="24"/>
          <w:szCs w:val="24"/>
        </w:rPr>
        <w:t>The objectives of the study are:</w:t>
      </w:r>
    </w:p>
    <w:p w:rsidR="00006327" w:rsidRPr="00CF28E9" w:rsidRDefault="00006327" w:rsidP="00177739">
      <w:pPr>
        <w:pStyle w:val="ListParagraph"/>
        <w:numPr>
          <w:ilvl w:val="0"/>
          <w:numId w:val="1"/>
        </w:numPr>
        <w:jc w:val="both"/>
        <w:rPr>
          <w:rFonts w:ascii="Times New Roman" w:hAnsi="Times New Roman" w:cs="Times New Roman"/>
          <w:sz w:val="24"/>
          <w:szCs w:val="24"/>
        </w:rPr>
      </w:pPr>
      <w:r w:rsidRPr="00CF28E9">
        <w:rPr>
          <w:rFonts w:ascii="Times New Roman" w:hAnsi="Times New Roman" w:cs="Times New Roman"/>
          <w:sz w:val="24"/>
          <w:szCs w:val="24"/>
        </w:rPr>
        <w:t>A deep insight into the role of Sharekhan as a brokerage firm</w:t>
      </w:r>
    </w:p>
    <w:p w:rsidR="00006327" w:rsidRPr="00CF28E9" w:rsidRDefault="00006327" w:rsidP="00177739">
      <w:pPr>
        <w:pStyle w:val="ListParagraph"/>
        <w:numPr>
          <w:ilvl w:val="0"/>
          <w:numId w:val="1"/>
        </w:numPr>
        <w:jc w:val="both"/>
        <w:rPr>
          <w:rFonts w:ascii="Times New Roman" w:hAnsi="Times New Roman" w:cs="Times New Roman"/>
          <w:sz w:val="24"/>
          <w:szCs w:val="24"/>
        </w:rPr>
      </w:pPr>
      <w:r w:rsidRPr="00CF28E9">
        <w:rPr>
          <w:rFonts w:ascii="Times New Roman" w:hAnsi="Times New Roman" w:cs="Times New Roman"/>
          <w:sz w:val="24"/>
          <w:szCs w:val="24"/>
        </w:rPr>
        <w:t>Understanding online trading</w:t>
      </w:r>
    </w:p>
    <w:p w:rsidR="00006327" w:rsidRPr="00CF28E9" w:rsidRDefault="00006327" w:rsidP="00177739">
      <w:pPr>
        <w:pStyle w:val="ListParagraph"/>
        <w:numPr>
          <w:ilvl w:val="0"/>
          <w:numId w:val="1"/>
        </w:numPr>
        <w:jc w:val="both"/>
        <w:rPr>
          <w:rFonts w:ascii="Times New Roman" w:hAnsi="Times New Roman" w:cs="Times New Roman"/>
          <w:sz w:val="24"/>
          <w:szCs w:val="24"/>
        </w:rPr>
      </w:pPr>
      <w:r w:rsidRPr="00CF28E9">
        <w:rPr>
          <w:rFonts w:ascii="Times New Roman" w:hAnsi="Times New Roman" w:cs="Times New Roman"/>
          <w:sz w:val="24"/>
          <w:szCs w:val="24"/>
        </w:rPr>
        <w:t>To study the impact of a global pandemic on the stock market indexes like NIFTY, SENSEX, etc. and subsequently on the economy.</w:t>
      </w:r>
    </w:p>
    <w:p w:rsidR="00006327" w:rsidRPr="00CF28E9" w:rsidRDefault="00006327" w:rsidP="00177739">
      <w:pPr>
        <w:pStyle w:val="ListParagraph"/>
        <w:numPr>
          <w:ilvl w:val="0"/>
          <w:numId w:val="1"/>
        </w:numPr>
        <w:jc w:val="both"/>
        <w:rPr>
          <w:rFonts w:ascii="Times New Roman" w:hAnsi="Times New Roman" w:cs="Times New Roman"/>
          <w:sz w:val="24"/>
          <w:szCs w:val="24"/>
        </w:rPr>
      </w:pPr>
      <w:r w:rsidRPr="00CF28E9">
        <w:rPr>
          <w:rFonts w:ascii="Times New Roman" w:hAnsi="Times New Roman" w:cs="Times New Roman"/>
          <w:sz w:val="24"/>
          <w:szCs w:val="24"/>
        </w:rPr>
        <w:t>To analyse which industries have been the worst hit and which ones appear promising.</w:t>
      </w:r>
    </w:p>
    <w:p w:rsidR="00006327" w:rsidRPr="00CF28E9" w:rsidRDefault="00006327" w:rsidP="00177739">
      <w:pPr>
        <w:pStyle w:val="ListParagraph"/>
        <w:numPr>
          <w:ilvl w:val="0"/>
          <w:numId w:val="1"/>
        </w:numPr>
        <w:jc w:val="both"/>
        <w:rPr>
          <w:rFonts w:ascii="Times New Roman" w:hAnsi="Times New Roman" w:cs="Times New Roman"/>
          <w:sz w:val="24"/>
          <w:szCs w:val="24"/>
        </w:rPr>
      </w:pPr>
      <w:r w:rsidRPr="00CF28E9">
        <w:rPr>
          <w:rFonts w:ascii="Times New Roman" w:hAnsi="Times New Roman" w:cs="Times New Roman"/>
          <w:sz w:val="24"/>
          <w:szCs w:val="24"/>
        </w:rPr>
        <w:t>To understand how a global health emergency like Covid 19 impacts investor behaviour and decisions.</w:t>
      </w:r>
    </w:p>
    <w:p w:rsidR="00006327" w:rsidRPr="00CF28E9" w:rsidRDefault="00006327" w:rsidP="00177739">
      <w:pPr>
        <w:pStyle w:val="ListParagraph"/>
        <w:jc w:val="both"/>
        <w:rPr>
          <w:rFonts w:ascii="Times New Roman" w:hAnsi="Times New Roman" w:cs="Times New Roman"/>
          <w:sz w:val="24"/>
          <w:szCs w:val="24"/>
        </w:rPr>
      </w:pPr>
    </w:p>
    <w:p w:rsidR="00006327" w:rsidRDefault="00006327" w:rsidP="00177739">
      <w:pPr>
        <w:jc w:val="both"/>
      </w:pPr>
    </w:p>
    <w:p w:rsidR="00006327" w:rsidRPr="00006327" w:rsidRDefault="00006327" w:rsidP="00177739">
      <w:pPr>
        <w:jc w:val="both"/>
      </w:pPr>
    </w:p>
    <w:p w:rsidR="001A05E4" w:rsidRPr="00A54180" w:rsidRDefault="001A05E4" w:rsidP="006C71A1">
      <w:pPr>
        <w:pStyle w:val="Heading2"/>
        <w:spacing w:after="240"/>
        <w:jc w:val="center"/>
        <w:rPr>
          <w:rFonts w:ascii="Times New Roman" w:hAnsi="Times New Roman" w:cs="Times New Roman"/>
          <w:color w:val="auto"/>
          <w:sz w:val="28"/>
          <w:szCs w:val="28"/>
          <w:u w:val="single"/>
        </w:rPr>
      </w:pPr>
      <w:r w:rsidRPr="00A54180">
        <w:rPr>
          <w:rFonts w:ascii="Times New Roman" w:hAnsi="Times New Roman" w:cs="Times New Roman"/>
          <w:color w:val="auto"/>
          <w:sz w:val="28"/>
          <w:szCs w:val="28"/>
          <w:u w:val="single"/>
        </w:rPr>
        <w:lastRenderedPageBreak/>
        <w:t>EXECUTIVE SUMMARY</w:t>
      </w:r>
    </w:p>
    <w:p w:rsidR="001A05E4" w:rsidRDefault="00006327" w:rsidP="00177739">
      <w:pPr>
        <w:spacing w:after="0"/>
        <w:jc w:val="both"/>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A05E4">
        <w:rPr>
          <w:rFonts w:ascii="Times New Roman" w:hAnsi="Times New Roman" w:cs="Times New Roman"/>
          <w:sz w:val="24"/>
          <w:szCs w:val="24"/>
        </w:rPr>
        <w:t>Tanya Tripathi</w:t>
      </w:r>
    </w:p>
    <w:p w:rsidR="001A05E4" w:rsidRDefault="00006327" w:rsidP="00177739">
      <w:pPr>
        <w:spacing w:after="0"/>
        <w:jc w:val="both"/>
        <w:rPr>
          <w:rFonts w:ascii="Times New Roman" w:hAnsi="Times New Roman" w:cs="Times New Roman"/>
          <w:sz w:val="24"/>
          <w:szCs w:val="24"/>
        </w:rPr>
      </w:pPr>
      <w:r>
        <w:rPr>
          <w:rFonts w:ascii="Times New Roman" w:hAnsi="Times New Roman" w:cs="Times New Roman"/>
          <w:sz w:val="24"/>
          <w:szCs w:val="24"/>
        </w:rPr>
        <w:t>Enrolment</w:t>
      </w:r>
      <w:r w:rsidR="001A05E4">
        <w:rPr>
          <w:rFonts w:ascii="Times New Roman" w:hAnsi="Times New Roman" w:cs="Times New Roman"/>
          <w:sz w:val="24"/>
          <w:szCs w:val="24"/>
        </w:rPr>
        <w:t xml:space="preserve"> 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A05E4">
        <w:rPr>
          <w:rFonts w:ascii="Times New Roman" w:hAnsi="Times New Roman" w:cs="Times New Roman"/>
          <w:sz w:val="24"/>
          <w:szCs w:val="24"/>
        </w:rPr>
        <w:t>: 19BSP3031</w:t>
      </w:r>
    </w:p>
    <w:p w:rsidR="00006327" w:rsidRDefault="00006327" w:rsidP="00177739">
      <w:pPr>
        <w:spacing w:after="0"/>
        <w:jc w:val="both"/>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hyperlink r:id="rId11" w:history="1">
        <w:r w:rsidRPr="006A5446">
          <w:rPr>
            <w:rStyle w:val="Hyperlink"/>
            <w:rFonts w:ascii="Times New Roman" w:hAnsi="Times New Roman" w:cs="Times New Roman"/>
            <w:sz w:val="24"/>
            <w:szCs w:val="24"/>
          </w:rPr>
          <w:t>tanyatripathi19@ibsindia.org</w:t>
        </w:r>
      </w:hyperlink>
    </w:p>
    <w:p w:rsidR="006E2CD9" w:rsidRDefault="001A05E4" w:rsidP="00177739">
      <w:pPr>
        <w:spacing w:after="0"/>
        <w:jc w:val="both"/>
        <w:rPr>
          <w:rFonts w:ascii="Times New Roman" w:hAnsi="Times New Roman" w:cs="Times New Roman"/>
          <w:sz w:val="24"/>
          <w:szCs w:val="24"/>
        </w:rPr>
      </w:pPr>
      <w:r>
        <w:rPr>
          <w:rFonts w:ascii="Times New Roman" w:hAnsi="Times New Roman" w:cs="Times New Roman"/>
          <w:sz w:val="24"/>
          <w:szCs w:val="24"/>
        </w:rPr>
        <w:t>Name of Organisation</w:t>
      </w:r>
      <w:r w:rsidR="00006327">
        <w:rPr>
          <w:rFonts w:ascii="Times New Roman" w:hAnsi="Times New Roman" w:cs="Times New Roman"/>
          <w:sz w:val="24"/>
          <w:szCs w:val="24"/>
        </w:rPr>
        <w:tab/>
      </w:r>
      <w:r w:rsidR="00006327">
        <w:rPr>
          <w:rFonts w:ascii="Times New Roman" w:hAnsi="Times New Roman" w:cs="Times New Roman"/>
          <w:sz w:val="24"/>
          <w:szCs w:val="24"/>
        </w:rPr>
        <w:tab/>
        <w:t xml:space="preserve">: Sharekhan </w:t>
      </w:r>
      <w:r>
        <w:rPr>
          <w:rFonts w:ascii="Times New Roman" w:hAnsi="Times New Roman" w:cs="Times New Roman"/>
          <w:sz w:val="24"/>
          <w:szCs w:val="24"/>
        </w:rPr>
        <w:t>Ltd.</w:t>
      </w:r>
    </w:p>
    <w:p w:rsidR="004E17B3" w:rsidRDefault="004E17B3" w:rsidP="00177739">
      <w:pPr>
        <w:spacing w:after="0"/>
        <w:jc w:val="both"/>
        <w:rPr>
          <w:rFonts w:ascii="Times New Roman" w:hAnsi="Times New Roman" w:cs="Times New Roman"/>
          <w:sz w:val="24"/>
          <w:szCs w:val="24"/>
        </w:rPr>
      </w:pPr>
      <w:r>
        <w:rPr>
          <w:rFonts w:ascii="Times New Roman" w:hAnsi="Times New Roman" w:cs="Times New Roman"/>
          <w:sz w:val="24"/>
          <w:szCs w:val="24"/>
        </w:rPr>
        <w:t>Address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2E/25 Ground Floor, Jhandewalan extension,</w:t>
      </w:r>
    </w:p>
    <w:p w:rsidR="004E17B3" w:rsidRDefault="004E17B3" w:rsidP="00177739">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New Delhi, Delhi, 110055</w:t>
      </w:r>
    </w:p>
    <w:p w:rsidR="001A05E4" w:rsidRPr="00B67799" w:rsidRDefault="001A05E4" w:rsidP="00177739">
      <w:pPr>
        <w:jc w:val="both"/>
        <w:rPr>
          <w:rFonts w:ascii="Times New Roman" w:hAnsi="Times New Roman" w:cs="Times New Roman"/>
          <w:sz w:val="24"/>
          <w:szCs w:val="24"/>
        </w:rPr>
      </w:pPr>
      <w:r w:rsidRPr="00171B68">
        <w:rPr>
          <w:rFonts w:ascii="Times New Roman" w:hAnsi="Times New Roman" w:cs="Times New Roman"/>
          <w:sz w:val="24"/>
          <w:szCs w:val="24"/>
        </w:rPr>
        <w:t>The following report is a part of</w:t>
      </w:r>
      <w:r w:rsidR="00006327">
        <w:rPr>
          <w:rFonts w:ascii="Times New Roman" w:hAnsi="Times New Roman" w:cs="Times New Roman"/>
          <w:sz w:val="24"/>
          <w:szCs w:val="24"/>
        </w:rPr>
        <w:t xml:space="preserve"> my internship at Sharekhan</w:t>
      </w:r>
      <w:r w:rsidRPr="00171B68">
        <w:rPr>
          <w:rFonts w:ascii="Times New Roman" w:hAnsi="Times New Roman" w:cs="Times New Roman"/>
          <w:sz w:val="24"/>
          <w:szCs w:val="24"/>
        </w:rPr>
        <w:t xml:space="preserve"> Ltd. and it stresses at the work experience I have gathered as an intern during my three months of internship at the company in New Delhi.  Additionally, I have also made efforts to analyse the impact of the ongoing Covid-19 Pandemi</w:t>
      </w:r>
      <w:r w:rsidR="00B67799">
        <w:rPr>
          <w:rFonts w:ascii="Times New Roman" w:hAnsi="Times New Roman" w:cs="Times New Roman"/>
          <w:sz w:val="24"/>
          <w:szCs w:val="24"/>
        </w:rPr>
        <w:t xml:space="preserve">c on the Indian stock market.  </w:t>
      </w:r>
    </w:p>
    <w:p w:rsidR="001A05E4" w:rsidRPr="00171B68" w:rsidRDefault="001A05E4" w:rsidP="00177739">
      <w:pPr>
        <w:jc w:val="both"/>
        <w:rPr>
          <w:rFonts w:ascii="Times New Roman" w:hAnsi="Times New Roman" w:cs="Times New Roman"/>
          <w:sz w:val="24"/>
          <w:szCs w:val="24"/>
        </w:rPr>
      </w:pPr>
      <w:r w:rsidRPr="00171B68">
        <w:rPr>
          <w:rFonts w:ascii="Times New Roman" w:hAnsi="Times New Roman" w:cs="Times New Roman"/>
          <w:sz w:val="24"/>
          <w:szCs w:val="24"/>
        </w:rPr>
        <w:t>Online trading platforms help you trade without any difficulty as these platforms enable high speed trading. These platforms have revolutionized the way trading is done. You can simply download these to your system or mobile and can begin trading.</w:t>
      </w:r>
    </w:p>
    <w:p w:rsidR="001A05E4" w:rsidRDefault="001A05E4" w:rsidP="00177739">
      <w:pPr>
        <w:jc w:val="both"/>
        <w:rPr>
          <w:rFonts w:ascii="Times New Roman" w:hAnsi="Times New Roman" w:cs="Times New Roman"/>
          <w:sz w:val="24"/>
          <w:szCs w:val="24"/>
        </w:rPr>
      </w:pPr>
      <w:r w:rsidRPr="00171B68">
        <w:rPr>
          <w:rFonts w:ascii="Times New Roman" w:hAnsi="Times New Roman" w:cs="Times New Roman"/>
          <w:sz w:val="24"/>
          <w:szCs w:val="24"/>
        </w:rPr>
        <w:t>Sharekhan Pvt. Ltd. is one of the pioneers of online trading in India. It offers a broad range of financial products and services including securities brokerage, mutual fund distribution, loan against shares, ESOP financing, IPO financing and wealth management. It is now a fully owned subsidiary of BNP Paribas, a French international banking group and one of the ten largest banks in the world.</w:t>
      </w:r>
    </w:p>
    <w:p w:rsidR="001A05E4" w:rsidRDefault="001A05E4" w:rsidP="00177739">
      <w:pPr>
        <w:jc w:val="both"/>
        <w:rPr>
          <w:rFonts w:ascii="Times New Roman" w:hAnsi="Times New Roman" w:cs="Times New Roman"/>
          <w:sz w:val="24"/>
          <w:szCs w:val="24"/>
        </w:rPr>
      </w:pPr>
      <w:r>
        <w:rPr>
          <w:rFonts w:ascii="Times New Roman" w:hAnsi="Times New Roman" w:cs="Times New Roman"/>
          <w:sz w:val="24"/>
          <w:szCs w:val="24"/>
        </w:rPr>
        <w:t xml:space="preserve">Covid-19 has reflected the sentiments of investors in India and abroad. It has led to markets crashing around the world to the levels worse than the global financial crisis of 2008. </w:t>
      </w:r>
      <w:r w:rsidRPr="00032DC5">
        <w:rPr>
          <w:rFonts w:ascii="Times New Roman" w:hAnsi="Times New Roman" w:cs="Times New Roman"/>
          <w:sz w:val="24"/>
          <w:szCs w:val="24"/>
        </w:rPr>
        <w:t>Companies have scaled back; layoffs have multiplied and employee compensations have been affected resulting in negligible growth in the last couple of months.</w:t>
      </w:r>
      <w:r>
        <w:rPr>
          <w:rFonts w:ascii="Times New Roman" w:hAnsi="Times New Roman" w:cs="Times New Roman"/>
          <w:sz w:val="24"/>
          <w:szCs w:val="24"/>
        </w:rPr>
        <w:t xml:space="preserve"> Sectors like hospitality, tourism and entertainment have been most adversely impacted and their stocks have plummeted.</w:t>
      </w:r>
    </w:p>
    <w:p w:rsidR="00F9202D" w:rsidRDefault="001A05E4" w:rsidP="00F9202D">
      <w:pPr>
        <w:jc w:val="both"/>
        <w:rPr>
          <w:rFonts w:ascii="Times New Roman" w:hAnsi="Times New Roman" w:cs="Times New Roman"/>
          <w:sz w:val="24"/>
          <w:szCs w:val="24"/>
        </w:rPr>
      </w:pPr>
      <w:r w:rsidRPr="00950841">
        <w:rPr>
          <w:rFonts w:ascii="Times New Roman" w:hAnsi="Times New Roman" w:cs="Times New Roman"/>
          <w:sz w:val="24"/>
          <w:szCs w:val="24"/>
        </w:rPr>
        <w:t>Through my SIP title,</w:t>
      </w:r>
      <w:r>
        <w:rPr>
          <w:rFonts w:ascii="Times New Roman" w:hAnsi="Times New Roman" w:cs="Times New Roman"/>
          <w:b/>
          <w:bCs/>
          <w:sz w:val="24"/>
          <w:szCs w:val="24"/>
        </w:rPr>
        <w:t xml:space="preserve"> “ A study on volatility in the Indian stock market due to Covid-19 pandemic”, </w:t>
      </w:r>
      <w:r>
        <w:rPr>
          <w:rFonts w:ascii="Times New Roman" w:hAnsi="Times New Roman" w:cs="Times New Roman"/>
          <w:sz w:val="24"/>
          <w:szCs w:val="24"/>
        </w:rPr>
        <w:t xml:space="preserve">I have made efforts to assess the disruptions caused by covid-19 in the stock market. I have made use of Excel to record changes in the share prices of stocks from the industries which have been severely impacted over a </w:t>
      </w:r>
      <w:r w:rsidR="00141971">
        <w:rPr>
          <w:rFonts w:ascii="Times New Roman" w:hAnsi="Times New Roman" w:cs="Times New Roman"/>
          <w:sz w:val="24"/>
          <w:szCs w:val="24"/>
        </w:rPr>
        <w:t>six-month</w:t>
      </w:r>
      <w:r>
        <w:rPr>
          <w:rFonts w:ascii="Times New Roman" w:hAnsi="Times New Roman" w:cs="Times New Roman"/>
          <w:sz w:val="24"/>
          <w:szCs w:val="24"/>
        </w:rPr>
        <w:t xml:space="preserve"> period, pre and post the onset of the pandemic. Industries like aviation, tourism, retailing, entertainment are among the worst hit. On the other hand, Pharmaceuticals is among the few sectors which has boomed and shown some up</w:t>
      </w:r>
      <w:r w:rsidR="00F9202D">
        <w:rPr>
          <w:rFonts w:ascii="Times New Roman" w:hAnsi="Times New Roman" w:cs="Times New Roman"/>
          <w:sz w:val="24"/>
          <w:szCs w:val="24"/>
        </w:rPr>
        <w:t>ward trend on the stock market. I have made use of Secondary data from online articles and newspapers</w:t>
      </w:r>
    </w:p>
    <w:p w:rsidR="001A05E4" w:rsidRPr="00333472" w:rsidRDefault="001A05E4" w:rsidP="00177739">
      <w:pPr>
        <w:jc w:val="both"/>
        <w:rPr>
          <w:rFonts w:ascii="Times New Roman" w:hAnsi="Times New Roman" w:cs="Times New Roman"/>
          <w:sz w:val="24"/>
          <w:szCs w:val="24"/>
        </w:rPr>
      </w:pPr>
      <w:r w:rsidRPr="00333472">
        <w:rPr>
          <w:rFonts w:ascii="Times New Roman" w:hAnsi="Times New Roman" w:cs="Times New Roman"/>
          <w:sz w:val="24"/>
          <w:szCs w:val="24"/>
        </w:rPr>
        <w:t>The worldwide Stock market has a history of crash and recovery and the Indian Stock Market is no different from that.</w:t>
      </w:r>
      <w:r>
        <w:rPr>
          <w:rFonts w:ascii="Times New Roman" w:hAnsi="Times New Roman" w:cs="Times New Roman"/>
          <w:sz w:val="24"/>
          <w:szCs w:val="24"/>
        </w:rPr>
        <w:t xml:space="preserve"> It would be foolish to expect a quick recovery though since the pandemic is not over yet. Trade </w:t>
      </w:r>
      <w:r w:rsidRPr="00333472">
        <w:rPr>
          <w:rFonts w:ascii="Times New Roman" w:hAnsi="Times New Roman" w:cs="Times New Roman"/>
          <w:sz w:val="24"/>
          <w:szCs w:val="24"/>
        </w:rPr>
        <w:t>in 2020 is expected to fall steeply in every region of the world and basically across all sectors. But global trade could rebound rapidly after that.</w:t>
      </w:r>
      <w:r w:rsidR="00F9202D">
        <w:rPr>
          <w:rFonts w:ascii="Times New Roman" w:hAnsi="Times New Roman" w:cs="Times New Roman"/>
          <w:sz w:val="24"/>
          <w:szCs w:val="24"/>
        </w:rPr>
        <w:t xml:space="preserve"> </w:t>
      </w:r>
    </w:p>
    <w:p w:rsidR="001A05E4" w:rsidRPr="00333472" w:rsidRDefault="001A05E4" w:rsidP="00177739">
      <w:pPr>
        <w:jc w:val="both"/>
        <w:rPr>
          <w:rFonts w:ascii="Times New Roman" w:hAnsi="Times New Roman" w:cs="Times New Roman"/>
          <w:sz w:val="24"/>
          <w:szCs w:val="24"/>
        </w:rPr>
      </w:pPr>
    </w:p>
    <w:p w:rsidR="001A05E4" w:rsidRDefault="001A05E4" w:rsidP="00177739">
      <w:pPr>
        <w:jc w:val="both"/>
        <w:rPr>
          <w:rFonts w:ascii="Times New Roman" w:hAnsi="Times New Roman" w:cs="Times New Roman"/>
          <w:sz w:val="24"/>
          <w:szCs w:val="24"/>
        </w:rPr>
      </w:pPr>
    </w:p>
    <w:p w:rsidR="00731917" w:rsidRPr="00A54180" w:rsidRDefault="00731917" w:rsidP="007C2273">
      <w:pPr>
        <w:pStyle w:val="Heading2"/>
        <w:jc w:val="center"/>
        <w:rPr>
          <w:rFonts w:ascii="Times New Roman" w:hAnsi="Times New Roman" w:cs="Times New Roman"/>
          <w:color w:val="auto"/>
          <w:sz w:val="24"/>
          <w:szCs w:val="24"/>
          <w:u w:val="single"/>
        </w:rPr>
      </w:pPr>
      <w:r w:rsidRPr="00A54180">
        <w:rPr>
          <w:rFonts w:ascii="Times New Roman" w:hAnsi="Times New Roman" w:cs="Times New Roman"/>
          <w:color w:val="auto"/>
          <w:sz w:val="28"/>
          <w:szCs w:val="24"/>
          <w:u w:val="single"/>
        </w:rPr>
        <w:t>INTRODUCTION</w:t>
      </w:r>
    </w:p>
    <w:p w:rsidR="00F06312" w:rsidRPr="00FB6D73" w:rsidRDefault="00587BA6" w:rsidP="002F4EB2">
      <w:pPr>
        <w:pStyle w:val="Heading1"/>
        <w:spacing w:after="240"/>
        <w:jc w:val="both"/>
        <w:rPr>
          <w:rFonts w:ascii="Times New Roman" w:hAnsi="Times New Roman" w:cs="Times New Roman"/>
          <w:color w:val="000000" w:themeColor="text1"/>
          <w:sz w:val="24"/>
          <w:szCs w:val="22"/>
        </w:rPr>
      </w:pPr>
      <w:r w:rsidRPr="00FB6D73">
        <w:rPr>
          <w:rFonts w:ascii="Times New Roman" w:hAnsi="Times New Roman" w:cs="Times New Roman"/>
          <w:color w:val="000000" w:themeColor="text1"/>
          <w:sz w:val="24"/>
          <w:szCs w:val="22"/>
        </w:rPr>
        <w:t xml:space="preserve"> SHAREKHAN PVT. LTD.</w:t>
      </w:r>
    </w:p>
    <w:p w:rsidR="00731917" w:rsidRPr="00CF28E9" w:rsidRDefault="00731917" w:rsidP="002F4EB2">
      <w:pPr>
        <w:spacing w:after="240"/>
        <w:jc w:val="both"/>
        <w:rPr>
          <w:rFonts w:ascii="Times New Roman" w:hAnsi="Times New Roman" w:cs="Times New Roman"/>
          <w:sz w:val="24"/>
          <w:szCs w:val="24"/>
        </w:rPr>
      </w:pPr>
      <w:r w:rsidRPr="00CF28E9">
        <w:rPr>
          <w:rFonts w:ascii="Times New Roman" w:hAnsi="Times New Roman" w:cs="Times New Roman"/>
          <w:sz w:val="24"/>
          <w:szCs w:val="24"/>
          <w:shd w:val="clear" w:color="auto" w:fill="FFFFFF"/>
        </w:rPr>
        <w:t xml:space="preserve">It was incorporated on 20 April, 1995 and is located in Maharashtra. It is classified as a public limited company. The company has 11 directors. </w:t>
      </w:r>
      <w:r w:rsidRPr="00CF28E9">
        <w:rPr>
          <w:rFonts w:ascii="Times New Roman" w:hAnsi="Times New Roman" w:cs="Times New Roman"/>
          <w:sz w:val="24"/>
          <w:szCs w:val="24"/>
        </w:rPr>
        <w:t>After ICICI Direct and HDFC Securities, It is one of the pioneers of online trading in India. It offers a broad range of financial products and services including securities brokerage, mutual fund distribution, loan against shares, ESOP financing, IPO financing and wealth management.</w:t>
      </w:r>
    </w:p>
    <w:p w:rsidR="005F2E62" w:rsidRDefault="00731917" w:rsidP="002F4EB2">
      <w:pPr>
        <w:spacing w:after="240"/>
        <w:jc w:val="both"/>
        <w:rPr>
          <w:rFonts w:ascii="Times New Roman" w:hAnsi="Times New Roman" w:cs="Times New Roman"/>
          <w:sz w:val="24"/>
          <w:szCs w:val="24"/>
        </w:rPr>
      </w:pPr>
      <w:r w:rsidRPr="00CF28E9">
        <w:rPr>
          <w:rFonts w:ascii="Times New Roman" w:hAnsi="Times New Roman" w:cs="Times New Roman"/>
          <w:sz w:val="24"/>
          <w:szCs w:val="24"/>
        </w:rPr>
        <w:t>Sharekhan is a fully owned subsidiary of BNP Paribas, a French international banking group.</w:t>
      </w:r>
      <w:r w:rsidR="005F2E62" w:rsidRPr="005F2E62">
        <w:t xml:space="preserve"> </w:t>
      </w:r>
      <w:r w:rsidR="005F2E62" w:rsidRPr="005F2E62">
        <w:rPr>
          <w:rFonts w:ascii="Times New Roman" w:hAnsi="Times New Roman" w:cs="Times New Roman"/>
          <w:sz w:val="24"/>
          <w:szCs w:val="24"/>
        </w:rPr>
        <w:t>BNP Paribas is the largest French banking group and the largest bank in the Eurozone. It became one of the five largest banks in the world followi</w:t>
      </w:r>
      <w:r w:rsidR="005F2E62">
        <w:rPr>
          <w:rFonts w:ascii="Times New Roman" w:hAnsi="Times New Roman" w:cs="Times New Roman"/>
          <w:sz w:val="24"/>
          <w:szCs w:val="24"/>
        </w:rPr>
        <w:t xml:space="preserve">ng the 2008 financial crisis. </w:t>
      </w:r>
    </w:p>
    <w:p w:rsidR="002F4EB2" w:rsidRPr="002F4EB2" w:rsidRDefault="002F4EB2" w:rsidP="00177739">
      <w:pPr>
        <w:jc w:val="both"/>
        <w:rPr>
          <w:rFonts w:ascii="Times New Roman" w:hAnsi="Times New Roman" w:cs="Times New Roman"/>
          <w:sz w:val="24"/>
          <w:szCs w:val="24"/>
        </w:rPr>
      </w:pPr>
    </w:p>
    <w:p w:rsidR="00731917" w:rsidRPr="00FB6D73" w:rsidRDefault="00731917" w:rsidP="002F4EB2">
      <w:pPr>
        <w:jc w:val="center"/>
        <w:rPr>
          <w:rFonts w:ascii="Times New Roman" w:hAnsi="Times New Roman" w:cs="Times New Roman"/>
          <w:b/>
          <w:bCs/>
          <w:sz w:val="28"/>
          <w:szCs w:val="28"/>
          <w:u w:val="single"/>
        </w:rPr>
      </w:pPr>
      <w:r w:rsidRPr="00FB6D73">
        <w:rPr>
          <w:rFonts w:ascii="Times New Roman" w:hAnsi="Times New Roman" w:cs="Times New Roman"/>
          <w:b/>
          <w:bCs/>
          <w:sz w:val="28"/>
          <w:szCs w:val="28"/>
          <w:u w:val="single"/>
        </w:rPr>
        <w:t>COMPANY ANALYSIS</w:t>
      </w:r>
    </w:p>
    <w:p w:rsidR="00731917" w:rsidRPr="00FB6D73" w:rsidRDefault="00731917" w:rsidP="002F4EB2">
      <w:pPr>
        <w:pStyle w:val="Heading1"/>
        <w:spacing w:after="240"/>
        <w:jc w:val="both"/>
        <w:rPr>
          <w:rFonts w:ascii="Times New Roman" w:hAnsi="Times New Roman" w:cs="Times New Roman"/>
          <w:color w:val="000000" w:themeColor="text1"/>
          <w:sz w:val="24"/>
          <w:szCs w:val="22"/>
        </w:rPr>
      </w:pPr>
      <w:r w:rsidRPr="00FB6D73">
        <w:rPr>
          <w:rFonts w:ascii="Times New Roman" w:hAnsi="Times New Roman" w:cs="Times New Roman"/>
          <w:color w:val="000000" w:themeColor="text1"/>
          <w:sz w:val="24"/>
          <w:szCs w:val="22"/>
        </w:rPr>
        <w:t>MARKET SHARE</w:t>
      </w:r>
    </w:p>
    <w:p w:rsidR="00731917" w:rsidRPr="00CF28E9" w:rsidRDefault="00731917" w:rsidP="002F4EB2">
      <w:pPr>
        <w:spacing w:after="240"/>
        <w:jc w:val="both"/>
        <w:rPr>
          <w:rFonts w:ascii="Times New Roman" w:hAnsi="Times New Roman" w:cs="Times New Roman"/>
          <w:sz w:val="24"/>
          <w:szCs w:val="24"/>
        </w:rPr>
      </w:pPr>
      <w:r w:rsidRPr="00CF28E9">
        <w:rPr>
          <w:rFonts w:ascii="Times New Roman" w:hAnsi="Times New Roman" w:cs="Times New Roman"/>
          <w:sz w:val="24"/>
          <w:szCs w:val="24"/>
        </w:rPr>
        <w:t>The third-largest retail broking firm in the country, Sharekhan, plans on aggressive growth strategies to climb to the second spot in the online broking space over the next five years.</w:t>
      </w:r>
    </w:p>
    <w:p w:rsidR="00731917" w:rsidRPr="00CF28E9" w:rsidRDefault="00731917" w:rsidP="002F4EB2">
      <w:pPr>
        <w:spacing w:after="240"/>
        <w:jc w:val="both"/>
        <w:rPr>
          <w:rFonts w:ascii="Times New Roman" w:hAnsi="Times New Roman" w:cs="Times New Roman"/>
          <w:sz w:val="24"/>
          <w:szCs w:val="24"/>
        </w:rPr>
      </w:pPr>
      <w:r w:rsidRPr="00CF28E9">
        <w:rPr>
          <w:rFonts w:ascii="Times New Roman" w:hAnsi="Times New Roman" w:cs="Times New Roman"/>
          <w:sz w:val="24"/>
          <w:szCs w:val="24"/>
        </w:rPr>
        <w:t xml:space="preserve"> It also launched a new logo, in line with its Vision 2020 and post-acquisition by BNP Paribas in November 2016.</w:t>
      </w:r>
    </w:p>
    <w:p w:rsidR="00731917" w:rsidRPr="00CF28E9" w:rsidRDefault="00731917" w:rsidP="002F4EB2">
      <w:pPr>
        <w:spacing w:after="240"/>
        <w:jc w:val="both"/>
        <w:rPr>
          <w:rFonts w:ascii="Times New Roman" w:hAnsi="Times New Roman" w:cs="Times New Roman"/>
          <w:sz w:val="24"/>
          <w:szCs w:val="24"/>
        </w:rPr>
      </w:pPr>
      <w:r w:rsidRPr="00CF28E9">
        <w:rPr>
          <w:rFonts w:ascii="Times New Roman" w:hAnsi="Times New Roman" w:cs="Times New Roman"/>
          <w:sz w:val="24"/>
          <w:szCs w:val="24"/>
        </w:rPr>
        <w:t xml:space="preserve"> The largest standalone broking firm in India plans to double its customer base from the current 1.4 million in the next five years.</w:t>
      </w:r>
    </w:p>
    <w:p w:rsidR="00731917" w:rsidRPr="00CF28E9" w:rsidRDefault="00731917" w:rsidP="002F4EB2">
      <w:pPr>
        <w:spacing w:after="240"/>
        <w:jc w:val="both"/>
        <w:rPr>
          <w:rFonts w:ascii="Times New Roman" w:hAnsi="Times New Roman" w:cs="Times New Roman"/>
          <w:sz w:val="24"/>
          <w:szCs w:val="24"/>
        </w:rPr>
      </w:pPr>
      <w:r w:rsidRPr="00CF28E9">
        <w:rPr>
          <w:rFonts w:ascii="Times New Roman" w:hAnsi="Times New Roman" w:cs="Times New Roman"/>
          <w:sz w:val="24"/>
          <w:szCs w:val="24"/>
        </w:rPr>
        <w:t>The company commands 6 per cent market share in the 25-million strong online customer segment. In terms of cash market volumes, it has a market share of 4.2 per cent.</w:t>
      </w:r>
    </w:p>
    <w:p w:rsidR="00731917" w:rsidRPr="00CF28E9" w:rsidRDefault="00731917" w:rsidP="002F4EB2">
      <w:pPr>
        <w:spacing w:after="240"/>
        <w:jc w:val="both"/>
        <w:rPr>
          <w:rFonts w:ascii="Times New Roman" w:hAnsi="Times New Roman" w:cs="Times New Roman"/>
          <w:sz w:val="24"/>
          <w:szCs w:val="24"/>
        </w:rPr>
      </w:pPr>
      <w:r w:rsidRPr="00CF28E9">
        <w:rPr>
          <w:rFonts w:ascii="Times New Roman" w:hAnsi="Times New Roman" w:cs="Times New Roman"/>
          <w:sz w:val="24"/>
          <w:szCs w:val="24"/>
        </w:rPr>
        <w:t>Currently, mobile-based transactions form 12 per cent of its business. “We believe in mobile commerce. Their goal is to become the most preferred platform for digital savers and investors. The company plans to invest around €70 million.</w:t>
      </w:r>
    </w:p>
    <w:p w:rsidR="00731917" w:rsidRDefault="00731917" w:rsidP="002F4EB2">
      <w:pPr>
        <w:spacing w:after="240"/>
        <w:jc w:val="both"/>
        <w:rPr>
          <w:rFonts w:ascii="Times New Roman" w:hAnsi="Times New Roman" w:cs="Times New Roman"/>
          <w:sz w:val="24"/>
          <w:szCs w:val="24"/>
        </w:rPr>
      </w:pPr>
      <w:r w:rsidRPr="00CF28E9">
        <w:rPr>
          <w:rFonts w:ascii="Times New Roman" w:hAnsi="Times New Roman" w:cs="Times New Roman"/>
          <w:sz w:val="24"/>
          <w:szCs w:val="24"/>
        </w:rPr>
        <w:t>Sharekhan also aims to launch a new website, mobile apps, hire more people, and upgrade its trading platform.</w:t>
      </w:r>
    </w:p>
    <w:p w:rsidR="00E35FD3" w:rsidRDefault="002F4EB2" w:rsidP="00177739">
      <w:pPr>
        <w:jc w:val="both"/>
        <w:rPr>
          <w:rFonts w:ascii="Times New Roman" w:hAnsi="Times New Roman" w:cs="Times New Roman"/>
          <w:sz w:val="24"/>
          <w:szCs w:val="24"/>
        </w:rPr>
      </w:pPr>
      <w:r>
        <w:rPr>
          <w:rFonts w:ascii="Times New Roman" w:hAnsi="Times New Roman" w:cs="Times New Roman"/>
          <w:sz w:val="24"/>
          <w:szCs w:val="24"/>
        </w:rPr>
        <w:br/>
      </w:r>
    </w:p>
    <w:p w:rsidR="002F4EB2" w:rsidRPr="00E35FD3" w:rsidRDefault="002F4EB2" w:rsidP="00177739">
      <w:pPr>
        <w:jc w:val="both"/>
        <w:rPr>
          <w:rFonts w:ascii="Times New Roman" w:hAnsi="Times New Roman" w:cs="Times New Roman"/>
          <w:sz w:val="24"/>
          <w:szCs w:val="24"/>
        </w:rPr>
      </w:pPr>
    </w:p>
    <w:p w:rsidR="00731917" w:rsidRPr="00FB6D73" w:rsidRDefault="00731917" w:rsidP="002F4EB2">
      <w:pPr>
        <w:pStyle w:val="Heading1"/>
        <w:spacing w:after="240"/>
        <w:jc w:val="both"/>
        <w:rPr>
          <w:rFonts w:ascii="Times New Roman" w:hAnsi="Times New Roman" w:cs="Times New Roman"/>
          <w:color w:val="000000" w:themeColor="text1"/>
          <w:sz w:val="24"/>
          <w:szCs w:val="22"/>
        </w:rPr>
      </w:pPr>
      <w:r w:rsidRPr="00FB6D73">
        <w:rPr>
          <w:rFonts w:ascii="Times New Roman" w:hAnsi="Times New Roman" w:cs="Times New Roman"/>
          <w:color w:val="000000" w:themeColor="text1"/>
          <w:sz w:val="24"/>
          <w:szCs w:val="22"/>
        </w:rPr>
        <w:lastRenderedPageBreak/>
        <w:t xml:space="preserve">FINANCIAL PERFORMANCE </w:t>
      </w:r>
    </w:p>
    <w:p w:rsidR="00731917" w:rsidRPr="00CF28E9" w:rsidRDefault="00731917" w:rsidP="002F4EB2">
      <w:pPr>
        <w:spacing w:after="240"/>
        <w:jc w:val="both"/>
        <w:rPr>
          <w:rFonts w:ascii="Times New Roman" w:hAnsi="Times New Roman" w:cs="Times New Roman"/>
          <w:sz w:val="24"/>
          <w:szCs w:val="24"/>
          <w:shd w:val="clear" w:color="auto" w:fill="FFFFFF"/>
        </w:rPr>
      </w:pPr>
      <w:r w:rsidRPr="00CF28E9">
        <w:rPr>
          <w:rFonts w:ascii="Times New Roman" w:hAnsi="Times New Roman" w:cs="Times New Roman"/>
          <w:sz w:val="24"/>
          <w:szCs w:val="24"/>
        </w:rPr>
        <w:t xml:space="preserve">Sharekhan Limited's operating revenues range is Over INR 500 crores for the financial year ending on 31 March, 2019. It's EBITDA has decreased by -18.28 % over the previous year. At the same time, it’s book net worth has increased by 34.12 %. </w:t>
      </w:r>
      <w:r w:rsidRPr="00CF28E9">
        <w:rPr>
          <w:rFonts w:ascii="Times New Roman" w:hAnsi="Times New Roman" w:cs="Times New Roman"/>
          <w:sz w:val="24"/>
          <w:szCs w:val="24"/>
          <w:shd w:val="clear" w:color="auto" w:fill="FFFFFF"/>
        </w:rPr>
        <w:t>The total paid-up capital is INR 58.75 crores.</w:t>
      </w:r>
    </w:p>
    <w:p w:rsidR="00731917" w:rsidRPr="00CF28E9" w:rsidRDefault="00731917" w:rsidP="00177739">
      <w:pPr>
        <w:jc w:val="both"/>
        <w:rPr>
          <w:rFonts w:ascii="Times New Roman" w:hAnsi="Times New Roman" w:cs="Times New Roman"/>
          <w:sz w:val="24"/>
          <w:szCs w:val="24"/>
          <w:shd w:val="clear" w:color="auto" w:fill="FFFFFF"/>
        </w:rPr>
      </w:pPr>
      <w:r w:rsidRPr="00CF28E9">
        <w:rPr>
          <w:rFonts w:ascii="Times New Roman" w:hAnsi="Times New Roman" w:cs="Times New Roman"/>
          <w:sz w:val="24"/>
          <w:szCs w:val="24"/>
          <w:shd w:val="clear" w:color="auto" w:fill="FFFFFF"/>
        </w:rPr>
        <w:t>According to the financial reports as on 31</w:t>
      </w:r>
      <w:r w:rsidRPr="00CF28E9">
        <w:rPr>
          <w:rFonts w:ascii="Times New Roman" w:hAnsi="Times New Roman" w:cs="Times New Roman"/>
          <w:sz w:val="24"/>
          <w:szCs w:val="24"/>
          <w:shd w:val="clear" w:color="auto" w:fill="FFFFFF"/>
          <w:vertAlign w:val="superscript"/>
        </w:rPr>
        <w:t>st</w:t>
      </w:r>
      <w:r w:rsidRPr="00CF28E9">
        <w:rPr>
          <w:rFonts w:ascii="Times New Roman" w:hAnsi="Times New Roman" w:cs="Times New Roman"/>
          <w:sz w:val="24"/>
          <w:szCs w:val="24"/>
          <w:shd w:val="clear" w:color="auto" w:fill="FFFFFF"/>
        </w:rPr>
        <w:t xml:space="preserve"> March, 2019,</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338"/>
        <w:gridCol w:w="4838"/>
      </w:tblGrid>
      <w:tr w:rsidR="00731917" w:rsidRPr="00CF28E9" w:rsidTr="001603DB">
        <w:trPr>
          <w:trHeight w:hRule="exact" w:val="850"/>
        </w:trPr>
        <w:tc>
          <w:tcPr>
            <w:tcW w:w="4338" w:type="dxa"/>
            <w:tcBorders>
              <w:top w:val="nil"/>
              <w:left w:val="nil"/>
              <w:bottom w:val="nil"/>
              <w:right w:val="nil"/>
            </w:tcBorders>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EBITDA</w:t>
            </w:r>
          </w:p>
        </w:tc>
        <w:tc>
          <w:tcPr>
            <w:tcW w:w="4838" w:type="dxa"/>
            <w:tcBorders>
              <w:top w:val="nil"/>
              <w:left w:val="nil"/>
              <w:bottom w:val="nil"/>
              <w:right w:val="nil"/>
            </w:tcBorders>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 -18.28 % (decrease)</w:t>
            </w:r>
          </w:p>
        </w:tc>
      </w:tr>
      <w:tr w:rsidR="00731917" w:rsidRPr="00CF28E9" w:rsidTr="001603DB">
        <w:trPr>
          <w:trHeight w:hRule="exact" w:val="850"/>
        </w:trPr>
        <w:tc>
          <w:tcPr>
            <w:tcW w:w="4338" w:type="dxa"/>
            <w:tcBorders>
              <w:top w:val="nil"/>
              <w:left w:val="nil"/>
              <w:bottom w:val="nil"/>
              <w:right w:val="nil"/>
            </w:tcBorders>
            <w:shd w:val="clear" w:color="auto" w:fill="F2F2F2"/>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Net worth</w:t>
            </w:r>
          </w:p>
        </w:tc>
        <w:tc>
          <w:tcPr>
            <w:tcW w:w="4838" w:type="dxa"/>
            <w:tcBorders>
              <w:top w:val="nil"/>
              <w:left w:val="nil"/>
              <w:bottom w:val="nil"/>
              <w:right w:val="nil"/>
            </w:tcBorders>
            <w:shd w:val="clear" w:color="auto" w:fill="F2F2F2"/>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 34.12 % (increase)</w:t>
            </w:r>
          </w:p>
        </w:tc>
      </w:tr>
      <w:tr w:rsidR="00731917" w:rsidRPr="00CF28E9" w:rsidTr="001603DB">
        <w:trPr>
          <w:trHeight w:hRule="exact" w:val="850"/>
        </w:trPr>
        <w:tc>
          <w:tcPr>
            <w:tcW w:w="4338" w:type="dxa"/>
            <w:tcBorders>
              <w:top w:val="nil"/>
              <w:left w:val="nil"/>
              <w:bottom w:val="nil"/>
              <w:right w:val="nil"/>
            </w:tcBorders>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Debt/Equity Ratio</w:t>
            </w:r>
          </w:p>
        </w:tc>
        <w:tc>
          <w:tcPr>
            <w:tcW w:w="4838" w:type="dxa"/>
            <w:tcBorders>
              <w:top w:val="nil"/>
              <w:left w:val="nil"/>
              <w:bottom w:val="nil"/>
              <w:right w:val="nil"/>
            </w:tcBorders>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0.00</w:t>
            </w:r>
          </w:p>
        </w:tc>
      </w:tr>
      <w:tr w:rsidR="00731917" w:rsidRPr="00CF28E9" w:rsidTr="001603DB">
        <w:trPr>
          <w:trHeight w:hRule="exact" w:val="850"/>
        </w:trPr>
        <w:tc>
          <w:tcPr>
            <w:tcW w:w="4338" w:type="dxa"/>
            <w:tcBorders>
              <w:top w:val="nil"/>
              <w:left w:val="nil"/>
              <w:bottom w:val="nil"/>
              <w:right w:val="nil"/>
            </w:tcBorders>
            <w:shd w:val="clear" w:color="auto" w:fill="F2F2F2"/>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Return on Equity</w:t>
            </w:r>
          </w:p>
        </w:tc>
        <w:tc>
          <w:tcPr>
            <w:tcW w:w="4838" w:type="dxa"/>
            <w:tcBorders>
              <w:top w:val="nil"/>
              <w:left w:val="nil"/>
              <w:bottom w:val="nil"/>
              <w:right w:val="nil"/>
            </w:tcBorders>
            <w:shd w:val="clear" w:color="auto" w:fill="F2F2F2"/>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3.27 %</w:t>
            </w:r>
          </w:p>
        </w:tc>
      </w:tr>
      <w:tr w:rsidR="00731917" w:rsidRPr="00CF28E9" w:rsidTr="001603DB">
        <w:trPr>
          <w:trHeight w:hRule="exact" w:val="850"/>
        </w:trPr>
        <w:tc>
          <w:tcPr>
            <w:tcW w:w="4338" w:type="dxa"/>
            <w:tcBorders>
              <w:top w:val="nil"/>
              <w:left w:val="nil"/>
              <w:bottom w:val="nil"/>
              <w:right w:val="nil"/>
            </w:tcBorders>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Total Assets</w:t>
            </w:r>
          </w:p>
        </w:tc>
        <w:tc>
          <w:tcPr>
            <w:tcW w:w="4838" w:type="dxa"/>
            <w:tcBorders>
              <w:top w:val="nil"/>
              <w:left w:val="nil"/>
              <w:bottom w:val="nil"/>
              <w:right w:val="nil"/>
            </w:tcBorders>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 5.05 % (increase)</w:t>
            </w:r>
          </w:p>
        </w:tc>
      </w:tr>
      <w:tr w:rsidR="00731917" w:rsidRPr="00CF28E9" w:rsidTr="001603DB">
        <w:trPr>
          <w:trHeight w:hRule="exact" w:val="850"/>
        </w:trPr>
        <w:tc>
          <w:tcPr>
            <w:tcW w:w="4338" w:type="dxa"/>
            <w:tcBorders>
              <w:top w:val="nil"/>
              <w:left w:val="nil"/>
              <w:bottom w:val="nil"/>
              <w:right w:val="nil"/>
            </w:tcBorders>
            <w:shd w:val="clear" w:color="auto" w:fill="F2F2F2"/>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Fixed Assets</w:t>
            </w:r>
          </w:p>
        </w:tc>
        <w:tc>
          <w:tcPr>
            <w:tcW w:w="4838" w:type="dxa"/>
            <w:tcBorders>
              <w:top w:val="nil"/>
              <w:left w:val="nil"/>
              <w:bottom w:val="nil"/>
              <w:right w:val="nil"/>
            </w:tcBorders>
            <w:shd w:val="clear" w:color="auto" w:fill="F2F2F2"/>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 13.63 % (increase)</w:t>
            </w:r>
          </w:p>
        </w:tc>
      </w:tr>
      <w:tr w:rsidR="00731917" w:rsidRPr="00CF28E9" w:rsidTr="001603DB">
        <w:trPr>
          <w:trHeight w:hRule="exact" w:val="850"/>
        </w:trPr>
        <w:tc>
          <w:tcPr>
            <w:tcW w:w="4338" w:type="dxa"/>
            <w:tcBorders>
              <w:top w:val="nil"/>
              <w:left w:val="nil"/>
              <w:bottom w:val="nil"/>
              <w:right w:val="nil"/>
            </w:tcBorders>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Current Assets</w:t>
            </w:r>
          </w:p>
        </w:tc>
        <w:tc>
          <w:tcPr>
            <w:tcW w:w="4838" w:type="dxa"/>
            <w:tcBorders>
              <w:top w:val="nil"/>
              <w:left w:val="nil"/>
              <w:bottom w:val="nil"/>
              <w:right w:val="nil"/>
            </w:tcBorders>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 0.29 % (increase)</w:t>
            </w:r>
          </w:p>
        </w:tc>
      </w:tr>
      <w:tr w:rsidR="00731917" w:rsidRPr="00CF28E9" w:rsidTr="001603DB">
        <w:trPr>
          <w:trHeight w:hRule="exact" w:val="850"/>
        </w:trPr>
        <w:tc>
          <w:tcPr>
            <w:tcW w:w="4338" w:type="dxa"/>
            <w:tcBorders>
              <w:top w:val="nil"/>
              <w:left w:val="nil"/>
              <w:bottom w:val="nil"/>
              <w:right w:val="nil"/>
            </w:tcBorders>
            <w:shd w:val="clear" w:color="auto" w:fill="F2F2F2"/>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Current Liabilities</w:t>
            </w:r>
          </w:p>
        </w:tc>
        <w:tc>
          <w:tcPr>
            <w:tcW w:w="4838" w:type="dxa"/>
            <w:tcBorders>
              <w:top w:val="nil"/>
              <w:left w:val="nil"/>
              <w:bottom w:val="nil"/>
              <w:right w:val="nil"/>
            </w:tcBorders>
            <w:shd w:val="clear" w:color="auto" w:fill="F2F2F2"/>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 -17.56 % (decrease)</w:t>
            </w:r>
          </w:p>
        </w:tc>
      </w:tr>
      <w:tr w:rsidR="00731917" w:rsidRPr="00CF28E9" w:rsidTr="001603DB">
        <w:trPr>
          <w:trHeight w:hRule="exact" w:val="850"/>
        </w:trPr>
        <w:tc>
          <w:tcPr>
            <w:tcW w:w="4338" w:type="dxa"/>
            <w:tcBorders>
              <w:top w:val="nil"/>
              <w:left w:val="nil"/>
              <w:bottom w:val="nil"/>
              <w:right w:val="nil"/>
            </w:tcBorders>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Trade Receivables</w:t>
            </w:r>
          </w:p>
        </w:tc>
        <w:tc>
          <w:tcPr>
            <w:tcW w:w="4838" w:type="dxa"/>
            <w:tcBorders>
              <w:top w:val="nil"/>
              <w:left w:val="nil"/>
              <w:bottom w:val="nil"/>
              <w:right w:val="nil"/>
            </w:tcBorders>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 -13.70 % (decrease)</w:t>
            </w:r>
          </w:p>
        </w:tc>
      </w:tr>
      <w:tr w:rsidR="00731917" w:rsidRPr="00CF28E9" w:rsidTr="001603DB">
        <w:trPr>
          <w:trHeight w:hRule="exact" w:val="850"/>
        </w:trPr>
        <w:tc>
          <w:tcPr>
            <w:tcW w:w="4338" w:type="dxa"/>
            <w:tcBorders>
              <w:top w:val="nil"/>
              <w:left w:val="nil"/>
              <w:bottom w:val="nil"/>
              <w:right w:val="nil"/>
            </w:tcBorders>
            <w:shd w:val="clear" w:color="auto" w:fill="E5E5E5"/>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Trade Payables</w:t>
            </w:r>
          </w:p>
        </w:tc>
        <w:tc>
          <w:tcPr>
            <w:tcW w:w="4838" w:type="dxa"/>
            <w:tcBorders>
              <w:top w:val="nil"/>
              <w:left w:val="nil"/>
              <w:bottom w:val="nil"/>
              <w:right w:val="nil"/>
            </w:tcBorders>
            <w:shd w:val="clear" w:color="auto" w:fill="E5E5E5"/>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 8.32 % ( increase)</w:t>
            </w:r>
          </w:p>
        </w:tc>
      </w:tr>
      <w:tr w:rsidR="00731917" w:rsidRPr="00CF28E9" w:rsidTr="001603DB">
        <w:trPr>
          <w:trHeight w:hRule="exact" w:val="850"/>
        </w:trPr>
        <w:tc>
          <w:tcPr>
            <w:tcW w:w="4338" w:type="dxa"/>
            <w:tcBorders>
              <w:top w:val="nil"/>
              <w:left w:val="nil"/>
              <w:bottom w:val="nil"/>
              <w:right w:val="nil"/>
            </w:tcBorders>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Current Ratio</w:t>
            </w:r>
          </w:p>
        </w:tc>
        <w:tc>
          <w:tcPr>
            <w:tcW w:w="4838" w:type="dxa"/>
            <w:tcBorders>
              <w:top w:val="nil"/>
              <w:left w:val="nil"/>
              <w:bottom w:val="nil"/>
              <w:right w:val="nil"/>
            </w:tcBorders>
            <w:tcMar>
              <w:top w:w="120" w:type="dxa"/>
              <w:left w:w="75" w:type="dxa"/>
              <w:bottom w:w="120" w:type="dxa"/>
              <w:right w:w="75" w:type="dxa"/>
            </w:tcMar>
            <w:vAlign w:val="center"/>
            <w:hideMark/>
          </w:tcPr>
          <w:p w:rsidR="00731917" w:rsidRPr="00CF28E9" w:rsidRDefault="00731917" w:rsidP="00177739">
            <w:pPr>
              <w:spacing w:before="300"/>
              <w:jc w:val="both"/>
              <w:rPr>
                <w:sz w:val="24"/>
                <w:szCs w:val="24"/>
              </w:rPr>
            </w:pPr>
            <w:r w:rsidRPr="00CF28E9">
              <w:rPr>
                <w:sz w:val="24"/>
                <w:szCs w:val="24"/>
              </w:rPr>
              <w:t>1.55</w:t>
            </w:r>
          </w:p>
        </w:tc>
      </w:tr>
    </w:tbl>
    <w:p w:rsidR="00731917" w:rsidRPr="00FB6D73" w:rsidRDefault="00731917" w:rsidP="00330600">
      <w:pPr>
        <w:pStyle w:val="Heading1"/>
        <w:spacing w:after="240"/>
        <w:rPr>
          <w:color w:val="000000" w:themeColor="text1"/>
          <w:sz w:val="24"/>
          <w:szCs w:val="22"/>
          <w:u w:val="single"/>
        </w:rPr>
      </w:pPr>
      <w:r w:rsidRPr="00FB6D73">
        <w:rPr>
          <w:rFonts w:ascii="Times New Roman" w:hAnsi="Times New Roman" w:cs="Times New Roman"/>
          <w:color w:val="000000" w:themeColor="text1"/>
          <w:sz w:val="24"/>
          <w:szCs w:val="22"/>
        </w:rPr>
        <w:lastRenderedPageBreak/>
        <w:t>COMPETITORS</w:t>
      </w:r>
    </w:p>
    <w:p w:rsidR="00731917" w:rsidRPr="00CF28E9" w:rsidRDefault="00731917" w:rsidP="00177739">
      <w:pPr>
        <w:jc w:val="both"/>
        <w:rPr>
          <w:rFonts w:ascii="Times New Roman" w:hAnsi="Times New Roman" w:cs="Times New Roman"/>
          <w:sz w:val="24"/>
          <w:szCs w:val="24"/>
        </w:rPr>
      </w:pPr>
      <w:r w:rsidRPr="00CF28E9">
        <w:rPr>
          <w:rFonts w:ascii="Times New Roman" w:hAnsi="Times New Roman" w:cs="Times New Roman"/>
          <w:sz w:val="24"/>
          <w:szCs w:val="24"/>
        </w:rPr>
        <w:t>The major competitors of Sharekhan are</w:t>
      </w:r>
    </w:p>
    <w:p w:rsidR="00731917" w:rsidRPr="00CF28E9" w:rsidRDefault="00731917" w:rsidP="00330600">
      <w:pPr>
        <w:pStyle w:val="ListParagraph"/>
        <w:numPr>
          <w:ilvl w:val="0"/>
          <w:numId w:val="2"/>
        </w:numPr>
        <w:ind w:left="360"/>
        <w:jc w:val="both"/>
        <w:rPr>
          <w:rFonts w:ascii="Times New Roman" w:hAnsi="Times New Roman" w:cs="Times New Roman"/>
          <w:sz w:val="24"/>
          <w:szCs w:val="24"/>
        </w:rPr>
      </w:pPr>
      <w:r w:rsidRPr="00CF28E9">
        <w:rPr>
          <w:rFonts w:ascii="Times New Roman" w:hAnsi="Times New Roman" w:cs="Times New Roman"/>
          <w:sz w:val="24"/>
          <w:szCs w:val="24"/>
        </w:rPr>
        <w:t>Indiabulls securities</w:t>
      </w:r>
    </w:p>
    <w:p w:rsidR="00731917" w:rsidRPr="00CF28E9" w:rsidRDefault="00731917" w:rsidP="00330600">
      <w:pPr>
        <w:pStyle w:val="ListParagraph"/>
        <w:numPr>
          <w:ilvl w:val="0"/>
          <w:numId w:val="2"/>
        </w:numPr>
        <w:ind w:left="360"/>
        <w:jc w:val="both"/>
        <w:rPr>
          <w:rFonts w:ascii="Times New Roman" w:hAnsi="Times New Roman" w:cs="Times New Roman"/>
          <w:sz w:val="24"/>
          <w:szCs w:val="24"/>
        </w:rPr>
      </w:pPr>
      <w:r w:rsidRPr="00CF28E9">
        <w:rPr>
          <w:rFonts w:ascii="Times New Roman" w:hAnsi="Times New Roman" w:cs="Times New Roman"/>
          <w:sz w:val="24"/>
          <w:szCs w:val="24"/>
        </w:rPr>
        <w:t>Angel broking limited</w:t>
      </w:r>
    </w:p>
    <w:p w:rsidR="00731917" w:rsidRPr="00CF28E9" w:rsidRDefault="00731917" w:rsidP="00330600">
      <w:pPr>
        <w:pStyle w:val="ListParagraph"/>
        <w:numPr>
          <w:ilvl w:val="0"/>
          <w:numId w:val="2"/>
        </w:numPr>
        <w:ind w:left="360"/>
        <w:jc w:val="both"/>
        <w:rPr>
          <w:rFonts w:ascii="Times New Roman" w:hAnsi="Times New Roman" w:cs="Times New Roman"/>
          <w:sz w:val="24"/>
          <w:szCs w:val="24"/>
        </w:rPr>
      </w:pPr>
      <w:r w:rsidRPr="00CF28E9">
        <w:rPr>
          <w:rFonts w:ascii="Times New Roman" w:hAnsi="Times New Roman" w:cs="Times New Roman"/>
          <w:sz w:val="24"/>
          <w:szCs w:val="24"/>
        </w:rPr>
        <w:t>Reliance money</w:t>
      </w:r>
    </w:p>
    <w:p w:rsidR="00731917" w:rsidRPr="00CF28E9" w:rsidRDefault="00731917" w:rsidP="00330600">
      <w:pPr>
        <w:pStyle w:val="ListParagraph"/>
        <w:numPr>
          <w:ilvl w:val="0"/>
          <w:numId w:val="2"/>
        </w:numPr>
        <w:ind w:left="360"/>
        <w:jc w:val="both"/>
        <w:rPr>
          <w:rFonts w:ascii="Times New Roman" w:hAnsi="Times New Roman" w:cs="Times New Roman"/>
          <w:sz w:val="24"/>
          <w:szCs w:val="24"/>
        </w:rPr>
      </w:pPr>
      <w:r w:rsidRPr="00CF28E9">
        <w:rPr>
          <w:rFonts w:ascii="Times New Roman" w:hAnsi="Times New Roman" w:cs="Times New Roman"/>
          <w:sz w:val="24"/>
          <w:szCs w:val="24"/>
        </w:rPr>
        <w:t>Kotak securities Limited</w:t>
      </w:r>
    </w:p>
    <w:p w:rsidR="00731917" w:rsidRPr="00CF28E9" w:rsidRDefault="00731917" w:rsidP="00330600">
      <w:pPr>
        <w:pStyle w:val="ListParagraph"/>
        <w:numPr>
          <w:ilvl w:val="0"/>
          <w:numId w:val="2"/>
        </w:numPr>
        <w:ind w:left="360"/>
        <w:jc w:val="both"/>
        <w:rPr>
          <w:rFonts w:ascii="Times New Roman" w:hAnsi="Times New Roman" w:cs="Times New Roman"/>
          <w:sz w:val="24"/>
          <w:szCs w:val="24"/>
        </w:rPr>
      </w:pPr>
      <w:r w:rsidRPr="00CF28E9">
        <w:rPr>
          <w:rFonts w:ascii="Times New Roman" w:hAnsi="Times New Roman" w:cs="Times New Roman"/>
          <w:sz w:val="24"/>
          <w:szCs w:val="24"/>
        </w:rPr>
        <w:t>HDFC Securities</w:t>
      </w:r>
    </w:p>
    <w:p w:rsidR="00731917" w:rsidRPr="00CF28E9" w:rsidRDefault="00731917" w:rsidP="00330600">
      <w:pPr>
        <w:pStyle w:val="ListParagraph"/>
        <w:numPr>
          <w:ilvl w:val="0"/>
          <w:numId w:val="2"/>
        </w:numPr>
        <w:ind w:left="360"/>
        <w:jc w:val="both"/>
        <w:rPr>
          <w:rFonts w:ascii="Times New Roman" w:hAnsi="Times New Roman" w:cs="Times New Roman"/>
          <w:sz w:val="24"/>
          <w:szCs w:val="24"/>
        </w:rPr>
      </w:pPr>
      <w:r w:rsidRPr="00CF28E9">
        <w:rPr>
          <w:rFonts w:ascii="Times New Roman" w:hAnsi="Times New Roman" w:cs="Times New Roman"/>
          <w:sz w:val="24"/>
          <w:szCs w:val="24"/>
        </w:rPr>
        <w:t>India Infoline services</w:t>
      </w:r>
    </w:p>
    <w:p w:rsidR="00731917" w:rsidRPr="00CF28E9" w:rsidRDefault="00731917" w:rsidP="00330600">
      <w:pPr>
        <w:pStyle w:val="ListParagraph"/>
        <w:numPr>
          <w:ilvl w:val="0"/>
          <w:numId w:val="2"/>
        </w:numPr>
        <w:ind w:left="360"/>
        <w:jc w:val="both"/>
        <w:rPr>
          <w:rFonts w:ascii="Times New Roman" w:hAnsi="Times New Roman" w:cs="Times New Roman"/>
          <w:sz w:val="24"/>
          <w:szCs w:val="24"/>
        </w:rPr>
      </w:pPr>
      <w:r w:rsidRPr="00CF28E9">
        <w:rPr>
          <w:rFonts w:ascii="Times New Roman" w:hAnsi="Times New Roman" w:cs="Times New Roman"/>
          <w:sz w:val="24"/>
          <w:szCs w:val="24"/>
        </w:rPr>
        <w:t>ICICI Direct</w:t>
      </w:r>
    </w:p>
    <w:p w:rsidR="00587BA6" w:rsidRDefault="00731917" w:rsidP="00330600">
      <w:pPr>
        <w:pStyle w:val="ListParagraph"/>
        <w:numPr>
          <w:ilvl w:val="0"/>
          <w:numId w:val="2"/>
        </w:numPr>
        <w:ind w:left="360"/>
        <w:jc w:val="both"/>
        <w:rPr>
          <w:rFonts w:ascii="Times New Roman" w:hAnsi="Times New Roman" w:cs="Times New Roman"/>
          <w:sz w:val="24"/>
          <w:szCs w:val="24"/>
        </w:rPr>
      </w:pPr>
      <w:r w:rsidRPr="00CF28E9">
        <w:rPr>
          <w:rFonts w:ascii="Times New Roman" w:hAnsi="Times New Roman" w:cs="Times New Roman"/>
          <w:sz w:val="24"/>
          <w:szCs w:val="24"/>
        </w:rPr>
        <w:t>Aditya  Birla Services</w:t>
      </w:r>
    </w:p>
    <w:p w:rsidR="00330600" w:rsidRPr="00330600" w:rsidRDefault="00330600" w:rsidP="00330600">
      <w:pPr>
        <w:pStyle w:val="ListParagraph"/>
        <w:ind w:left="360"/>
        <w:jc w:val="both"/>
        <w:rPr>
          <w:rFonts w:ascii="Times New Roman" w:hAnsi="Times New Roman" w:cs="Times New Roman"/>
          <w:sz w:val="24"/>
          <w:szCs w:val="24"/>
        </w:rPr>
      </w:pPr>
    </w:p>
    <w:p w:rsidR="00731917" w:rsidRPr="00330600" w:rsidRDefault="00731917" w:rsidP="00330600">
      <w:pPr>
        <w:rPr>
          <w:rFonts w:ascii="Times New Roman" w:hAnsi="Times New Roman" w:cs="Times New Roman"/>
          <w:b/>
          <w:bCs/>
          <w:sz w:val="28"/>
          <w:szCs w:val="24"/>
        </w:rPr>
      </w:pPr>
      <w:r w:rsidRPr="00FB6D73">
        <w:rPr>
          <w:rFonts w:ascii="Times New Roman" w:hAnsi="Times New Roman" w:cs="Times New Roman"/>
          <w:b/>
          <w:bCs/>
          <w:sz w:val="24"/>
        </w:rPr>
        <w:t>PRODUCTS AND SERVICES OFFERED</w:t>
      </w:r>
    </w:p>
    <w:p w:rsidR="009615C4" w:rsidRPr="00CF28E9" w:rsidRDefault="00EA631F" w:rsidP="00330600">
      <w:pPr>
        <w:pStyle w:val="ListParagraph"/>
        <w:numPr>
          <w:ilvl w:val="0"/>
          <w:numId w:val="3"/>
        </w:numPr>
        <w:ind w:left="360"/>
        <w:jc w:val="both"/>
        <w:rPr>
          <w:rFonts w:ascii="Times New Roman" w:hAnsi="Times New Roman" w:cs="Times New Roman"/>
          <w:sz w:val="24"/>
          <w:szCs w:val="24"/>
          <w:u w:val="single"/>
        </w:rPr>
      </w:pPr>
      <w:r w:rsidRPr="00CF28E9">
        <w:rPr>
          <w:rFonts w:ascii="Times New Roman" w:hAnsi="Times New Roman" w:cs="Times New Roman"/>
          <w:sz w:val="24"/>
          <w:szCs w:val="24"/>
          <w:u w:val="single"/>
        </w:rPr>
        <w:t>Choice of trading platform</w:t>
      </w:r>
    </w:p>
    <w:p w:rsidR="00EA631F" w:rsidRPr="00CF28E9" w:rsidRDefault="00EA631F" w:rsidP="00330600">
      <w:pPr>
        <w:pStyle w:val="ListParagraph"/>
        <w:numPr>
          <w:ilvl w:val="0"/>
          <w:numId w:val="4"/>
        </w:numPr>
        <w:ind w:left="720"/>
        <w:jc w:val="both"/>
        <w:rPr>
          <w:rFonts w:ascii="Times New Roman" w:hAnsi="Times New Roman" w:cs="Times New Roman"/>
          <w:sz w:val="24"/>
          <w:szCs w:val="24"/>
        </w:rPr>
      </w:pPr>
      <w:r w:rsidRPr="00CF28E9">
        <w:rPr>
          <w:rFonts w:ascii="Times New Roman" w:hAnsi="Times New Roman" w:cs="Times New Roman"/>
          <w:sz w:val="24"/>
          <w:szCs w:val="24"/>
        </w:rPr>
        <w:t>Trade Tiger</w:t>
      </w:r>
    </w:p>
    <w:p w:rsidR="00EA631F" w:rsidRPr="00CF28E9" w:rsidRDefault="00EA631F" w:rsidP="00330600">
      <w:pPr>
        <w:pStyle w:val="ListParagraph"/>
        <w:numPr>
          <w:ilvl w:val="0"/>
          <w:numId w:val="4"/>
        </w:numPr>
        <w:ind w:left="720"/>
        <w:jc w:val="both"/>
        <w:rPr>
          <w:rFonts w:ascii="Times New Roman" w:hAnsi="Times New Roman" w:cs="Times New Roman"/>
          <w:sz w:val="24"/>
          <w:szCs w:val="24"/>
        </w:rPr>
      </w:pPr>
      <w:r w:rsidRPr="00CF28E9">
        <w:rPr>
          <w:rFonts w:ascii="Times New Roman" w:hAnsi="Times New Roman" w:cs="Times New Roman"/>
          <w:sz w:val="24"/>
          <w:szCs w:val="24"/>
        </w:rPr>
        <w:t>Classic account</w:t>
      </w:r>
    </w:p>
    <w:p w:rsidR="00EA631F" w:rsidRPr="00CF28E9" w:rsidRDefault="00EA631F" w:rsidP="00330600">
      <w:pPr>
        <w:pStyle w:val="ListParagraph"/>
        <w:numPr>
          <w:ilvl w:val="0"/>
          <w:numId w:val="4"/>
        </w:numPr>
        <w:ind w:left="720"/>
        <w:jc w:val="both"/>
        <w:rPr>
          <w:rFonts w:ascii="Times New Roman" w:hAnsi="Times New Roman" w:cs="Times New Roman"/>
          <w:sz w:val="24"/>
          <w:szCs w:val="24"/>
        </w:rPr>
      </w:pPr>
      <w:r w:rsidRPr="00CF28E9">
        <w:rPr>
          <w:rFonts w:ascii="Times New Roman" w:hAnsi="Times New Roman" w:cs="Times New Roman"/>
          <w:sz w:val="24"/>
          <w:szCs w:val="24"/>
        </w:rPr>
        <w:t>Share mobile</w:t>
      </w:r>
    </w:p>
    <w:p w:rsidR="00EA631F" w:rsidRPr="00CF28E9" w:rsidRDefault="00EA631F" w:rsidP="00330600">
      <w:pPr>
        <w:pStyle w:val="ListParagraph"/>
        <w:numPr>
          <w:ilvl w:val="0"/>
          <w:numId w:val="4"/>
        </w:numPr>
        <w:ind w:left="720"/>
        <w:jc w:val="both"/>
        <w:rPr>
          <w:rFonts w:ascii="Times New Roman" w:hAnsi="Times New Roman" w:cs="Times New Roman"/>
          <w:sz w:val="24"/>
          <w:szCs w:val="24"/>
        </w:rPr>
      </w:pPr>
      <w:r w:rsidRPr="00CF28E9">
        <w:rPr>
          <w:rFonts w:ascii="Times New Roman" w:hAnsi="Times New Roman" w:cs="Times New Roman"/>
          <w:sz w:val="24"/>
          <w:szCs w:val="24"/>
        </w:rPr>
        <w:t>Share Shop</w:t>
      </w:r>
    </w:p>
    <w:p w:rsidR="00EA631F" w:rsidRPr="00CF28E9" w:rsidRDefault="00EA631F" w:rsidP="00330600">
      <w:pPr>
        <w:pStyle w:val="ListParagraph"/>
        <w:numPr>
          <w:ilvl w:val="0"/>
          <w:numId w:val="4"/>
        </w:numPr>
        <w:ind w:left="720"/>
        <w:jc w:val="both"/>
        <w:rPr>
          <w:rFonts w:ascii="Times New Roman" w:hAnsi="Times New Roman" w:cs="Times New Roman"/>
          <w:sz w:val="24"/>
          <w:szCs w:val="24"/>
        </w:rPr>
      </w:pPr>
      <w:r w:rsidRPr="00CF28E9">
        <w:rPr>
          <w:rFonts w:ascii="Times New Roman" w:hAnsi="Times New Roman" w:cs="Times New Roman"/>
          <w:sz w:val="24"/>
          <w:szCs w:val="24"/>
        </w:rPr>
        <w:t>Sharekhan mini</w:t>
      </w:r>
    </w:p>
    <w:p w:rsidR="00EA631F" w:rsidRPr="00CF28E9" w:rsidRDefault="00EA631F" w:rsidP="00330600">
      <w:pPr>
        <w:pStyle w:val="ListParagraph"/>
        <w:numPr>
          <w:ilvl w:val="0"/>
          <w:numId w:val="4"/>
        </w:numPr>
        <w:ind w:left="720"/>
        <w:jc w:val="both"/>
        <w:rPr>
          <w:rFonts w:ascii="Times New Roman" w:hAnsi="Times New Roman" w:cs="Times New Roman"/>
          <w:sz w:val="24"/>
          <w:szCs w:val="24"/>
        </w:rPr>
      </w:pPr>
      <w:r w:rsidRPr="00CF28E9">
        <w:rPr>
          <w:rFonts w:ascii="Times New Roman" w:hAnsi="Times New Roman" w:cs="Times New Roman"/>
          <w:sz w:val="24"/>
          <w:szCs w:val="24"/>
        </w:rPr>
        <w:t>Dial-n-trade</w:t>
      </w:r>
    </w:p>
    <w:p w:rsidR="00EA631F" w:rsidRPr="00CF28E9" w:rsidRDefault="00EA631F" w:rsidP="00330600">
      <w:pPr>
        <w:pStyle w:val="ListParagraph"/>
        <w:ind w:left="1080"/>
        <w:jc w:val="both"/>
        <w:rPr>
          <w:sz w:val="24"/>
          <w:szCs w:val="24"/>
        </w:rPr>
      </w:pPr>
    </w:p>
    <w:p w:rsidR="00EA631F" w:rsidRPr="00CF28E9" w:rsidRDefault="00EA631F" w:rsidP="00330600">
      <w:pPr>
        <w:pStyle w:val="ListParagraph"/>
        <w:numPr>
          <w:ilvl w:val="0"/>
          <w:numId w:val="3"/>
        </w:numPr>
        <w:ind w:left="360"/>
        <w:jc w:val="both"/>
        <w:rPr>
          <w:sz w:val="24"/>
          <w:szCs w:val="24"/>
          <w:u w:val="single"/>
        </w:rPr>
      </w:pPr>
      <w:r w:rsidRPr="00CF28E9">
        <w:rPr>
          <w:sz w:val="24"/>
          <w:szCs w:val="24"/>
          <w:u w:val="single"/>
        </w:rPr>
        <w:t>Investing and trading tools</w:t>
      </w:r>
    </w:p>
    <w:p w:rsidR="00EA631F" w:rsidRPr="00CF28E9" w:rsidRDefault="00EA631F" w:rsidP="00330600">
      <w:pPr>
        <w:pStyle w:val="ListParagraph"/>
        <w:numPr>
          <w:ilvl w:val="0"/>
          <w:numId w:val="5"/>
        </w:numPr>
        <w:ind w:left="720"/>
        <w:jc w:val="both"/>
        <w:rPr>
          <w:sz w:val="24"/>
          <w:szCs w:val="24"/>
        </w:rPr>
      </w:pPr>
      <w:r w:rsidRPr="00CF28E9">
        <w:rPr>
          <w:sz w:val="24"/>
          <w:szCs w:val="24"/>
        </w:rPr>
        <w:t>Advisory desk</w:t>
      </w:r>
    </w:p>
    <w:p w:rsidR="00EA631F" w:rsidRPr="00CF28E9" w:rsidRDefault="00EA631F" w:rsidP="00330600">
      <w:pPr>
        <w:pStyle w:val="ListParagraph"/>
        <w:numPr>
          <w:ilvl w:val="0"/>
          <w:numId w:val="5"/>
        </w:numPr>
        <w:ind w:left="720"/>
        <w:jc w:val="both"/>
        <w:rPr>
          <w:sz w:val="24"/>
          <w:szCs w:val="24"/>
        </w:rPr>
      </w:pPr>
      <w:r w:rsidRPr="00CF28E9">
        <w:rPr>
          <w:sz w:val="24"/>
          <w:szCs w:val="24"/>
        </w:rPr>
        <w:t>SIP</w:t>
      </w:r>
    </w:p>
    <w:p w:rsidR="00EA631F" w:rsidRPr="00CF28E9" w:rsidRDefault="00EA631F" w:rsidP="00330600">
      <w:pPr>
        <w:pStyle w:val="ListParagraph"/>
        <w:numPr>
          <w:ilvl w:val="0"/>
          <w:numId w:val="5"/>
        </w:numPr>
        <w:ind w:left="720"/>
        <w:jc w:val="both"/>
        <w:rPr>
          <w:sz w:val="24"/>
          <w:szCs w:val="24"/>
          <w:u w:val="single"/>
        </w:rPr>
      </w:pPr>
      <w:r w:rsidRPr="00CF28E9">
        <w:rPr>
          <w:sz w:val="24"/>
          <w:szCs w:val="24"/>
        </w:rPr>
        <w:t>Patter finder</w:t>
      </w:r>
    </w:p>
    <w:p w:rsidR="00EA631F" w:rsidRPr="00CF28E9" w:rsidRDefault="00EA631F" w:rsidP="00330600">
      <w:pPr>
        <w:pStyle w:val="ListParagraph"/>
        <w:numPr>
          <w:ilvl w:val="0"/>
          <w:numId w:val="5"/>
        </w:numPr>
        <w:ind w:left="720"/>
        <w:jc w:val="both"/>
        <w:rPr>
          <w:sz w:val="24"/>
          <w:szCs w:val="24"/>
          <w:u w:val="single"/>
        </w:rPr>
      </w:pPr>
      <w:r w:rsidRPr="00CF28E9">
        <w:rPr>
          <w:sz w:val="24"/>
          <w:szCs w:val="24"/>
        </w:rPr>
        <w:t>Adviseline</w:t>
      </w:r>
    </w:p>
    <w:p w:rsidR="00EA631F" w:rsidRPr="00CF28E9" w:rsidRDefault="00EA631F" w:rsidP="00330600">
      <w:pPr>
        <w:pStyle w:val="ListParagraph"/>
        <w:numPr>
          <w:ilvl w:val="0"/>
          <w:numId w:val="5"/>
        </w:numPr>
        <w:ind w:left="720"/>
        <w:jc w:val="both"/>
        <w:rPr>
          <w:sz w:val="24"/>
          <w:szCs w:val="24"/>
          <w:u w:val="single"/>
        </w:rPr>
      </w:pPr>
      <w:r w:rsidRPr="00CF28E9">
        <w:rPr>
          <w:sz w:val="24"/>
          <w:szCs w:val="24"/>
        </w:rPr>
        <w:t>Top picks</w:t>
      </w:r>
    </w:p>
    <w:p w:rsidR="00EA631F" w:rsidRPr="00CF28E9" w:rsidRDefault="00EA631F" w:rsidP="00330600">
      <w:pPr>
        <w:pStyle w:val="ListParagraph"/>
        <w:numPr>
          <w:ilvl w:val="0"/>
          <w:numId w:val="5"/>
        </w:numPr>
        <w:ind w:left="720"/>
        <w:jc w:val="both"/>
        <w:rPr>
          <w:sz w:val="24"/>
          <w:szCs w:val="24"/>
          <w:u w:val="single"/>
        </w:rPr>
      </w:pPr>
      <w:r w:rsidRPr="00CF28E9">
        <w:rPr>
          <w:sz w:val="24"/>
          <w:szCs w:val="24"/>
        </w:rPr>
        <w:t>Fortune finder</w:t>
      </w:r>
    </w:p>
    <w:p w:rsidR="00EA631F" w:rsidRPr="00CF28E9" w:rsidRDefault="00EA631F" w:rsidP="00330600">
      <w:pPr>
        <w:pStyle w:val="ListParagraph"/>
        <w:numPr>
          <w:ilvl w:val="0"/>
          <w:numId w:val="5"/>
        </w:numPr>
        <w:ind w:left="720"/>
        <w:jc w:val="both"/>
        <w:rPr>
          <w:sz w:val="24"/>
          <w:szCs w:val="24"/>
          <w:u w:val="single"/>
        </w:rPr>
      </w:pPr>
      <w:r w:rsidRPr="00CF28E9">
        <w:rPr>
          <w:sz w:val="24"/>
          <w:szCs w:val="24"/>
        </w:rPr>
        <w:t>Mutual funds</w:t>
      </w:r>
    </w:p>
    <w:p w:rsidR="00EA631F" w:rsidRPr="00CF28E9" w:rsidRDefault="00EA631F" w:rsidP="00330600">
      <w:pPr>
        <w:pStyle w:val="ListParagraph"/>
        <w:numPr>
          <w:ilvl w:val="0"/>
          <w:numId w:val="5"/>
        </w:numPr>
        <w:ind w:left="720"/>
        <w:jc w:val="both"/>
        <w:rPr>
          <w:sz w:val="24"/>
          <w:szCs w:val="24"/>
          <w:u w:val="single"/>
        </w:rPr>
      </w:pPr>
      <w:r w:rsidRPr="00CF28E9">
        <w:rPr>
          <w:sz w:val="24"/>
          <w:szCs w:val="24"/>
        </w:rPr>
        <w:t xml:space="preserve">Research </w:t>
      </w:r>
    </w:p>
    <w:p w:rsidR="00EA631F" w:rsidRPr="00CF28E9" w:rsidRDefault="00EA631F" w:rsidP="00330600">
      <w:pPr>
        <w:pStyle w:val="ListParagraph"/>
        <w:numPr>
          <w:ilvl w:val="0"/>
          <w:numId w:val="5"/>
        </w:numPr>
        <w:ind w:left="720"/>
        <w:jc w:val="both"/>
        <w:rPr>
          <w:sz w:val="24"/>
          <w:szCs w:val="24"/>
          <w:u w:val="single"/>
        </w:rPr>
      </w:pPr>
      <w:r w:rsidRPr="00CF28E9">
        <w:rPr>
          <w:sz w:val="24"/>
          <w:szCs w:val="24"/>
        </w:rPr>
        <w:t>PMS</w:t>
      </w:r>
    </w:p>
    <w:p w:rsidR="00EA631F" w:rsidRPr="00CF28E9" w:rsidRDefault="00EA631F" w:rsidP="00330600">
      <w:pPr>
        <w:pStyle w:val="ListParagraph"/>
        <w:numPr>
          <w:ilvl w:val="0"/>
          <w:numId w:val="5"/>
        </w:numPr>
        <w:ind w:left="720"/>
        <w:jc w:val="both"/>
        <w:rPr>
          <w:sz w:val="24"/>
          <w:szCs w:val="24"/>
          <w:u w:val="single"/>
        </w:rPr>
      </w:pPr>
      <w:r w:rsidRPr="00CF28E9">
        <w:rPr>
          <w:sz w:val="24"/>
          <w:szCs w:val="24"/>
        </w:rPr>
        <w:t>IPO</w:t>
      </w:r>
    </w:p>
    <w:p w:rsidR="00587BA6" w:rsidRDefault="00587BA6" w:rsidP="00330600">
      <w:pPr>
        <w:pStyle w:val="ListParagraph"/>
        <w:ind w:left="360"/>
        <w:jc w:val="both"/>
        <w:rPr>
          <w:rFonts w:ascii="Times New Roman" w:hAnsi="Times New Roman" w:cs="Times New Roman"/>
          <w:sz w:val="24"/>
          <w:szCs w:val="24"/>
          <w:u w:val="single"/>
        </w:rPr>
      </w:pPr>
    </w:p>
    <w:p w:rsidR="00EA631F" w:rsidRPr="00587BA6" w:rsidRDefault="00EA631F" w:rsidP="00330600">
      <w:pPr>
        <w:pStyle w:val="ListParagraph"/>
        <w:numPr>
          <w:ilvl w:val="0"/>
          <w:numId w:val="3"/>
        </w:numPr>
        <w:ind w:left="360"/>
        <w:jc w:val="both"/>
        <w:rPr>
          <w:rFonts w:ascii="Times New Roman" w:hAnsi="Times New Roman" w:cs="Times New Roman"/>
          <w:sz w:val="24"/>
          <w:szCs w:val="24"/>
          <w:u w:val="single"/>
        </w:rPr>
      </w:pPr>
      <w:r w:rsidRPr="00587BA6">
        <w:rPr>
          <w:rFonts w:ascii="Times New Roman" w:hAnsi="Times New Roman" w:cs="Times New Roman"/>
          <w:sz w:val="24"/>
          <w:szCs w:val="24"/>
          <w:u w:val="single"/>
        </w:rPr>
        <w:t>Finance</w:t>
      </w:r>
    </w:p>
    <w:p w:rsidR="00EA631F" w:rsidRPr="00CF28E9" w:rsidRDefault="00EA631F" w:rsidP="00330600">
      <w:pPr>
        <w:pStyle w:val="ListParagraph"/>
        <w:numPr>
          <w:ilvl w:val="0"/>
          <w:numId w:val="6"/>
        </w:numPr>
        <w:ind w:left="720"/>
        <w:jc w:val="both"/>
        <w:rPr>
          <w:rFonts w:ascii="Times New Roman" w:hAnsi="Times New Roman" w:cs="Times New Roman"/>
          <w:sz w:val="24"/>
          <w:szCs w:val="24"/>
        </w:rPr>
      </w:pPr>
      <w:r w:rsidRPr="00CF28E9">
        <w:rPr>
          <w:rFonts w:ascii="Times New Roman" w:hAnsi="Times New Roman" w:cs="Times New Roman"/>
          <w:sz w:val="24"/>
          <w:szCs w:val="24"/>
        </w:rPr>
        <w:t>Loan against securities</w:t>
      </w:r>
    </w:p>
    <w:p w:rsidR="00EA631F" w:rsidRPr="00CF28E9" w:rsidRDefault="00EA631F" w:rsidP="00330600">
      <w:pPr>
        <w:pStyle w:val="ListParagraph"/>
        <w:numPr>
          <w:ilvl w:val="0"/>
          <w:numId w:val="6"/>
        </w:numPr>
        <w:ind w:left="720"/>
        <w:jc w:val="both"/>
        <w:rPr>
          <w:rFonts w:ascii="Times New Roman" w:hAnsi="Times New Roman" w:cs="Times New Roman"/>
          <w:sz w:val="24"/>
          <w:szCs w:val="24"/>
        </w:rPr>
      </w:pPr>
      <w:r w:rsidRPr="00CF28E9">
        <w:rPr>
          <w:rFonts w:ascii="Times New Roman" w:hAnsi="Times New Roman" w:cs="Times New Roman"/>
          <w:sz w:val="24"/>
          <w:szCs w:val="24"/>
        </w:rPr>
        <w:t>ESOP Funding</w:t>
      </w:r>
    </w:p>
    <w:p w:rsidR="00EA631F" w:rsidRPr="00CF28E9" w:rsidRDefault="00EA631F" w:rsidP="00330600">
      <w:pPr>
        <w:pStyle w:val="ListParagraph"/>
        <w:numPr>
          <w:ilvl w:val="0"/>
          <w:numId w:val="6"/>
        </w:numPr>
        <w:ind w:left="720"/>
        <w:jc w:val="both"/>
        <w:rPr>
          <w:rFonts w:ascii="Times New Roman" w:hAnsi="Times New Roman" w:cs="Times New Roman"/>
          <w:sz w:val="24"/>
          <w:szCs w:val="24"/>
        </w:rPr>
      </w:pPr>
      <w:r w:rsidRPr="00CF28E9">
        <w:rPr>
          <w:rFonts w:ascii="Times New Roman" w:hAnsi="Times New Roman" w:cs="Times New Roman"/>
          <w:sz w:val="24"/>
          <w:szCs w:val="24"/>
        </w:rPr>
        <w:t>IPO Financing</w:t>
      </w:r>
    </w:p>
    <w:p w:rsidR="00EA631F" w:rsidRPr="00CF28E9" w:rsidRDefault="00EA631F" w:rsidP="00330600">
      <w:pPr>
        <w:pStyle w:val="ListParagraph"/>
        <w:numPr>
          <w:ilvl w:val="0"/>
          <w:numId w:val="6"/>
        </w:numPr>
        <w:ind w:left="720"/>
        <w:jc w:val="both"/>
        <w:rPr>
          <w:rFonts w:ascii="Times New Roman" w:hAnsi="Times New Roman" w:cs="Times New Roman"/>
          <w:sz w:val="24"/>
          <w:szCs w:val="24"/>
        </w:rPr>
      </w:pPr>
      <w:r w:rsidRPr="00CF28E9">
        <w:rPr>
          <w:rFonts w:ascii="Times New Roman" w:hAnsi="Times New Roman" w:cs="Times New Roman"/>
          <w:sz w:val="24"/>
          <w:szCs w:val="24"/>
        </w:rPr>
        <w:t>Margin Funding</w:t>
      </w:r>
    </w:p>
    <w:p w:rsidR="00EA631F" w:rsidRPr="00CF28E9" w:rsidRDefault="00EA631F" w:rsidP="00177739">
      <w:pPr>
        <w:pStyle w:val="ListParagraph"/>
        <w:ind w:left="1440"/>
        <w:jc w:val="both"/>
        <w:rPr>
          <w:rFonts w:ascii="Times New Roman" w:hAnsi="Times New Roman" w:cs="Times New Roman"/>
          <w:sz w:val="24"/>
          <w:szCs w:val="24"/>
        </w:rPr>
      </w:pPr>
    </w:p>
    <w:p w:rsidR="00EA631F" w:rsidRPr="00CF28E9" w:rsidRDefault="00EA631F" w:rsidP="00177739">
      <w:pPr>
        <w:pStyle w:val="ListParagraph"/>
        <w:ind w:left="1440"/>
        <w:jc w:val="both"/>
        <w:rPr>
          <w:rFonts w:ascii="Times New Roman" w:hAnsi="Times New Roman" w:cs="Times New Roman"/>
          <w:sz w:val="24"/>
          <w:szCs w:val="24"/>
        </w:rPr>
      </w:pPr>
    </w:p>
    <w:p w:rsidR="00EA631F" w:rsidRPr="00CF28E9" w:rsidRDefault="00EA631F" w:rsidP="00456639">
      <w:pPr>
        <w:pStyle w:val="ListParagraph"/>
        <w:numPr>
          <w:ilvl w:val="0"/>
          <w:numId w:val="3"/>
        </w:numPr>
        <w:ind w:left="360"/>
        <w:jc w:val="both"/>
        <w:rPr>
          <w:rFonts w:ascii="Times New Roman" w:hAnsi="Times New Roman" w:cs="Times New Roman"/>
          <w:sz w:val="24"/>
          <w:szCs w:val="24"/>
          <w:u w:val="single"/>
        </w:rPr>
      </w:pPr>
      <w:r w:rsidRPr="00CF28E9">
        <w:rPr>
          <w:rFonts w:ascii="Times New Roman" w:hAnsi="Times New Roman" w:cs="Times New Roman"/>
          <w:sz w:val="24"/>
          <w:szCs w:val="24"/>
          <w:u w:val="single"/>
        </w:rPr>
        <w:lastRenderedPageBreak/>
        <w:t>Education</w:t>
      </w:r>
    </w:p>
    <w:p w:rsidR="00EA631F" w:rsidRPr="00CF28E9" w:rsidRDefault="00EA631F" w:rsidP="00456639">
      <w:pPr>
        <w:pStyle w:val="ListParagraph"/>
        <w:numPr>
          <w:ilvl w:val="0"/>
          <w:numId w:val="7"/>
        </w:numPr>
        <w:ind w:left="720"/>
        <w:jc w:val="both"/>
        <w:rPr>
          <w:rFonts w:ascii="Times New Roman" w:hAnsi="Times New Roman" w:cs="Times New Roman"/>
          <w:sz w:val="24"/>
          <w:szCs w:val="24"/>
          <w:u w:val="single"/>
        </w:rPr>
      </w:pPr>
      <w:r w:rsidRPr="00CF28E9">
        <w:rPr>
          <w:rFonts w:ascii="Times New Roman" w:hAnsi="Times New Roman" w:cs="Times New Roman"/>
          <w:sz w:val="24"/>
          <w:szCs w:val="24"/>
        </w:rPr>
        <w:t>FirstStep</w:t>
      </w:r>
    </w:p>
    <w:p w:rsidR="00EA631F" w:rsidRPr="00CF28E9" w:rsidRDefault="00EA631F" w:rsidP="00456639">
      <w:pPr>
        <w:pStyle w:val="ListParagraph"/>
        <w:numPr>
          <w:ilvl w:val="0"/>
          <w:numId w:val="7"/>
        </w:numPr>
        <w:ind w:left="720"/>
        <w:jc w:val="both"/>
        <w:rPr>
          <w:rFonts w:ascii="Times New Roman" w:hAnsi="Times New Roman" w:cs="Times New Roman"/>
          <w:sz w:val="24"/>
          <w:szCs w:val="24"/>
          <w:u w:val="single"/>
        </w:rPr>
      </w:pPr>
      <w:r w:rsidRPr="00CF28E9">
        <w:rPr>
          <w:rFonts w:ascii="Times New Roman" w:hAnsi="Times New Roman" w:cs="Times New Roman"/>
          <w:sz w:val="24"/>
          <w:szCs w:val="24"/>
        </w:rPr>
        <w:t>ATC</w:t>
      </w:r>
    </w:p>
    <w:p w:rsidR="00EA631F" w:rsidRPr="00CF28E9" w:rsidRDefault="00EA631F" w:rsidP="00456639">
      <w:pPr>
        <w:pStyle w:val="ListParagraph"/>
        <w:numPr>
          <w:ilvl w:val="0"/>
          <w:numId w:val="7"/>
        </w:numPr>
        <w:ind w:left="720"/>
        <w:jc w:val="both"/>
        <w:rPr>
          <w:rFonts w:ascii="Times New Roman" w:hAnsi="Times New Roman" w:cs="Times New Roman"/>
          <w:sz w:val="24"/>
          <w:szCs w:val="24"/>
          <w:u w:val="single"/>
        </w:rPr>
      </w:pPr>
      <w:r w:rsidRPr="00CF28E9">
        <w:rPr>
          <w:rFonts w:ascii="Times New Roman" w:hAnsi="Times New Roman" w:cs="Times New Roman"/>
          <w:sz w:val="24"/>
          <w:szCs w:val="24"/>
        </w:rPr>
        <w:t>Sharekhan seminars</w:t>
      </w:r>
    </w:p>
    <w:p w:rsidR="00D5717E" w:rsidRPr="00330600" w:rsidRDefault="00EA631F" w:rsidP="00456639">
      <w:pPr>
        <w:pStyle w:val="ListParagraph"/>
        <w:numPr>
          <w:ilvl w:val="0"/>
          <w:numId w:val="7"/>
        </w:numPr>
        <w:ind w:left="720"/>
        <w:jc w:val="both"/>
        <w:rPr>
          <w:rFonts w:ascii="Times New Roman" w:hAnsi="Times New Roman" w:cs="Times New Roman"/>
          <w:sz w:val="24"/>
          <w:szCs w:val="24"/>
          <w:u w:val="single"/>
        </w:rPr>
      </w:pPr>
      <w:r w:rsidRPr="00CF28E9">
        <w:rPr>
          <w:rFonts w:ascii="Times New Roman" w:hAnsi="Times New Roman" w:cs="Times New Roman"/>
          <w:sz w:val="24"/>
          <w:szCs w:val="24"/>
        </w:rPr>
        <w:t>Learn to trade</w:t>
      </w:r>
    </w:p>
    <w:p w:rsidR="00330600" w:rsidRDefault="00330600" w:rsidP="00330600">
      <w:pPr>
        <w:pStyle w:val="ListParagraph"/>
        <w:spacing w:before="240"/>
        <w:ind w:left="1440"/>
        <w:jc w:val="both"/>
        <w:rPr>
          <w:rFonts w:ascii="Times New Roman" w:hAnsi="Times New Roman" w:cs="Times New Roman"/>
          <w:sz w:val="24"/>
          <w:szCs w:val="24"/>
          <w:u w:val="single"/>
        </w:rPr>
      </w:pPr>
    </w:p>
    <w:p w:rsidR="00330600" w:rsidRPr="00330600" w:rsidRDefault="00330600" w:rsidP="00330600">
      <w:pPr>
        <w:pStyle w:val="ListParagraph"/>
        <w:spacing w:before="240"/>
        <w:ind w:left="1440"/>
        <w:jc w:val="both"/>
        <w:rPr>
          <w:rFonts w:ascii="Times New Roman" w:hAnsi="Times New Roman" w:cs="Times New Roman"/>
          <w:sz w:val="24"/>
          <w:szCs w:val="24"/>
          <w:u w:val="single"/>
        </w:rPr>
      </w:pPr>
    </w:p>
    <w:p w:rsidR="00D5717E" w:rsidRPr="00FB6D73" w:rsidRDefault="009137E3" w:rsidP="00330600">
      <w:pPr>
        <w:pStyle w:val="ListParagraph"/>
        <w:spacing w:before="240"/>
        <w:ind w:left="2880" w:firstLine="720"/>
        <w:jc w:val="both"/>
        <w:rPr>
          <w:rFonts w:ascii="Times New Roman" w:hAnsi="Times New Roman" w:cs="Times New Roman"/>
          <w:b/>
          <w:bCs/>
          <w:sz w:val="28"/>
          <w:u w:val="single"/>
        </w:rPr>
      </w:pPr>
      <w:r w:rsidRPr="00FB6D73">
        <w:rPr>
          <w:rFonts w:ascii="Times New Roman" w:hAnsi="Times New Roman" w:cs="Times New Roman"/>
          <w:b/>
          <w:bCs/>
          <w:sz w:val="28"/>
          <w:u w:val="single"/>
        </w:rPr>
        <w:t>SWOT ANALYSIS</w:t>
      </w:r>
    </w:p>
    <w:p w:rsidR="009137E3" w:rsidRPr="00CF28E9" w:rsidRDefault="009137E3" w:rsidP="00330600">
      <w:pPr>
        <w:spacing w:before="240"/>
        <w:jc w:val="both"/>
        <w:rPr>
          <w:rFonts w:ascii="Times New Roman" w:hAnsi="Times New Roman" w:cs="Times New Roman"/>
          <w:b/>
          <w:bCs/>
          <w:sz w:val="24"/>
          <w:szCs w:val="24"/>
        </w:rPr>
      </w:pPr>
      <w:r w:rsidRPr="00CF28E9">
        <w:rPr>
          <w:rFonts w:ascii="Times New Roman" w:hAnsi="Times New Roman" w:cs="Times New Roman"/>
          <w:b/>
          <w:bCs/>
          <w:sz w:val="24"/>
          <w:szCs w:val="24"/>
        </w:rPr>
        <w:t>STRENGHTS</w:t>
      </w:r>
    </w:p>
    <w:p w:rsidR="009137E3" w:rsidRPr="00CF28E9" w:rsidRDefault="00D5717E" w:rsidP="004C4343">
      <w:pPr>
        <w:pStyle w:val="ListParagraph"/>
        <w:numPr>
          <w:ilvl w:val="0"/>
          <w:numId w:val="8"/>
        </w:numPr>
        <w:ind w:left="360"/>
        <w:jc w:val="both"/>
        <w:rPr>
          <w:rFonts w:ascii="Times New Roman" w:hAnsi="Times New Roman" w:cs="Times New Roman"/>
          <w:sz w:val="24"/>
          <w:szCs w:val="24"/>
        </w:rPr>
      </w:pPr>
      <w:r>
        <w:rPr>
          <w:rFonts w:ascii="Times New Roman" w:hAnsi="Times New Roman" w:cs="Times New Roman"/>
          <w:sz w:val="24"/>
          <w:szCs w:val="24"/>
        </w:rPr>
        <w:t>Excellent reputation among investors because of superior services and quick handling of customer grievances</w:t>
      </w:r>
    </w:p>
    <w:p w:rsidR="009137E3" w:rsidRPr="00CF28E9" w:rsidRDefault="00D5717E" w:rsidP="004C4343">
      <w:pPr>
        <w:pStyle w:val="ListParagraph"/>
        <w:numPr>
          <w:ilvl w:val="0"/>
          <w:numId w:val="8"/>
        </w:numPr>
        <w:ind w:left="360"/>
        <w:jc w:val="both"/>
        <w:rPr>
          <w:rFonts w:ascii="Times New Roman" w:hAnsi="Times New Roman" w:cs="Times New Roman"/>
          <w:sz w:val="24"/>
          <w:szCs w:val="24"/>
        </w:rPr>
      </w:pPr>
      <w:r>
        <w:rPr>
          <w:rFonts w:ascii="Times New Roman" w:hAnsi="Times New Roman" w:cs="Times New Roman"/>
          <w:sz w:val="24"/>
          <w:szCs w:val="24"/>
        </w:rPr>
        <w:t>Efficient research and analysis team</w:t>
      </w:r>
    </w:p>
    <w:p w:rsidR="009137E3" w:rsidRPr="00CF28E9" w:rsidRDefault="00D5717E" w:rsidP="004C4343">
      <w:pPr>
        <w:pStyle w:val="ListParagraph"/>
        <w:numPr>
          <w:ilvl w:val="0"/>
          <w:numId w:val="8"/>
        </w:numPr>
        <w:ind w:left="360"/>
        <w:jc w:val="both"/>
        <w:rPr>
          <w:rFonts w:ascii="Times New Roman" w:hAnsi="Times New Roman" w:cs="Times New Roman"/>
          <w:sz w:val="24"/>
          <w:szCs w:val="24"/>
        </w:rPr>
      </w:pPr>
      <w:r>
        <w:rPr>
          <w:rFonts w:ascii="Times New Roman" w:hAnsi="Times New Roman" w:cs="Times New Roman"/>
          <w:sz w:val="24"/>
          <w:szCs w:val="24"/>
        </w:rPr>
        <w:t>Abundant information about economy and stocks</w:t>
      </w:r>
    </w:p>
    <w:p w:rsidR="009137E3" w:rsidRPr="00CF28E9" w:rsidRDefault="009137E3" w:rsidP="004C4343">
      <w:pPr>
        <w:pStyle w:val="ListParagraph"/>
        <w:numPr>
          <w:ilvl w:val="0"/>
          <w:numId w:val="8"/>
        </w:numPr>
        <w:ind w:left="360"/>
        <w:jc w:val="both"/>
        <w:rPr>
          <w:rFonts w:ascii="Times New Roman" w:hAnsi="Times New Roman" w:cs="Times New Roman"/>
          <w:sz w:val="24"/>
          <w:szCs w:val="24"/>
        </w:rPr>
      </w:pPr>
      <w:r w:rsidRPr="00CF28E9">
        <w:rPr>
          <w:rFonts w:ascii="Times New Roman" w:hAnsi="Times New Roman" w:cs="Times New Roman"/>
          <w:sz w:val="24"/>
          <w:szCs w:val="24"/>
        </w:rPr>
        <w:t>Online IPO and MUTUAL FUNDS services</w:t>
      </w:r>
    </w:p>
    <w:p w:rsidR="009137E3" w:rsidRPr="00CF28E9" w:rsidRDefault="009137E3" w:rsidP="004C4343">
      <w:pPr>
        <w:pStyle w:val="ListParagraph"/>
        <w:numPr>
          <w:ilvl w:val="0"/>
          <w:numId w:val="8"/>
        </w:numPr>
        <w:ind w:left="360"/>
        <w:jc w:val="both"/>
        <w:rPr>
          <w:rFonts w:ascii="Times New Roman" w:hAnsi="Times New Roman" w:cs="Times New Roman"/>
          <w:sz w:val="24"/>
          <w:szCs w:val="24"/>
        </w:rPr>
      </w:pPr>
      <w:r w:rsidRPr="00CF28E9">
        <w:rPr>
          <w:rFonts w:ascii="Times New Roman" w:hAnsi="Times New Roman" w:cs="Times New Roman"/>
          <w:sz w:val="24"/>
          <w:szCs w:val="24"/>
        </w:rPr>
        <w:t>Tie ups with maximum banks</w:t>
      </w:r>
    </w:p>
    <w:p w:rsidR="00C934FE" w:rsidRDefault="00D5717E" w:rsidP="004C4343">
      <w:pPr>
        <w:pStyle w:val="ListParagraph"/>
        <w:numPr>
          <w:ilvl w:val="0"/>
          <w:numId w:val="8"/>
        </w:numPr>
        <w:ind w:left="360"/>
        <w:jc w:val="both"/>
        <w:rPr>
          <w:rFonts w:ascii="Times New Roman" w:hAnsi="Times New Roman" w:cs="Times New Roman"/>
          <w:sz w:val="24"/>
          <w:szCs w:val="24"/>
        </w:rPr>
      </w:pPr>
      <w:r>
        <w:rPr>
          <w:rFonts w:ascii="Times New Roman" w:hAnsi="Times New Roman" w:cs="Times New Roman"/>
          <w:sz w:val="24"/>
          <w:szCs w:val="24"/>
        </w:rPr>
        <w:t>Software expertise. Team of expert IT professionals</w:t>
      </w:r>
    </w:p>
    <w:p w:rsidR="009137E3" w:rsidRPr="00330600" w:rsidRDefault="00D5717E" w:rsidP="004C4343">
      <w:pPr>
        <w:pStyle w:val="ListParagraph"/>
        <w:numPr>
          <w:ilvl w:val="0"/>
          <w:numId w:val="8"/>
        </w:numPr>
        <w:ind w:left="360"/>
        <w:jc w:val="both"/>
        <w:rPr>
          <w:rFonts w:ascii="Times New Roman" w:hAnsi="Times New Roman" w:cs="Times New Roman"/>
          <w:sz w:val="24"/>
          <w:szCs w:val="24"/>
        </w:rPr>
      </w:pPr>
      <w:r>
        <w:rPr>
          <w:rFonts w:ascii="Times New Roman" w:hAnsi="Times New Roman" w:cs="Times New Roman"/>
          <w:sz w:val="24"/>
          <w:szCs w:val="24"/>
        </w:rPr>
        <w:t>Pioneer in online trading in India</w:t>
      </w:r>
    </w:p>
    <w:p w:rsidR="009137E3" w:rsidRPr="00CF28E9" w:rsidRDefault="009137E3" w:rsidP="004C4343">
      <w:pPr>
        <w:jc w:val="both"/>
        <w:rPr>
          <w:rFonts w:ascii="Times New Roman" w:hAnsi="Times New Roman" w:cs="Times New Roman"/>
          <w:b/>
          <w:bCs/>
          <w:sz w:val="24"/>
          <w:szCs w:val="24"/>
        </w:rPr>
      </w:pPr>
      <w:r w:rsidRPr="00CF28E9">
        <w:rPr>
          <w:rFonts w:ascii="Times New Roman" w:hAnsi="Times New Roman" w:cs="Times New Roman"/>
          <w:b/>
          <w:bCs/>
          <w:sz w:val="24"/>
          <w:szCs w:val="24"/>
        </w:rPr>
        <w:t>WEAKNESSES</w:t>
      </w:r>
    </w:p>
    <w:p w:rsidR="009137E3" w:rsidRDefault="009137E3" w:rsidP="004C4343">
      <w:pPr>
        <w:pStyle w:val="ListParagraph"/>
        <w:numPr>
          <w:ilvl w:val="0"/>
          <w:numId w:val="9"/>
        </w:numPr>
        <w:ind w:left="360"/>
        <w:jc w:val="both"/>
        <w:rPr>
          <w:rFonts w:ascii="Times New Roman" w:hAnsi="Times New Roman" w:cs="Times New Roman"/>
          <w:sz w:val="24"/>
          <w:szCs w:val="24"/>
        </w:rPr>
      </w:pPr>
      <w:r w:rsidRPr="00CF28E9">
        <w:rPr>
          <w:rFonts w:ascii="Times New Roman" w:hAnsi="Times New Roman" w:cs="Times New Roman"/>
          <w:sz w:val="24"/>
          <w:szCs w:val="24"/>
        </w:rPr>
        <w:t>Penetration and reach limited to urban areas</w:t>
      </w:r>
    </w:p>
    <w:p w:rsidR="009137E3" w:rsidRPr="00330600" w:rsidRDefault="00D5717E" w:rsidP="004C4343">
      <w:pPr>
        <w:pStyle w:val="ListParagraph"/>
        <w:numPr>
          <w:ilvl w:val="0"/>
          <w:numId w:val="9"/>
        </w:numPr>
        <w:ind w:left="360"/>
        <w:jc w:val="both"/>
        <w:rPr>
          <w:rFonts w:ascii="Times New Roman" w:hAnsi="Times New Roman" w:cs="Times New Roman"/>
          <w:sz w:val="24"/>
          <w:szCs w:val="24"/>
        </w:rPr>
      </w:pPr>
      <w:r>
        <w:rPr>
          <w:rFonts w:ascii="Times New Roman" w:hAnsi="Times New Roman" w:cs="Times New Roman"/>
          <w:sz w:val="24"/>
          <w:szCs w:val="24"/>
        </w:rPr>
        <w:t>Promotional activities are not at par with competitors</w:t>
      </w:r>
    </w:p>
    <w:p w:rsidR="009137E3" w:rsidRPr="00CF28E9" w:rsidRDefault="009137E3" w:rsidP="004C4343">
      <w:pPr>
        <w:jc w:val="both"/>
        <w:rPr>
          <w:rFonts w:ascii="Times New Roman" w:hAnsi="Times New Roman" w:cs="Times New Roman"/>
          <w:b/>
          <w:bCs/>
          <w:sz w:val="24"/>
          <w:szCs w:val="24"/>
        </w:rPr>
      </w:pPr>
      <w:r w:rsidRPr="00CF28E9">
        <w:rPr>
          <w:rFonts w:ascii="Times New Roman" w:hAnsi="Times New Roman" w:cs="Times New Roman"/>
          <w:b/>
          <w:bCs/>
          <w:sz w:val="24"/>
          <w:szCs w:val="24"/>
        </w:rPr>
        <w:t>OPPORTUNITIES</w:t>
      </w:r>
    </w:p>
    <w:p w:rsidR="009137E3" w:rsidRPr="00CF28E9" w:rsidRDefault="009137E3" w:rsidP="004C4343">
      <w:pPr>
        <w:pStyle w:val="ListParagraph"/>
        <w:numPr>
          <w:ilvl w:val="0"/>
          <w:numId w:val="9"/>
        </w:numPr>
        <w:ind w:left="360"/>
        <w:jc w:val="both"/>
        <w:rPr>
          <w:rFonts w:ascii="Times New Roman" w:hAnsi="Times New Roman" w:cs="Times New Roman"/>
          <w:sz w:val="24"/>
          <w:szCs w:val="24"/>
        </w:rPr>
      </w:pPr>
      <w:r w:rsidRPr="00CF28E9">
        <w:rPr>
          <w:rFonts w:ascii="Times New Roman" w:hAnsi="Times New Roman" w:cs="Times New Roman"/>
          <w:sz w:val="24"/>
          <w:szCs w:val="24"/>
        </w:rPr>
        <w:t>Diversification</w:t>
      </w:r>
      <w:r w:rsidR="00D5717E">
        <w:rPr>
          <w:rFonts w:ascii="Times New Roman" w:hAnsi="Times New Roman" w:cs="Times New Roman"/>
          <w:sz w:val="24"/>
          <w:szCs w:val="24"/>
        </w:rPr>
        <w:t xml:space="preserve"> </w:t>
      </w:r>
    </w:p>
    <w:p w:rsidR="009137E3" w:rsidRPr="00D5717E" w:rsidRDefault="009137E3" w:rsidP="004C4343">
      <w:pPr>
        <w:pStyle w:val="ListParagraph"/>
        <w:numPr>
          <w:ilvl w:val="0"/>
          <w:numId w:val="9"/>
        </w:numPr>
        <w:ind w:left="360"/>
        <w:jc w:val="both"/>
        <w:rPr>
          <w:rFonts w:ascii="Times New Roman" w:hAnsi="Times New Roman" w:cs="Times New Roman"/>
          <w:sz w:val="24"/>
          <w:szCs w:val="24"/>
        </w:rPr>
      </w:pPr>
      <w:r w:rsidRPr="00CF28E9">
        <w:rPr>
          <w:rFonts w:ascii="Times New Roman" w:hAnsi="Times New Roman" w:cs="Times New Roman"/>
          <w:sz w:val="24"/>
          <w:szCs w:val="24"/>
        </w:rPr>
        <w:t>Modification of products</w:t>
      </w:r>
    </w:p>
    <w:p w:rsidR="00C934FE" w:rsidRDefault="00C934FE" w:rsidP="004C4343">
      <w:pPr>
        <w:pStyle w:val="ListParagraph"/>
        <w:numPr>
          <w:ilvl w:val="0"/>
          <w:numId w:val="9"/>
        </w:numPr>
        <w:ind w:left="360"/>
        <w:jc w:val="both"/>
        <w:rPr>
          <w:rFonts w:ascii="Times New Roman" w:hAnsi="Times New Roman" w:cs="Times New Roman"/>
          <w:sz w:val="24"/>
          <w:szCs w:val="24"/>
        </w:rPr>
      </w:pPr>
      <w:r w:rsidRPr="00CF28E9">
        <w:rPr>
          <w:rFonts w:ascii="Times New Roman" w:hAnsi="Times New Roman" w:cs="Times New Roman"/>
          <w:sz w:val="24"/>
          <w:szCs w:val="24"/>
        </w:rPr>
        <w:t>Expansion in market share</w:t>
      </w:r>
    </w:p>
    <w:p w:rsidR="00D5717E" w:rsidRDefault="00D5717E" w:rsidP="004C4343">
      <w:pPr>
        <w:pStyle w:val="ListParagraph"/>
        <w:numPr>
          <w:ilvl w:val="0"/>
          <w:numId w:val="9"/>
        </w:numPr>
        <w:ind w:left="360"/>
        <w:jc w:val="both"/>
        <w:rPr>
          <w:rFonts w:ascii="Times New Roman" w:hAnsi="Times New Roman" w:cs="Times New Roman"/>
          <w:sz w:val="24"/>
          <w:szCs w:val="24"/>
        </w:rPr>
      </w:pPr>
      <w:r>
        <w:rPr>
          <w:rFonts w:ascii="Times New Roman" w:hAnsi="Times New Roman" w:cs="Times New Roman"/>
          <w:sz w:val="24"/>
          <w:szCs w:val="24"/>
        </w:rPr>
        <w:t>Educating people about benefits of investment to increase target audience</w:t>
      </w:r>
    </w:p>
    <w:p w:rsidR="00C934FE" w:rsidRPr="00330600" w:rsidRDefault="00D5717E" w:rsidP="004C4343">
      <w:pPr>
        <w:pStyle w:val="ListParagraph"/>
        <w:numPr>
          <w:ilvl w:val="0"/>
          <w:numId w:val="9"/>
        </w:numPr>
        <w:ind w:left="360"/>
        <w:jc w:val="both"/>
        <w:rPr>
          <w:rFonts w:ascii="Times New Roman" w:hAnsi="Times New Roman" w:cs="Times New Roman"/>
          <w:sz w:val="24"/>
          <w:szCs w:val="24"/>
        </w:rPr>
      </w:pPr>
      <w:r>
        <w:rPr>
          <w:rFonts w:ascii="Times New Roman" w:hAnsi="Times New Roman" w:cs="Times New Roman"/>
          <w:sz w:val="24"/>
          <w:szCs w:val="24"/>
        </w:rPr>
        <w:t>Growing rural market and awareness among people</w:t>
      </w:r>
    </w:p>
    <w:p w:rsidR="00C934FE" w:rsidRPr="00CF28E9" w:rsidRDefault="00C934FE" w:rsidP="004C4343">
      <w:pPr>
        <w:jc w:val="both"/>
        <w:rPr>
          <w:rFonts w:ascii="Times New Roman" w:hAnsi="Times New Roman" w:cs="Times New Roman"/>
          <w:b/>
          <w:bCs/>
          <w:sz w:val="24"/>
          <w:szCs w:val="24"/>
        </w:rPr>
      </w:pPr>
      <w:r w:rsidRPr="00CF28E9">
        <w:rPr>
          <w:rFonts w:ascii="Times New Roman" w:hAnsi="Times New Roman" w:cs="Times New Roman"/>
          <w:b/>
          <w:bCs/>
          <w:sz w:val="24"/>
          <w:szCs w:val="24"/>
        </w:rPr>
        <w:t>THREATS</w:t>
      </w:r>
    </w:p>
    <w:p w:rsidR="00C934FE" w:rsidRDefault="00C934FE" w:rsidP="004C4343">
      <w:pPr>
        <w:pStyle w:val="ListParagraph"/>
        <w:numPr>
          <w:ilvl w:val="0"/>
          <w:numId w:val="10"/>
        </w:numPr>
        <w:ind w:left="360"/>
        <w:jc w:val="both"/>
        <w:rPr>
          <w:rFonts w:ascii="Times New Roman" w:hAnsi="Times New Roman" w:cs="Times New Roman"/>
          <w:sz w:val="24"/>
          <w:szCs w:val="24"/>
        </w:rPr>
      </w:pPr>
      <w:r w:rsidRPr="00CF28E9">
        <w:rPr>
          <w:rFonts w:ascii="Times New Roman" w:hAnsi="Times New Roman" w:cs="Times New Roman"/>
          <w:sz w:val="24"/>
          <w:szCs w:val="24"/>
        </w:rPr>
        <w:t>Close competitors like HDFC, ICICI, Motilal Oswal etc.</w:t>
      </w:r>
    </w:p>
    <w:p w:rsidR="00D5717E" w:rsidRDefault="00D5717E" w:rsidP="004C4343">
      <w:pPr>
        <w:pStyle w:val="ListParagraph"/>
        <w:numPr>
          <w:ilvl w:val="0"/>
          <w:numId w:val="10"/>
        </w:numPr>
        <w:ind w:left="360"/>
        <w:jc w:val="both"/>
        <w:rPr>
          <w:rFonts w:ascii="Times New Roman" w:hAnsi="Times New Roman" w:cs="Times New Roman"/>
          <w:sz w:val="24"/>
          <w:szCs w:val="24"/>
        </w:rPr>
      </w:pPr>
      <w:r>
        <w:rPr>
          <w:rFonts w:ascii="Times New Roman" w:hAnsi="Times New Roman" w:cs="Times New Roman"/>
          <w:sz w:val="24"/>
          <w:szCs w:val="24"/>
        </w:rPr>
        <w:t>Stringent economic measures by Government and RBI</w:t>
      </w:r>
    </w:p>
    <w:p w:rsidR="00D5717E" w:rsidRDefault="00D5717E" w:rsidP="004C4343">
      <w:pPr>
        <w:pStyle w:val="ListParagraph"/>
        <w:numPr>
          <w:ilvl w:val="0"/>
          <w:numId w:val="10"/>
        </w:numPr>
        <w:ind w:left="360"/>
        <w:jc w:val="both"/>
        <w:rPr>
          <w:rFonts w:ascii="Times New Roman" w:hAnsi="Times New Roman" w:cs="Times New Roman"/>
          <w:sz w:val="24"/>
          <w:szCs w:val="24"/>
        </w:rPr>
      </w:pPr>
      <w:r>
        <w:rPr>
          <w:rFonts w:ascii="Times New Roman" w:hAnsi="Times New Roman" w:cs="Times New Roman"/>
          <w:sz w:val="24"/>
          <w:szCs w:val="24"/>
        </w:rPr>
        <w:t>Entry of foreign finance firms in India</w:t>
      </w:r>
    </w:p>
    <w:p w:rsidR="001A05E4" w:rsidRDefault="001A05E4" w:rsidP="00177739">
      <w:pPr>
        <w:pStyle w:val="ListParagraph"/>
        <w:jc w:val="both"/>
        <w:rPr>
          <w:rFonts w:ascii="Times New Roman" w:hAnsi="Times New Roman" w:cs="Times New Roman"/>
          <w:b/>
          <w:bCs/>
          <w:sz w:val="32"/>
          <w:szCs w:val="24"/>
          <w:u w:val="single"/>
        </w:rPr>
      </w:pPr>
    </w:p>
    <w:p w:rsidR="001A05E4" w:rsidRDefault="001A05E4" w:rsidP="00177739">
      <w:pPr>
        <w:pStyle w:val="ListParagraph"/>
        <w:jc w:val="both"/>
        <w:rPr>
          <w:rFonts w:ascii="Times New Roman" w:hAnsi="Times New Roman" w:cs="Times New Roman"/>
          <w:b/>
          <w:bCs/>
          <w:sz w:val="32"/>
          <w:szCs w:val="24"/>
          <w:u w:val="single"/>
        </w:rPr>
      </w:pPr>
    </w:p>
    <w:p w:rsidR="00D5717E" w:rsidRDefault="00D5717E" w:rsidP="00177739">
      <w:pPr>
        <w:pStyle w:val="ListParagraph"/>
        <w:jc w:val="both"/>
        <w:rPr>
          <w:rFonts w:ascii="Times New Roman" w:hAnsi="Times New Roman" w:cs="Times New Roman"/>
          <w:b/>
          <w:bCs/>
          <w:sz w:val="28"/>
          <w:u w:val="single"/>
        </w:rPr>
      </w:pPr>
    </w:p>
    <w:p w:rsidR="00D5717E" w:rsidRDefault="00D5717E" w:rsidP="00177739">
      <w:pPr>
        <w:pStyle w:val="ListParagraph"/>
        <w:jc w:val="both"/>
        <w:rPr>
          <w:rFonts w:ascii="Times New Roman" w:hAnsi="Times New Roman" w:cs="Times New Roman"/>
          <w:b/>
          <w:bCs/>
          <w:sz w:val="28"/>
          <w:u w:val="single"/>
        </w:rPr>
      </w:pPr>
    </w:p>
    <w:p w:rsidR="00D5717E" w:rsidRDefault="00D5717E" w:rsidP="00177739">
      <w:pPr>
        <w:pStyle w:val="ListParagraph"/>
        <w:jc w:val="both"/>
        <w:rPr>
          <w:rFonts w:ascii="Times New Roman" w:hAnsi="Times New Roman" w:cs="Times New Roman"/>
          <w:b/>
          <w:bCs/>
          <w:sz w:val="28"/>
          <w:u w:val="single"/>
        </w:rPr>
      </w:pPr>
    </w:p>
    <w:p w:rsidR="001A05E4" w:rsidRPr="00FB6D73" w:rsidRDefault="001A05E4" w:rsidP="004C4343">
      <w:pPr>
        <w:jc w:val="center"/>
        <w:rPr>
          <w:rFonts w:ascii="Times New Roman" w:hAnsi="Times New Roman" w:cs="Times New Roman"/>
          <w:b/>
          <w:bCs/>
          <w:sz w:val="28"/>
          <w:u w:val="single"/>
        </w:rPr>
      </w:pPr>
      <w:r w:rsidRPr="00FB6D73">
        <w:rPr>
          <w:rFonts w:ascii="Times New Roman" w:hAnsi="Times New Roman" w:cs="Times New Roman"/>
          <w:b/>
          <w:bCs/>
          <w:sz w:val="28"/>
          <w:szCs w:val="20"/>
          <w:u w:val="single"/>
        </w:rPr>
        <w:lastRenderedPageBreak/>
        <w:t>INDUSTRY</w:t>
      </w:r>
      <w:r w:rsidRPr="00FB6D73">
        <w:rPr>
          <w:rFonts w:ascii="Times New Roman" w:hAnsi="Times New Roman" w:cs="Times New Roman"/>
          <w:b/>
          <w:bCs/>
          <w:sz w:val="28"/>
          <w:u w:val="single"/>
        </w:rPr>
        <w:t xml:space="preserve"> </w:t>
      </w:r>
      <w:r w:rsidRPr="00FB6D73">
        <w:rPr>
          <w:rFonts w:ascii="Times New Roman" w:hAnsi="Times New Roman" w:cs="Times New Roman"/>
          <w:b/>
          <w:bCs/>
          <w:sz w:val="28"/>
          <w:szCs w:val="20"/>
          <w:u w:val="single"/>
        </w:rPr>
        <w:t>ANALYSIS</w:t>
      </w:r>
    </w:p>
    <w:p w:rsidR="001A05E4" w:rsidRPr="00FB6D73" w:rsidRDefault="001A05E4" w:rsidP="00F9451F">
      <w:pPr>
        <w:pStyle w:val="Heading1"/>
        <w:jc w:val="both"/>
        <w:rPr>
          <w:rFonts w:ascii="Times New Roman" w:hAnsi="Times New Roman" w:cs="Times New Roman"/>
          <w:color w:val="000000" w:themeColor="text1"/>
          <w:sz w:val="24"/>
          <w:szCs w:val="24"/>
        </w:rPr>
      </w:pPr>
      <w:r w:rsidRPr="00FB6D73">
        <w:rPr>
          <w:rFonts w:ascii="Times New Roman" w:hAnsi="Times New Roman" w:cs="Times New Roman"/>
          <w:color w:val="000000" w:themeColor="text1"/>
          <w:sz w:val="24"/>
          <w:szCs w:val="24"/>
        </w:rPr>
        <w:t>THE FINANCIAL SERVICES INDUSTRY</w:t>
      </w:r>
    </w:p>
    <w:p w:rsidR="001A05E4" w:rsidRPr="003C3B6F" w:rsidRDefault="001A05E4" w:rsidP="003C3B6F">
      <w:pPr>
        <w:pStyle w:val="ListParagraph"/>
        <w:numPr>
          <w:ilvl w:val="0"/>
          <w:numId w:val="45"/>
        </w:numPr>
        <w:spacing w:before="240"/>
        <w:jc w:val="both"/>
        <w:rPr>
          <w:rFonts w:ascii="Times New Roman" w:hAnsi="Times New Roman" w:cs="Times New Roman"/>
          <w:sz w:val="24"/>
          <w:szCs w:val="24"/>
        </w:rPr>
      </w:pPr>
      <w:r w:rsidRPr="003C3B6F">
        <w:rPr>
          <w:rFonts w:ascii="Times New Roman" w:hAnsi="Times New Roman" w:cs="Times New Roman"/>
          <w:sz w:val="24"/>
          <w:szCs w:val="24"/>
        </w:rPr>
        <w:t xml:space="preserve">Financial services are the economic services provided by the finance industry, which encompasses a broad range of businesses that manage money, including credit unions, banks, credit-card companies, insurance companies, accountancy companies, consumer-finance companies, stock brokerages, investment funds, individual managers and some government-sponsored enterprises. </w:t>
      </w:r>
    </w:p>
    <w:p w:rsidR="001A05E4" w:rsidRPr="003C3B6F" w:rsidRDefault="001A05E4" w:rsidP="003C3B6F">
      <w:pPr>
        <w:pStyle w:val="ListParagraph"/>
        <w:numPr>
          <w:ilvl w:val="0"/>
          <w:numId w:val="45"/>
        </w:numPr>
        <w:spacing w:before="240"/>
        <w:jc w:val="both"/>
        <w:rPr>
          <w:rFonts w:ascii="Times New Roman" w:hAnsi="Times New Roman" w:cs="Times New Roman"/>
          <w:sz w:val="24"/>
          <w:szCs w:val="24"/>
        </w:rPr>
      </w:pPr>
      <w:r w:rsidRPr="003C3B6F">
        <w:rPr>
          <w:rFonts w:ascii="Times New Roman" w:hAnsi="Times New Roman" w:cs="Times New Roman"/>
          <w:sz w:val="24"/>
          <w:szCs w:val="24"/>
        </w:rPr>
        <w:t>The financial services sector in India, which accounts for 6 percent of the nation’s GDP, is growing rapidly. Although the sector consists of commercial banks, development finance institutions, nonbanking financial companies, insurance companies, cooperatives, mutual funds, and the new “payment banks,” it is dominated by banks, which holds over 60 percent share.</w:t>
      </w:r>
    </w:p>
    <w:p w:rsidR="001A05E4" w:rsidRPr="003C3B6F" w:rsidRDefault="001A05E4" w:rsidP="003C3B6F">
      <w:pPr>
        <w:pStyle w:val="ListParagraph"/>
        <w:numPr>
          <w:ilvl w:val="0"/>
          <w:numId w:val="45"/>
        </w:numPr>
        <w:spacing w:before="240"/>
        <w:jc w:val="both"/>
        <w:rPr>
          <w:rFonts w:ascii="Times New Roman" w:hAnsi="Times New Roman" w:cs="Times New Roman"/>
          <w:sz w:val="24"/>
          <w:szCs w:val="24"/>
        </w:rPr>
      </w:pPr>
      <w:r w:rsidRPr="003C3B6F">
        <w:rPr>
          <w:rFonts w:ascii="Times New Roman" w:hAnsi="Times New Roman" w:cs="Times New Roman"/>
          <w:sz w:val="24"/>
          <w:szCs w:val="24"/>
        </w:rPr>
        <w:t>The Reserve Bank of India (RBI) is the apex bank of the country, controlling all activities in the financial sector. Commercial banks include public sector and private sector banks and are under the regulatory supervision of the RBI. Development finance institutions include industrial and agriculture banks.</w:t>
      </w:r>
    </w:p>
    <w:p w:rsidR="001A05E4" w:rsidRPr="003C3B6F" w:rsidRDefault="001A05E4" w:rsidP="003C3B6F">
      <w:pPr>
        <w:pStyle w:val="ListParagraph"/>
        <w:numPr>
          <w:ilvl w:val="0"/>
          <w:numId w:val="45"/>
        </w:numPr>
        <w:spacing w:before="240"/>
        <w:jc w:val="both"/>
        <w:rPr>
          <w:rFonts w:ascii="Times New Roman" w:hAnsi="Times New Roman" w:cs="Times New Roman"/>
          <w:sz w:val="24"/>
          <w:szCs w:val="24"/>
        </w:rPr>
      </w:pPr>
      <w:r w:rsidRPr="003C3B6F">
        <w:rPr>
          <w:rFonts w:ascii="Times New Roman" w:hAnsi="Times New Roman" w:cs="Times New Roman"/>
          <w:sz w:val="24"/>
          <w:szCs w:val="24"/>
        </w:rPr>
        <w:t>Non-banking finance companies (NBFC) provide loans, purchase stocks and debentures, and offer leasing, hire purchase, and insurance services.</w:t>
      </w:r>
    </w:p>
    <w:p w:rsidR="001A05E4" w:rsidRPr="003C3B6F" w:rsidRDefault="001A05E4" w:rsidP="003C3B6F">
      <w:pPr>
        <w:pStyle w:val="ListParagraph"/>
        <w:numPr>
          <w:ilvl w:val="0"/>
          <w:numId w:val="45"/>
        </w:numPr>
        <w:spacing w:before="240"/>
        <w:jc w:val="both"/>
        <w:rPr>
          <w:rFonts w:ascii="Times New Roman" w:hAnsi="Times New Roman" w:cs="Times New Roman"/>
          <w:sz w:val="24"/>
          <w:szCs w:val="24"/>
        </w:rPr>
      </w:pPr>
      <w:r w:rsidRPr="003C3B6F">
        <w:rPr>
          <w:rFonts w:ascii="Times New Roman" w:hAnsi="Times New Roman" w:cs="Times New Roman"/>
          <w:sz w:val="24"/>
          <w:szCs w:val="24"/>
        </w:rPr>
        <w:t>Insurance companies function in both public and private sectors and are controlled by the Insurance Regulatory and Development Authority (IRDA).</w:t>
      </w:r>
    </w:p>
    <w:p w:rsidR="001A05E4" w:rsidRPr="003C3B6F" w:rsidRDefault="001A05E4" w:rsidP="003C3B6F">
      <w:pPr>
        <w:pStyle w:val="ListParagraph"/>
        <w:numPr>
          <w:ilvl w:val="0"/>
          <w:numId w:val="45"/>
        </w:numPr>
        <w:spacing w:before="240"/>
        <w:jc w:val="both"/>
        <w:rPr>
          <w:rFonts w:ascii="Times New Roman" w:hAnsi="Times New Roman" w:cs="Times New Roman"/>
          <w:sz w:val="24"/>
          <w:szCs w:val="24"/>
        </w:rPr>
      </w:pPr>
      <w:r w:rsidRPr="003C3B6F">
        <w:rPr>
          <w:rFonts w:ascii="Times New Roman" w:hAnsi="Times New Roman" w:cs="Times New Roman"/>
          <w:sz w:val="24"/>
          <w:szCs w:val="24"/>
        </w:rPr>
        <w:t>India also has a vibrant capital market with stocks exchanges controlled by the Securities and Exchange Board of India (SEBI).</w:t>
      </w:r>
    </w:p>
    <w:p w:rsidR="001A05E4" w:rsidRPr="00F9451F" w:rsidRDefault="001A05E4" w:rsidP="00F9451F">
      <w:pPr>
        <w:pStyle w:val="Heading1"/>
        <w:spacing w:after="240"/>
        <w:rPr>
          <w:rFonts w:ascii="Times New Roman" w:hAnsi="Times New Roman" w:cs="Times New Roman"/>
          <w:color w:val="000000" w:themeColor="text1"/>
          <w:szCs w:val="24"/>
        </w:rPr>
      </w:pPr>
      <w:r w:rsidRPr="004C4343">
        <w:rPr>
          <w:rFonts w:ascii="Times New Roman" w:hAnsi="Times New Roman" w:cs="Times New Roman"/>
          <w:color w:val="000000" w:themeColor="text1"/>
          <w:szCs w:val="24"/>
        </w:rPr>
        <w:t>GROWTH RATE AND CURRENT SCENARIO</w:t>
      </w:r>
    </w:p>
    <w:p w:rsidR="001A05E4" w:rsidRPr="003C3B6F" w:rsidRDefault="001A05E4" w:rsidP="003C3B6F">
      <w:pPr>
        <w:pStyle w:val="ListParagraph"/>
        <w:numPr>
          <w:ilvl w:val="0"/>
          <w:numId w:val="46"/>
        </w:numPr>
        <w:jc w:val="both"/>
        <w:rPr>
          <w:rFonts w:ascii="Times New Roman" w:hAnsi="Times New Roman" w:cs="Times New Roman"/>
          <w:sz w:val="24"/>
          <w:szCs w:val="24"/>
        </w:rPr>
      </w:pPr>
      <w:r w:rsidRPr="003C3B6F">
        <w:rPr>
          <w:rFonts w:ascii="Times New Roman" w:hAnsi="Times New Roman" w:cs="Times New Roman"/>
          <w:sz w:val="24"/>
          <w:szCs w:val="24"/>
        </w:rPr>
        <w:t>The present growth rate of financial sector in India is about 8.5% p.a. An increase in growth rate is equivalent to growth of our economy. Over the past few years, there have been reforms in monetary policies, economic policies, opening up of financial markets, development of other financial sectors etc. In present times, a wide variety of financial products and services are offered to consumers to keep them satisfied. The Reserve Bank of India has also played a major role to help in the growth of financial sector of India.</w:t>
      </w:r>
    </w:p>
    <w:p w:rsidR="001A05E4" w:rsidRPr="003C3B6F" w:rsidRDefault="001A05E4" w:rsidP="003C3B6F">
      <w:pPr>
        <w:pStyle w:val="ListParagraph"/>
        <w:numPr>
          <w:ilvl w:val="0"/>
          <w:numId w:val="46"/>
        </w:numPr>
        <w:jc w:val="both"/>
        <w:rPr>
          <w:rFonts w:ascii="Times New Roman" w:hAnsi="Times New Roman" w:cs="Times New Roman"/>
          <w:sz w:val="24"/>
          <w:szCs w:val="24"/>
        </w:rPr>
      </w:pPr>
      <w:r w:rsidRPr="003C3B6F">
        <w:rPr>
          <w:rFonts w:ascii="Times New Roman" w:hAnsi="Times New Roman" w:cs="Times New Roman"/>
          <w:sz w:val="24"/>
          <w:szCs w:val="24"/>
        </w:rPr>
        <w:t>Volatility in the financial markets has resulted in financial institutions struggling to maintain their growth and profitability. Alongside, the global economic slowdown has taken a toll on the Indian economy, pressurising margins as well as the very sustainability of financial service companies. These dynamics call for the need to establish robust business models and ensure quality management.</w:t>
      </w:r>
    </w:p>
    <w:p w:rsidR="001A05E4" w:rsidRPr="00FB6D73" w:rsidRDefault="001A05E4" w:rsidP="00F9451F">
      <w:pPr>
        <w:pStyle w:val="Heading1"/>
        <w:spacing w:after="240"/>
        <w:ind w:left="360"/>
        <w:jc w:val="both"/>
        <w:rPr>
          <w:rFonts w:ascii="Times New Roman" w:hAnsi="Times New Roman" w:cs="Times New Roman"/>
          <w:color w:val="000000" w:themeColor="text1"/>
          <w:sz w:val="24"/>
          <w:szCs w:val="22"/>
        </w:rPr>
      </w:pPr>
      <w:r w:rsidRPr="00FB6D73">
        <w:rPr>
          <w:rFonts w:ascii="Times New Roman" w:hAnsi="Times New Roman" w:cs="Times New Roman"/>
          <w:color w:val="000000" w:themeColor="text1"/>
          <w:sz w:val="24"/>
          <w:szCs w:val="22"/>
        </w:rPr>
        <w:lastRenderedPageBreak/>
        <w:t>MAJOR PLAYERS</w:t>
      </w:r>
    </w:p>
    <w:p w:rsidR="001A05E4" w:rsidRPr="001A05E4" w:rsidRDefault="001A05E4" w:rsidP="00177739">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r w:rsidRPr="001A05E4">
        <w:rPr>
          <w:rFonts w:ascii="Times New Roman" w:eastAsia="Times New Roman" w:hAnsi="Times New Roman" w:cs="Times New Roman"/>
          <w:color w:val="000000" w:themeColor="text1"/>
          <w:sz w:val="24"/>
          <w:szCs w:val="24"/>
          <w:lang w:eastAsia="en-IN" w:bidi="hi-IN"/>
        </w:rPr>
        <w:t>Financial service sector comes under the tertiary sector in which </w:t>
      </w:r>
      <w:r w:rsidRPr="001A05E4">
        <w:rPr>
          <w:rFonts w:ascii="Times New Roman" w:eastAsia="Times New Roman" w:hAnsi="Times New Roman" w:cs="Times New Roman"/>
          <w:b/>
          <w:bCs/>
          <w:color w:val="000000" w:themeColor="text1"/>
          <w:sz w:val="24"/>
          <w:szCs w:val="24"/>
          <w:bdr w:val="none" w:sz="0" w:space="0" w:color="auto" w:frame="1"/>
          <w:lang w:eastAsia="en-IN" w:bidi="hi-IN"/>
        </w:rPr>
        <w:t>banks play a major role</w:t>
      </w:r>
      <w:r w:rsidRPr="001A05E4">
        <w:rPr>
          <w:rFonts w:ascii="Times New Roman" w:eastAsia="Times New Roman" w:hAnsi="Times New Roman" w:cs="Times New Roman"/>
          <w:color w:val="000000" w:themeColor="text1"/>
          <w:sz w:val="24"/>
          <w:szCs w:val="24"/>
          <w:lang w:eastAsia="en-IN" w:bidi="hi-IN"/>
        </w:rPr>
        <w:t>. For the growth of financial services industry, banks are led by the </w:t>
      </w:r>
      <w:r w:rsidRPr="001A05E4">
        <w:rPr>
          <w:rFonts w:ascii="Times New Roman" w:eastAsia="Times New Roman" w:hAnsi="Times New Roman" w:cs="Times New Roman"/>
          <w:b/>
          <w:bCs/>
          <w:color w:val="000000" w:themeColor="text1"/>
          <w:sz w:val="24"/>
          <w:szCs w:val="24"/>
          <w:bdr w:val="none" w:sz="0" w:space="0" w:color="auto" w:frame="1"/>
          <w:lang w:eastAsia="en-IN" w:bidi="hi-IN"/>
        </w:rPr>
        <w:t>central bank</w:t>
      </w:r>
      <w:r w:rsidRPr="001A05E4">
        <w:rPr>
          <w:rFonts w:ascii="Times New Roman" w:eastAsia="Times New Roman" w:hAnsi="Times New Roman" w:cs="Times New Roman"/>
          <w:color w:val="000000" w:themeColor="text1"/>
          <w:sz w:val="24"/>
          <w:szCs w:val="24"/>
          <w:lang w:eastAsia="en-IN" w:bidi="hi-IN"/>
        </w:rPr>
        <w:t xml:space="preserve"> of the country followed by commercial banks, co-operative banks, development banks, foreign banks, etc.  </w:t>
      </w:r>
    </w:p>
    <w:p w:rsidR="001A05E4" w:rsidRPr="001A05E4" w:rsidRDefault="001A05E4" w:rsidP="00177739">
      <w:pPr>
        <w:pStyle w:val="ListParagraph"/>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p>
    <w:p w:rsidR="001A05E4" w:rsidRPr="001A05E4" w:rsidRDefault="006B75A0" w:rsidP="00177739">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hyperlink r:id="rId12" w:history="1">
        <w:r w:rsidR="001A05E4" w:rsidRPr="001A05E4">
          <w:rPr>
            <w:rFonts w:ascii="Times New Roman" w:eastAsia="Times New Roman" w:hAnsi="Times New Roman" w:cs="Times New Roman"/>
            <w:b/>
            <w:bCs/>
            <w:color w:val="000000" w:themeColor="text1"/>
            <w:sz w:val="24"/>
            <w:szCs w:val="24"/>
            <w:u w:val="single"/>
            <w:bdr w:val="none" w:sz="0" w:space="0" w:color="auto" w:frame="1"/>
            <w:lang w:eastAsia="en-IN" w:bidi="hi-IN"/>
          </w:rPr>
          <w:t>Hire purchase financier</w:t>
        </w:r>
      </w:hyperlink>
      <w:r w:rsidR="001A05E4" w:rsidRPr="001A05E4">
        <w:rPr>
          <w:rFonts w:ascii="Times New Roman" w:eastAsia="Times New Roman" w:hAnsi="Times New Roman" w:cs="Times New Roman"/>
          <w:color w:val="000000" w:themeColor="text1"/>
          <w:sz w:val="24"/>
          <w:szCs w:val="24"/>
          <w:lang w:eastAsia="en-IN" w:bidi="hi-IN"/>
        </w:rPr>
        <w:t> is also a player in the financial service sector as he enables the consumer to buy the product on credit basis.</w:t>
      </w:r>
    </w:p>
    <w:p w:rsidR="001A05E4" w:rsidRPr="001A05E4" w:rsidRDefault="001A05E4" w:rsidP="00177739">
      <w:pPr>
        <w:pStyle w:val="ListParagraph"/>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p>
    <w:p w:rsidR="001A05E4" w:rsidRPr="001A05E4" w:rsidRDefault="001A05E4" w:rsidP="00177739">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r w:rsidRPr="001A05E4">
        <w:rPr>
          <w:rFonts w:ascii="Times New Roman" w:eastAsia="Times New Roman" w:hAnsi="Times New Roman" w:cs="Times New Roman"/>
          <w:color w:val="000000" w:themeColor="text1"/>
          <w:sz w:val="24"/>
          <w:szCs w:val="24"/>
          <w:lang w:eastAsia="en-IN" w:bidi="hi-IN"/>
        </w:rPr>
        <w:t> </w:t>
      </w:r>
      <w:hyperlink r:id="rId13" w:history="1">
        <w:r w:rsidRPr="001A05E4">
          <w:rPr>
            <w:rFonts w:ascii="Times New Roman" w:eastAsia="Times New Roman" w:hAnsi="Times New Roman" w:cs="Times New Roman"/>
            <w:b/>
            <w:bCs/>
            <w:color w:val="000000" w:themeColor="text1"/>
            <w:sz w:val="24"/>
            <w:szCs w:val="24"/>
            <w:u w:val="single"/>
            <w:bdr w:val="none" w:sz="0" w:space="0" w:color="auto" w:frame="1"/>
            <w:lang w:eastAsia="en-IN" w:bidi="hi-IN"/>
          </w:rPr>
          <w:t>Leasing companies</w:t>
        </w:r>
      </w:hyperlink>
      <w:r w:rsidRPr="001A05E4">
        <w:rPr>
          <w:rFonts w:ascii="Times New Roman" w:eastAsia="Times New Roman" w:hAnsi="Times New Roman" w:cs="Times New Roman"/>
          <w:color w:val="000000" w:themeColor="text1"/>
          <w:sz w:val="24"/>
          <w:szCs w:val="24"/>
          <w:lang w:eastAsia="en-IN" w:bidi="hi-IN"/>
        </w:rPr>
        <w:t> through financial and operating lease ensure the acquiring of assets by producers on a long-term basis at a reasonable charge</w:t>
      </w:r>
    </w:p>
    <w:p w:rsidR="001A05E4" w:rsidRPr="001A05E4" w:rsidRDefault="001A05E4" w:rsidP="00177739">
      <w:pPr>
        <w:pStyle w:val="ListParagraph"/>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p>
    <w:p w:rsidR="001A05E4" w:rsidRPr="001A05E4" w:rsidRDefault="001A05E4" w:rsidP="00177739">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r w:rsidRPr="001A05E4">
        <w:rPr>
          <w:rFonts w:ascii="Times New Roman" w:eastAsia="Times New Roman" w:hAnsi="Times New Roman" w:cs="Times New Roman"/>
          <w:color w:val="000000" w:themeColor="text1"/>
          <w:sz w:val="24"/>
          <w:szCs w:val="24"/>
          <w:lang w:eastAsia="en-IN" w:bidi="hi-IN"/>
        </w:rPr>
        <w:t> </w:t>
      </w:r>
      <w:hyperlink r:id="rId14" w:history="1">
        <w:r w:rsidRPr="001A05E4">
          <w:rPr>
            <w:rFonts w:ascii="Times New Roman" w:eastAsia="Times New Roman" w:hAnsi="Times New Roman" w:cs="Times New Roman"/>
            <w:b/>
            <w:bCs/>
            <w:color w:val="000000" w:themeColor="text1"/>
            <w:sz w:val="24"/>
            <w:szCs w:val="24"/>
            <w:u w:val="single"/>
            <w:bdr w:val="none" w:sz="0" w:space="0" w:color="auto" w:frame="1"/>
            <w:lang w:eastAsia="en-IN" w:bidi="hi-IN"/>
          </w:rPr>
          <w:t>Factoring</w:t>
        </w:r>
      </w:hyperlink>
      <w:r w:rsidRPr="001A05E4">
        <w:rPr>
          <w:rFonts w:ascii="Times New Roman" w:eastAsia="Times New Roman" w:hAnsi="Times New Roman" w:cs="Times New Roman"/>
          <w:color w:val="000000" w:themeColor="text1"/>
          <w:sz w:val="24"/>
          <w:szCs w:val="24"/>
          <w:lang w:eastAsia="en-IN" w:bidi="hi-IN"/>
        </w:rPr>
        <w:t> enables the seller to obtain 80% value of sales from the financial companies undertaking factoring services.</w:t>
      </w:r>
    </w:p>
    <w:p w:rsidR="001A05E4" w:rsidRPr="001A05E4" w:rsidRDefault="001A05E4" w:rsidP="00177739">
      <w:pPr>
        <w:pStyle w:val="ListParagraph"/>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p>
    <w:p w:rsidR="001A05E4" w:rsidRPr="001A05E4" w:rsidRDefault="001A05E4" w:rsidP="00177739">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r w:rsidRPr="001A05E4">
        <w:rPr>
          <w:rFonts w:ascii="Times New Roman" w:eastAsia="Times New Roman" w:hAnsi="Times New Roman" w:cs="Times New Roman"/>
          <w:b/>
          <w:bCs/>
          <w:color w:val="000000" w:themeColor="text1"/>
          <w:sz w:val="24"/>
          <w:szCs w:val="24"/>
          <w:u w:val="single"/>
          <w:bdr w:val="none" w:sz="0" w:space="0" w:color="auto" w:frame="1"/>
          <w:lang w:eastAsia="en-IN" w:bidi="hi-IN"/>
        </w:rPr>
        <w:t>Underwriters and merchant bankers</w:t>
      </w:r>
      <w:r w:rsidRPr="001A05E4">
        <w:rPr>
          <w:rFonts w:ascii="Times New Roman" w:eastAsia="Times New Roman" w:hAnsi="Times New Roman" w:cs="Times New Roman"/>
          <w:color w:val="000000" w:themeColor="text1"/>
          <w:sz w:val="24"/>
          <w:szCs w:val="24"/>
          <w:lang w:eastAsia="en-IN" w:bidi="hi-IN"/>
        </w:rPr>
        <w:t> are additional players who promote not only companies but also ensure dynamic activity in the </w:t>
      </w:r>
      <w:hyperlink r:id="rId15" w:history="1">
        <w:r w:rsidRPr="001A05E4">
          <w:rPr>
            <w:rFonts w:ascii="Times New Roman" w:eastAsia="Times New Roman" w:hAnsi="Times New Roman" w:cs="Times New Roman"/>
            <w:color w:val="000000" w:themeColor="text1"/>
            <w:sz w:val="24"/>
            <w:szCs w:val="24"/>
            <w:u w:val="single"/>
            <w:bdr w:val="none" w:sz="0" w:space="0" w:color="auto" w:frame="1"/>
            <w:lang w:eastAsia="en-IN" w:bidi="hi-IN"/>
          </w:rPr>
          <w:t>capital market</w:t>
        </w:r>
      </w:hyperlink>
      <w:r w:rsidRPr="001A05E4">
        <w:rPr>
          <w:rFonts w:ascii="Times New Roman" w:eastAsia="Times New Roman" w:hAnsi="Times New Roman" w:cs="Times New Roman"/>
          <w:color w:val="000000" w:themeColor="text1"/>
          <w:sz w:val="24"/>
          <w:szCs w:val="24"/>
          <w:lang w:eastAsia="en-IN" w:bidi="hi-IN"/>
        </w:rPr>
        <w:t xml:space="preserve">. </w:t>
      </w:r>
    </w:p>
    <w:p w:rsidR="001A05E4" w:rsidRPr="001A05E4" w:rsidRDefault="001A05E4" w:rsidP="00177739">
      <w:pPr>
        <w:pStyle w:val="ListParagraph"/>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p>
    <w:p w:rsidR="001A05E4" w:rsidRPr="001A05E4" w:rsidRDefault="001A05E4" w:rsidP="00177739">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r w:rsidRPr="001A05E4">
        <w:rPr>
          <w:rFonts w:ascii="Times New Roman" w:eastAsia="Times New Roman" w:hAnsi="Times New Roman" w:cs="Times New Roman"/>
          <w:b/>
          <w:bCs/>
          <w:color w:val="000000" w:themeColor="text1"/>
          <w:sz w:val="24"/>
          <w:szCs w:val="24"/>
          <w:u w:val="single"/>
          <w:bdr w:val="none" w:sz="0" w:space="0" w:color="auto" w:frame="1"/>
          <w:lang w:eastAsia="en-IN" w:bidi="hi-IN"/>
        </w:rPr>
        <w:t>Book-builders</w:t>
      </w:r>
      <w:r w:rsidRPr="001A05E4">
        <w:rPr>
          <w:rFonts w:ascii="Times New Roman" w:eastAsia="Times New Roman" w:hAnsi="Times New Roman" w:cs="Times New Roman"/>
          <w:color w:val="000000" w:themeColor="text1"/>
          <w:sz w:val="24"/>
          <w:szCs w:val="24"/>
          <w:lang w:eastAsia="en-IN" w:bidi="hi-IN"/>
        </w:rPr>
        <w:t> help companies in allotting shares to different categories of investors.</w:t>
      </w:r>
    </w:p>
    <w:p w:rsidR="001A05E4" w:rsidRPr="001A05E4" w:rsidRDefault="001A05E4" w:rsidP="00177739">
      <w:pPr>
        <w:pStyle w:val="ListParagraph"/>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p>
    <w:p w:rsidR="001A05E4" w:rsidRPr="001A05E4" w:rsidRDefault="001A05E4" w:rsidP="00177739">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r w:rsidRPr="001A05E4">
        <w:rPr>
          <w:rFonts w:ascii="Times New Roman" w:eastAsia="Times New Roman" w:hAnsi="Times New Roman" w:cs="Times New Roman"/>
          <w:b/>
          <w:bCs/>
          <w:color w:val="000000" w:themeColor="text1"/>
          <w:sz w:val="24"/>
          <w:szCs w:val="24"/>
          <w:u w:val="single"/>
          <w:bdr w:val="none" w:sz="0" w:space="0" w:color="auto" w:frame="1"/>
          <w:lang w:eastAsia="en-IN" w:bidi="hi-IN"/>
        </w:rPr>
        <w:t>Mutual funds</w:t>
      </w:r>
      <w:r w:rsidRPr="001A05E4">
        <w:rPr>
          <w:rFonts w:ascii="Times New Roman" w:eastAsia="Times New Roman" w:hAnsi="Times New Roman" w:cs="Times New Roman"/>
          <w:color w:val="000000" w:themeColor="text1"/>
          <w:sz w:val="24"/>
          <w:szCs w:val="24"/>
          <w:lang w:eastAsia="en-IN" w:bidi="hi-IN"/>
        </w:rPr>
        <w:t> ensure investment by the public and also ensure tax relief to the investor.</w:t>
      </w:r>
    </w:p>
    <w:p w:rsidR="001A05E4" w:rsidRPr="001A05E4" w:rsidRDefault="001A05E4" w:rsidP="00177739">
      <w:pPr>
        <w:pStyle w:val="ListParagraph"/>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p>
    <w:p w:rsidR="001A05E4" w:rsidRPr="001A05E4" w:rsidRDefault="001A05E4" w:rsidP="00177739">
      <w:pPr>
        <w:pStyle w:val="ListParagraph"/>
        <w:numPr>
          <w:ilvl w:val="0"/>
          <w:numId w:val="10"/>
        </w:numPr>
        <w:shd w:val="clear" w:color="auto" w:fill="FFFFFF"/>
        <w:spacing w:after="300" w:line="240" w:lineRule="auto"/>
        <w:jc w:val="both"/>
        <w:textAlignment w:val="baseline"/>
        <w:rPr>
          <w:rFonts w:ascii="Times New Roman" w:eastAsia="Times New Roman" w:hAnsi="Times New Roman" w:cs="Times New Roman"/>
          <w:color w:val="000000" w:themeColor="text1"/>
          <w:sz w:val="24"/>
          <w:szCs w:val="24"/>
          <w:lang w:eastAsia="en-IN" w:bidi="hi-IN"/>
        </w:rPr>
      </w:pPr>
      <w:r w:rsidRPr="001A05E4">
        <w:rPr>
          <w:rFonts w:ascii="Times New Roman" w:eastAsia="Times New Roman" w:hAnsi="Times New Roman" w:cs="Times New Roman"/>
          <w:b/>
          <w:bCs/>
          <w:color w:val="000000" w:themeColor="text1"/>
          <w:sz w:val="24"/>
          <w:szCs w:val="24"/>
          <w:u w:val="single"/>
          <w:lang w:eastAsia="en-IN" w:bidi="hi-IN"/>
        </w:rPr>
        <w:t>Credit cards</w:t>
      </w:r>
      <w:r w:rsidRPr="001A05E4">
        <w:rPr>
          <w:rFonts w:ascii="Times New Roman" w:eastAsia="Times New Roman" w:hAnsi="Times New Roman" w:cs="Times New Roman"/>
          <w:color w:val="000000" w:themeColor="text1"/>
          <w:sz w:val="24"/>
          <w:szCs w:val="24"/>
          <w:lang w:eastAsia="en-IN" w:bidi="hi-IN"/>
        </w:rPr>
        <w:t>, another important player in the financial services, ensure the circulation of plastic money and enable purchase on credit by the consumer.</w:t>
      </w:r>
    </w:p>
    <w:p w:rsidR="00587BA6" w:rsidRDefault="00587BA6" w:rsidP="00177739">
      <w:pPr>
        <w:pStyle w:val="ListParagraph"/>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p>
    <w:p w:rsidR="001A05E4" w:rsidRPr="001A05E4" w:rsidRDefault="001A05E4" w:rsidP="00177739">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r w:rsidRPr="001A05E4">
        <w:rPr>
          <w:rFonts w:ascii="Times New Roman" w:eastAsia="Times New Roman" w:hAnsi="Times New Roman" w:cs="Times New Roman"/>
          <w:color w:val="000000" w:themeColor="text1"/>
          <w:sz w:val="24"/>
          <w:szCs w:val="24"/>
          <w:lang w:eastAsia="en-IN" w:bidi="hi-IN"/>
        </w:rPr>
        <w:t> </w:t>
      </w:r>
      <w:hyperlink r:id="rId16" w:history="1">
        <w:r w:rsidRPr="001A05E4">
          <w:rPr>
            <w:rFonts w:ascii="Times New Roman" w:eastAsia="Times New Roman" w:hAnsi="Times New Roman" w:cs="Times New Roman"/>
            <w:b/>
            <w:bCs/>
            <w:color w:val="000000" w:themeColor="text1"/>
            <w:sz w:val="24"/>
            <w:szCs w:val="24"/>
            <w:u w:val="single"/>
            <w:bdr w:val="none" w:sz="0" w:space="0" w:color="auto" w:frame="1"/>
            <w:lang w:eastAsia="en-IN" w:bidi="hi-IN"/>
          </w:rPr>
          <w:t>Credit rating companies</w:t>
        </w:r>
      </w:hyperlink>
      <w:r w:rsidRPr="001A05E4">
        <w:rPr>
          <w:rFonts w:ascii="Times New Roman" w:eastAsia="Times New Roman" w:hAnsi="Times New Roman" w:cs="Times New Roman"/>
          <w:color w:val="000000" w:themeColor="text1"/>
          <w:sz w:val="24"/>
          <w:szCs w:val="24"/>
          <w:lang w:eastAsia="en-IN" w:bidi="hi-IN"/>
        </w:rPr>
        <w:t> play an important role by giving different credit ratings to companies to mobilize public deposits.</w:t>
      </w:r>
    </w:p>
    <w:p w:rsidR="001A05E4" w:rsidRPr="001A05E4" w:rsidRDefault="001A05E4" w:rsidP="00177739">
      <w:pPr>
        <w:pStyle w:val="ListParagraph"/>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p>
    <w:p w:rsidR="001A05E4" w:rsidRPr="001A05E4" w:rsidRDefault="001A05E4" w:rsidP="00177739">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r w:rsidRPr="001A05E4">
        <w:rPr>
          <w:rFonts w:ascii="Times New Roman" w:eastAsia="Times New Roman" w:hAnsi="Times New Roman" w:cs="Times New Roman"/>
          <w:color w:val="000000" w:themeColor="text1"/>
          <w:sz w:val="24"/>
          <w:szCs w:val="24"/>
          <w:lang w:eastAsia="en-IN" w:bidi="hi-IN"/>
        </w:rPr>
        <w:t> </w:t>
      </w:r>
      <w:hyperlink r:id="rId17" w:history="1">
        <w:r w:rsidRPr="001A05E4">
          <w:rPr>
            <w:rFonts w:ascii="Times New Roman" w:eastAsia="Times New Roman" w:hAnsi="Times New Roman" w:cs="Times New Roman"/>
            <w:b/>
            <w:bCs/>
            <w:color w:val="000000" w:themeColor="text1"/>
            <w:sz w:val="24"/>
            <w:szCs w:val="24"/>
            <w:u w:val="single"/>
            <w:bdr w:val="none" w:sz="0" w:space="0" w:color="auto" w:frame="1"/>
            <w:lang w:eastAsia="en-IN" w:bidi="hi-IN"/>
          </w:rPr>
          <w:t>Housing finance companies</w:t>
        </w:r>
      </w:hyperlink>
      <w:r w:rsidRPr="001A05E4">
        <w:rPr>
          <w:rFonts w:ascii="Times New Roman" w:eastAsia="Times New Roman" w:hAnsi="Times New Roman" w:cs="Times New Roman"/>
          <w:color w:val="000000" w:themeColor="text1"/>
          <w:sz w:val="24"/>
          <w:szCs w:val="24"/>
          <w:lang w:eastAsia="en-IN" w:bidi="hi-IN"/>
        </w:rPr>
        <w:t> and insurance companies also promote investment in the economy as they also form a part of the players in the financial services.</w:t>
      </w:r>
    </w:p>
    <w:p w:rsidR="001A05E4" w:rsidRPr="001A05E4" w:rsidRDefault="001A05E4" w:rsidP="00177739">
      <w:pPr>
        <w:pStyle w:val="ListParagraph"/>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p>
    <w:p w:rsidR="001A05E4" w:rsidRPr="001A05E4" w:rsidRDefault="001A05E4" w:rsidP="00177739">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r w:rsidRPr="001A05E4">
        <w:rPr>
          <w:rFonts w:ascii="Times New Roman" w:eastAsia="Times New Roman" w:hAnsi="Times New Roman" w:cs="Times New Roman"/>
          <w:color w:val="000000" w:themeColor="text1"/>
          <w:sz w:val="24"/>
          <w:szCs w:val="24"/>
          <w:u w:val="single"/>
          <w:lang w:eastAsia="en-IN" w:bidi="hi-IN"/>
        </w:rPr>
        <w:t> </w:t>
      </w:r>
      <w:r w:rsidRPr="001A05E4">
        <w:rPr>
          <w:rFonts w:ascii="Times New Roman" w:eastAsia="Times New Roman" w:hAnsi="Times New Roman" w:cs="Times New Roman"/>
          <w:b/>
          <w:bCs/>
          <w:color w:val="000000" w:themeColor="text1"/>
          <w:sz w:val="24"/>
          <w:szCs w:val="24"/>
          <w:u w:val="single"/>
          <w:bdr w:val="none" w:sz="0" w:space="0" w:color="auto" w:frame="1"/>
          <w:lang w:eastAsia="en-IN" w:bidi="hi-IN"/>
        </w:rPr>
        <w:t>Asset liability management company</w:t>
      </w:r>
      <w:r w:rsidRPr="001A05E4">
        <w:rPr>
          <w:rFonts w:ascii="Times New Roman" w:eastAsia="Times New Roman" w:hAnsi="Times New Roman" w:cs="Times New Roman"/>
          <w:color w:val="000000" w:themeColor="text1"/>
          <w:sz w:val="24"/>
          <w:szCs w:val="24"/>
          <w:lang w:eastAsia="en-IN" w:bidi="hi-IN"/>
        </w:rPr>
        <w:t> enables mutual funds to undertake proper investment in different types of companies.</w:t>
      </w:r>
    </w:p>
    <w:p w:rsidR="001A05E4" w:rsidRPr="001A05E4" w:rsidRDefault="001A05E4" w:rsidP="00177739">
      <w:pPr>
        <w:pStyle w:val="ListParagraph"/>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p>
    <w:p w:rsidR="001A05E4" w:rsidRPr="001A05E4" w:rsidRDefault="001A05E4" w:rsidP="00177739">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hi-IN"/>
        </w:rPr>
      </w:pPr>
      <w:r w:rsidRPr="001A05E4">
        <w:rPr>
          <w:rFonts w:ascii="Times New Roman" w:eastAsia="Times New Roman" w:hAnsi="Times New Roman" w:cs="Times New Roman"/>
          <w:color w:val="000000" w:themeColor="text1"/>
          <w:sz w:val="24"/>
          <w:szCs w:val="24"/>
          <w:lang w:eastAsia="en-IN" w:bidi="hi-IN"/>
        </w:rPr>
        <w:t> </w:t>
      </w:r>
      <w:r w:rsidRPr="001A05E4">
        <w:rPr>
          <w:rFonts w:ascii="Times New Roman" w:eastAsia="Times New Roman" w:hAnsi="Times New Roman" w:cs="Times New Roman"/>
          <w:b/>
          <w:bCs/>
          <w:color w:val="000000" w:themeColor="text1"/>
          <w:sz w:val="24"/>
          <w:szCs w:val="24"/>
          <w:u w:val="single"/>
          <w:bdr w:val="none" w:sz="0" w:space="0" w:color="auto" w:frame="1"/>
          <w:lang w:eastAsia="en-IN" w:bidi="hi-IN"/>
        </w:rPr>
        <w:t>Finance companies</w:t>
      </w:r>
      <w:r w:rsidRPr="001A05E4">
        <w:rPr>
          <w:rFonts w:ascii="Times New Roman" w:eastAsia="Times New Roman" w:hAnsi="Times New Roman" w:cs="Times New Roman"/>
          <w:color w:val="000000" w:themeColor="text1"/>
          <w:sz w:val="24"/>
          <w:szCs w:val="24"/>
          <w:lang w:eastAsia="en-IN" w:bidi="hi-IN"/>
        </w:rPr>
        <w:t> in general and also as a part of </w:t>
      </w:r>
      <w:hyperlink r:id="rId18" w:history="1">
        <w:r w:rsidRPr="001A05E4">
          <w:rPr>
            <w:rFonts w:ascii="Times New Roman" w:eastAsia="Times New Roman" w:hAnsi="Times New Roman" w:cs="Times New Roman"/>
            <w:color w:val="000000" w:themeColor="text1"/>
            <w:sz w:val="24"/>
            <w:szCs w:val="24"/>
            <w:u w:val="single"/>
            <w:bdr w:val="none" w:sz="0" w:space="0" w:color="auto" w:frame="1"/>
            <w:lang w:eastAsia="en-IN" w:bidi="hi-IN"/>
          </w:rPr>
          <w:t>non-banking finance companies</w:t>
        </w:r>
      </w:hyperlink>
      <w:r w:rsidRPr="001A05E4">
        <w:rPr>
          <w:rFonts w:ascii="Times New Roman" w:eastAsia="Times New Roman" w:hAnsi="Times New Roman" w:cs="Times New Roman"/>
          <w:color w:val="000000" w:themeColor="text1"/>
          <w:sz w:val="24"/>
          <w:szCs w:val="24"/>
          <w:lang w:eastAsia="en-IN" w:bidi="hi-IN"/>
        </w:rPr>
        <w:t> provide additional funds to the above players so that there is more activity in the economy.</w:t>
      </w:r>
    </w:p>
    <w:p w:rsidR="001A05E4" w:rsidRPr="00CF28E9" w:rsidRDefault="001A05E4" w:rsidP="00177739">
      <w:pPr>
        <w:pStyle w:val="ListParagraph"/>
        <w:jc w:val="both"/>
        <w:rPr>
          <w:rFonts w:ascii="Times New Roman" w:hAnsi="Times New Roman" w:cs="Times New Roman"/>
          <w:sz w:val="24"/>
          <w:szCs w:val="24"/>
        </w:rPr>
      </w:pPr>
    </w:p>
    <w:p w:rsidR="00C934FE" w:rsidRPr="00CF28E9" w:rsidRDefault="00C934FE" w:rsidP="00177739">
      <w:pPr>
        <w:pStyle w:val="ListParagraph"/>
        <w:jc w:val="both"/>
        <w:rPr>
          <w:rFonts w:ascii="Times New Roman" w:hAnsi="Times New Roman" w:cs="Times New Roman"/>
          <w:sz w:val="24"/>
          <w:szCs w:val="24"/>
        </w:rPr>
      </w:pPr>
    </w:p>
    <w:p w:rsidR="00C934FE" w:rsidRPr="00CF28E9" w:rsidRDefault="00C934FE" w:rsidP="00177739">
      <w:pPr>
        <w:pStyle w:val="ListParagraph"/>
        <w:jc w:val="both"/>
        <w:rPr>
          <w:rFonts w:ascii="Times New Roman" w:hAnsi="Times New Roman" w:cs="Times New Roman"/>
          <w:sz w:val="24"/>
          <w:szCs w:val="24"/>
        </w:rPr>
      </w:pPr>
    </w:p>
    <w:p w:rsidR="00C934FE" w:rsidRDefault="00C934FE" w:rsidP="00177739">
      <w:pPr>
        <w:pStyle w:val="ListParagraph"/>
        <w:jc w:val="both"/>
        <w:rPr>
          <w:rFonts w:ascii="Times New Roman" w:hAnsi="Times New Roman" w:cs="Times New Roman"/>
          <w:sz w:val="24"/>
          <w:szCs w:val="24"/>
        </w:rPr>
      </w:pPr>
    </w:p>
    <w:p w:rsidR="00F9451F" w:rsidRDefault="00F9451F" w:rsidP="00177739">
      <w:pPr>
        <w:pStyle w:val="ListParagraph"/>
        <w:jc w:val="both"/>
        <w:rPr>
          <w:rFonts w:ascii="Times New Roman" w:hAnsi="Times New Roman" w:cs="Times New Roman"/>
          <w:sz w:val="24"/>
          <w:szCs w:val="24"/>
        </w:rPr>
      </w:pPr>
    </w:p>
    <w:p w:rsidR="00F9451F" w:rsidRPr="00CF28E9" w:rsidRDefault="00F9451F" w:rsidP="00177739">
      <w:pPr>
        <w:pStyle w:val="ListParagraph"/>
        <w:jc w:val="both"/>
        <w:rPr>
          <w:rFonts w:ascii="Times New Roman" w:hAnsi="Times New Roman" w:cs="Times New Roman"/>
          <w:sz w:val="24"/>
          <w:szCs w:val="24"/>
        </w:rPr>
      </w:pPr>
    </w:p>
    <w:p w:rsidR="00E20312" w:rsidRPr="00B830B5" w:rsidRDefault="00E20312" w:rsidP="00177739">
      <w:pPr>
        <w:jc w:val="both"/>
        <w:rPr>
          <w:rFonts w:ascii="Times New Roman" w:hAnsi="Times New Roman" w:cs="Times New Roman"/>
          <w:sz w:val="24"/>
          <w:szCs w:val="24"/>
        </w:rPr>
      </w:pPr>
    </w:p>
    <w:p w:rsidR="005E672B" w:rsidRPr="00FB6D73" w:rsidRDefault="005E672B" w:rsidP="00F9451F">
      <w:pPr>
        <w:pStyle w:val="Heading2"/>
        <w:spacing w:after="240"/>
        <w:jc w:val="center"/>
        <w:rPr>
          <w:rFonts w:ascii="Times New Roman" w:hAnsi="Times New Roman" w:cs="Times New Roman"/>
          <w:color w:val="auto"/>
          <w:sz w:val="28"/>
          <w:szCs w:val="24"/>
        </w:rPr>
      </w:pPr>
      <w:r w:rsidRPr="00FB6D73">
        <w:rPr>
          <w:rFonts w:ascii="Times New Roman" w:hAnsi="Times New Roman" w:cs="Times New Roman"/>
          <w:color w:val="auto"/>
          <w:sz w:val="28"/>
          <w:szCs w:val="24"/>
        </w:rPr>
        <w:lastRenderedPageBreak/>
        <w:t>MAIN TEXT</w:t>
      </w:r>
    </w:p>
    <w:p w:rsidR="00BD6541" w:rsidRPr="00FB6D73" w:rsidRDefault="00BD6541" w:rsidP="00177739">
      <w:pPr>
        <w:jc w:val="both"/>
        <w:rPr>
          <w:rFonts w:ascii="Times New Roman" w:hAnsi="Times New Roman" w:cs="Times New Roman"/>
          <w:b/>
          <w:bCs/>
          <w:u w:val="single"/>
        </w:rPr>
      </w:pPr>
      <w:r w:rsidRPr="00FB6D73">
        <w:rPr>
          <w:rFonts w:ascii="Times New Roman" w:hAnsi="Times New Roman" w:cs="Times New Roman"/>
          <w:b/>
          <w:bCs/>
          <w:sz w:val="24"/>
          <w:u w:val="single"/>
        </w:rPr>
        <w:t>PHASE 1</w:t>
      </w:r>
      <w:r w:rsidRPr="00FB6D73">
        <w:rPr>
          <w:rFonts w:ascii="Times New Roman" w:hAnsi="Times New Roman" w:cs="Times New Roman"/>
          <w:b/>
          <w:bCs/>
          <w:u w:val="single"/>
        </w:rPr>
        <w:t xml:space="preserve"> </w:t>
      </w:r>
    </w:p>
    <w:p w:rsidR="00BD6541" w:rsidRPr="00CF28E9" w:rsidRDefault="00BD6541" w:rsidP="00177739">
      <w:pPr>
        <w:pStyle w:val="ListParagraph"/>
        <w:numPr>
          <w:ilvl w:val="0"/>
          <w:numId w:val="12"/>
        </w:numPr>
        <w:jc w:val="both"/>
        <w:rPr>
          <w:rFonts w:ascii="Times New Roman" w:hAnsi="Times New Roman" w:cs="Times New Roman"/>
          <w:sz w:val="24"/>
          <w:szCs w:val="24"/>
        </w:rPr>
      </w:pPr>
      <w:r w:rsidRPr="00CF28E9">
        <w:rPr>
          <w:rFonts w:ascii="Times New Roman" w:hAnsi="Times New Roman" w:cs="Times New Roman"/>
          <w:sz w:val="24"/>
          <w:szCs w:val="24"/>
        </w:rPr>
        <w:t>Over the first phase of the SIP, the major focus was on classroom learning. An in depth understanding of the various concepts and terms related to the stock market is crucial before dealing with customers.  Some important terms taught to us are:</w:t>
      </w:r>
    </w:p>
    <w:p w:rsidR="00BD6541" w:rsidRPr="00CF28E9" w:rsidRDefault="00BD6541" w:rsidP="00177739">
      <w:pPr>
        <w:pStyle w:val="ListParagraph"/>
        <w:jc w:val="both"/>
        <w:rPr>
          <w:rFonts w:ascii="Times New Roman" w:hAnsi="Times New Roman" w:cs="Times New Roman"/>
          <w:sz w:val="24"/>
          <w:szCs w:val="24"/>
        </w:rPr>
      </w:pPr>
    </w:p>
    <w:p w:rsidR="00BD6541" w:rsidRPr="00CF28E9" w:rsidRDefault="00BD6541" w:rsidP="00177739">
      <w:pPr>
        <w:pStyle w:val="ListParagraph"/>
        <w:numPr>
          <w:ilvl w:val="0"/>
          <w:numId w:val="11"/>
        </w:numPr>
        <w:jc w:val="both"/>
        <w:rPr>
          <w:rFonts w:ascii="Times New Roman" w:hAnsi="Times New Roman" w:cs="Times New Roman"/>
          <w:sz w:val="24"/>
          <w:szCs w:val="24"/>
        </w:rPr>
      </w:pPr>
      <w:r w:rsidRPr="00CF28E9">
        <w:rPr>
          <w:rFonts w:ascii="Times New Roman" w:hAnsi="Times New Roman" w:cs="Times New Roman"/>
          <w:sz w:val="24"/>
          <w:szCs w:val="24"/>
        </w:rPr>
        <w:t>Bearish and bullish market</w:t>
      </w:r>
    </w:p>
    <w:p w:rsidR="00BD6541" w:rsidRPr="00CF28E9" w:rsidRDefault="00BD6541" w:rsidP="00177739">
      <w:pPr>
        <w:pStyle w:val="ListParagraph"/>
        <w:numPr>
          <w:ilvl w:val="0"/>
          <w:numId w:val="11"/>
        </w:numPr>
        <w:jc w:val="both"/>
        <w:rPr>
          <w:rFonts w:ascii="Times New Roman" w:hAnsi="Times New Roman" w:cs="Times New Roman"/>
          <w:sz w:val="24"/>
          <w:szCs w:val="24"/>
        </w:rPr>
      </w:pPr>
      <w:r w:rsidRPr="00CF28E9">
        <w:rPr>
          <w:rFonts w:ascii="Times New Roman" w:hAnsi="Times New Roman" w:cs="Times New Roman"/>
          <w:sz w:val="24"/>
          <w:szCs w:val="24"/>
        </w:rPr>
        <w:t>Buy/sell/bid/settlement time</w:t>
      </w:r>
    </w:p>
    <w:p w:rsidR="00BD6541" w:rsidRPr="00CF28E9" w:rsidRDefault="00BD6541" w:rsidP="00177739">
      <w:pPr>
        <w:pStyle w:val="ListParagraph"/>
        <w:numPr>
          <w:ilvl w:val="0"/>
          <w:numId w:val="11"/>
        </w:numPr>
        <w:jc w:val="both"/>
        <w:rPr>
          <w:rFonts w:ascii="Times New Roman" w:hAnsi="Times New Roman" w:cs="Times New Roman"/>
          <w:sz w:val="24"/>
          <w:szCs w:val="24"/>
        </w:rPr>
      </w:pPr>
      <w:r w:rsidRPr="00CF28E9">
        <w:rPr>
          <w:rFonts w:ascii="Times New Roman" w:hAnsi="Times New Roman" w:cs="Times New Roman"/>
          <w:sz w:val="24"/>
          <w:szCs w:val="24"/>
        </w:rPr>
        <w:t>Market order/limit order/day order</w:t>
      </w:r>
    </w:p>
    <w:p w:rsidR="00BD6541" w:rsidRPr="00CF28E9" w:rsidRDefault="00BD6541" w:rsidP="00177739">
      <w:pPr>
        <w:pStyle w:val="ListParagraph"/>
        <w:numPr>
          <w:ilvl w:val="0"/>
          <w:numId w:val="11"/>
        </w:numPr>
        <w:jc w:val="both"/>
        <w:rPr>
          <w:rFonts w:ascii="Times New Roman" w:hAnsi="Times New Roman" w:cs="Times New Roman"/>
          <w:sz w:val="24"/>
          <w:szCs w:val="24"/>
        </w:rPr>
      </w:pPr>
      <w:r w:rsidRPr="00CF28E9">
        <w:rPr>
          <w:rFonts w:ascii="Times New Roman" w:hAnsi="Times New Roman" w:cs="Times New Roman"/>
          <w:sz w:val="24"/>
          <w:szCs w:val="24"/>
        </w:rPr>
        <w:t>IPO/equity account/Demat account</w:t>
      </w:r>
    </w:p>
    <w:p w:rsidR="00BD6541" w:rsidRPr="00CF28E9" w:rsidRDefault="00BD6541" w:rsidP="00177739">
      <w:pPr>
        <w:pStyle w:val="ListParagraph"/>
        <w:numPr>
          <w:ilvl w:val="0"/>
          <w:numId w:val="11"/>
        </w:numPr>
        <w:jc w:val="both"/>
        <w:rPr>
          <w:rFonts w:ascii="Times New Roman" w:hAnsi="Times New Roman" w:cs="Times New Roman"/>
          <w:sz w:val="24"/>
          <w:szCs w:val="24"/>
        </w:rPr>
      </w:pPr>
      <w:r w:rsidRPr="00CF28E9">
        <w:rPr>
          <w:rFonts w:ascii="Times New Roman" w:hAnsi="Times New Roman" w:cs="Times New Roman"/>
          <w:sz w:val="24"/>
          <w:szCs w:val="24"/>
        </w:rPr>
        <w:t>Nifty/Sensex/SEBI/IRDA</w:t>
      </w:r>
    </w:p>
    <w:p w:rsidR="00BD6541" w:rsidRPr="00CF28E9" w:rsidRDefault="00BD6541" w:rsidP="00177739">
      <w:pPr>
        <w:pStyle w:val="ListParagraph"/>
        <w:numPr>
          <w:ilvl w:val="0"/>
          <w:numId w:val="11"/>
        </w:numPr>
        <w:jc w:val="both"/>
        <w:rPr>
          <w:rFonts w:ascii="Times New Roman" w:hAnsi="Times New Roman" w:cs="Times New Roman"/>
          <w:sz w:val="24"/>
          <w:szCs w:val="24"/>
        </w:rPr>
      </w:pPr>
      <w:r w:rsidRPr="00CF28E9">
        <w:rPr>
          <w:rFonts w:ascii="Times New Roman" w:hAnsi="Times New Roman" w:cs="Times New Roman"/>
          <w:sz w:val="24"/>
          <w:szCs w:val="24"/>
        </w:rPr>
        <w:t xml:space="preserve">Futures and options </w:t>
      </w:r>
    </w:p>
    <w:p w:rsidR="00BD6541" w:rsidRPr="00CF28E9" w:rsidRDefault="00BD6541" w:rsidP="00177739">
      <w:pPr>
        <w:pStyle w:val="ListParagraph"/>
        <w:numPr>
          <w:ilvl w:val="0"/>
          <w:numId w:val="11"/>
        </w:numPr>
        <w:jc w:val="both"/>
        <w:rPr>
          <w:rFonts w:ascii="Times New Roman" w:hAnsi="Times New Roman" w:cs="Times New Roman"/>
          <w:sz w:val="24"/>
          <w:szCs w:val="24"/>
        </w:rPr>
      </w:pPr>
      <w:r w:rsidRPr="00CF28E9">
        <w:rPr>
          <w:rFonts w:ascii="Times New Roman" w:hAnsi="Times New Roman" w:cs="Times New Roman"/>
          <w:sz w:val="24"/>
          <w:szCs w:val="24"/>
        </w:rPr>
        <w:t>Index/execution/margin/quote</w:t>
      </w:r>
    </w:p>
    <w:p w:rsidR="00BD6541" w:rsidRPr="00CF28E9" w:rsidRDefault="00BD6541" w:rsidP="00177739">
      <w:pPr>
        <w:pStyle w:val="ListParagraph"/>
        <w:numPr>
          <w:ilvl w:val="0"/>
          <w:numId w:val="11"/>
        </w:numPr>
        <w:jc w:val="both"/>
        <w:rPr>
          <w:rFonts w:ascii="Times New Roman" w:hAnsi="Times New Roman" w:cs="Times New Roman"/>
          <w:sz w:val="24"/>
          <w:szCs w:val="24"/>
        </w:rPr>
      </w:pPr>
      <w:r w:rsidRPr="00CF28E9">
        <w:rPr>
          <w:rFonts w:ascii="Times New Roman" w:hAnsi="Times New Roman" w:cs="Times New Roman"/>
          <w:sz w:val="24"/>
          <w:szCs w:val="24"/>
        </w:rPr>
        <w:t>Short selling/squaring off</w:t>
      </w:r>
    </w:p>
    <w:p w:rsidR="00BD6541" w:rsidRPr="00CF28E9" w:rsidRDefault="00BD6541" w:rsidP="00177739">
      <w:pPr>
        <w:pStyle w:val="ListParagraph"/>
        <w:numPr>
          <w:ilvl w:val="0"/>
          <w:numId w:val="11"/>
        </w:numPr>
        <w:jc w:val="both"/>
        <w:rPr>
          <w:rFonts w:ascii="Times New Roman" w:hAnsi="Times New Roman" w:cs="Times New Roman"/>
          <w:sz w:val="24"/>
          <w:szCs w:val="24"/>
        </w:rPr>
      </w:pPr>
      <w:r w:rsidRPr="00CF28E9">
        <w:rPr>
          <w:rFonts w:ascii="Times New Roman" w:hAnsi="Times New Roman" w:cs="Times New Roman"/>
          <w:sz w:val="24"/>
          <w:szCs w:val="24"/>
        </w:rPr>
        <w:t xml:space="preserve">Major scams like Harshad Mehta, Sahara, NSEL </w:t>
      </w:r>
    </w:p>
    <w:p w:rsidR="00BD6541" w:rsidRPr="00CF28E9" w:rsidRDefault="00BD6541" w:rsidP="00177739">
      <w:pPr>
        <w:jc w:val="both"/>
        <w:rPr>
          <w:rFonts w:ascii="Times New Roman" w:hAnsi="Times New Roman" w:cs="Times New Roman"/>
          <w:sz w:val="24"/>
          <w:szCs w:val="24"/>
        </w:rPr>
      </w:pPr>
    </w:p>
    <w:p w:rsidR="00BD6541" w:rsidRDefault="00BD6541" w:rsidP="00177739">
      <w:pPr>
        <w:pStyle w:val="ListParagraph"/>
        <w:numPr>
          <w:ilvl w:val="0"/>
          <w:numId w:val="12"/>
        </w:numPr>
        <w:jc w:val="both"/>
        <w:rPr>
          <w:rFonts w:ascii="Times New Roman" w:hAnsi="Times New Roman" w:cs="Times New Roman"/>
          <w:sz w:val="24"/>
          <w:szCs w:val="24"/>
        </w:rPr>
      </w:pPr>
      <w:r w:rsidRPr="00CF28E9">
        <w:rPr>
          <w:rFonts w:ascii="Times New Roman" w:hAnsi="Times New Roman" w:cs="Times New Roman"/>
          <w:sz w:val="24"/>
          <w:szCs w:val="24"/>
        </w:rPr>
        <w:t xml:space="preserve">The Share khan application provides a separate section called Share khan classroom which has video lectures explaining all the </w:t>
      </w:r>
      <w:r w:rsidR="00F06312" w:rsidRPr="00CF28E9">
        <w:rPr>
          <w:rFonts w:ascii="Times New Roman" w:hAnsi="Times New Roman" w:cs="Times New Roman"/>
          <w:sz w:val="24"/>
          <w:szCs w:val="24"/>
        </w:rPr>
        <w:t>basic concepts</w:t>
      </w:r>
      <w:r w:rsidRPr="00CF28E9">
        <w:rPr>
          <w:rFonts w:ascii="Times New Roman" w:hAnsi="Times New Roman" w:cs="Times New Roman"/>
          <w:sz w:val="24"/>
          <w:szCs w:val="24"/>
        </w:rPr>
        <w:t>.  We were instructed to watch them to understand what mutual funds, IPO, and other terms are and how trading is done.</w:t>
      </w:r>
    </w:p>
    <w:p w:rsidR="00AB681B" w:rsidRPr="00F9451F" w:rsidRDefault="00AB681B" w:rsidP="00AB681B">
      <w:pPr>
        <w:pStyle w:val="ListParagraph"/>
        <w:ind w:left="360"/>
        <w:jc w:val="both"/>
        <w:rPr>
          <w:rFonts w:ascii="Times New Roman" w:hAnsi="Times New Roman" w:cs="Times New Roman"/>
          <w:sz w:val="24"/>
          <w:szCs w:val="24"/>
        </w:rPr>
      </w:pPr>
    </w:p>
    <w:p w:rsidR="00BD6541" w:rsidRPr="00CF28E9" w:rsidRDefault="00BD6541" w:rsidP="00177739">
      <w:pPr>
        <w:pStyle w:val="ListParagraph"/>
        <w:numPr>
          <w:ilvl w:val="0"/>
          <w:numId w:val="12"/>
        </w:numPr>
        <w:jc w:val="both"/>
        <w:rPr>
          <w:rFonts w:ascii="Times New Roman" w:hAnsi="Times New Roman" w:cs="Times New Roman"/>
          <w:sz w:val="24"/>
          <w:szCs w:val="24"/>
        </w:rPr>
      </w:pPr>
      <w:r w:rsidRPr="00CF28E9">
        <w:rPr>
          <w:rFonts w:ascii="Times New Roman" w:hAnsi="Times New Roman" w:cs="Times New Roman"/>
          <w:sz w:val="24"/>
          <w:szCs w:val="24"/>
        </w:rPr>
        <w:t>Each of us had a Demat account opened with Sharekhan to learn trading and place orders for shares. Invested in SBI shares for practical experience.</w:t>
      </w:r>
    </w:p>
    <w:p w:rsidR="00BD6541" w:rsidRPr="00CF28E9" w:rsidRDefault="00BD6541" w:rsidP="00177739">
      <w:pPr>
        <w:pStyle w:val="ListParagraph"/>
        <w:jc w:val="both"/>
        <w:rPr>
          <w:rFonts w:ascii="Times New Roman" w:hAnsi="Times New Roman" w:cs="Times New Roman"/>
          <w:sz w:val="24"/>
          <w:szCs w:val="24"/>
        </w:rPr>
      </w:pPr>
    </w:p>
    <w:p w:rsidR="00BD6541" w:rsidRPr="00CF28E9" w:rsidRDefault="00BD6541" w:rsidP="00177739">
      <w:pPr>
        <w:pStyle w:val="ListParagraph"/>
        <w:numPr>
          <w:ilvl w:val="0"/>
          <w:numId w:val="12"/>
        </w:numPr>
        <w:jc w:val="both"/>
        <w:rPr>
          <w:rFonts w:ascii="Times New Roman" w:hAnsi="Times New Roman" w:cs="Times New Roman"/>
          <w:sz w:val="24"/>
          <w:szCs w:val="24"/>
        </w:rPr>
      </w:pPr>
      <w:r w:rsidRPr="00CF28E9">
        <w:rPr>
          <w:rFonts w:ascii="Times New Roman" w:hAnsi="Times New Roman" w:cs="Times New Roman"/>
          <w:sz w:val="24"/>
          <w:szCs w:val="24"/>
        </w:rPr>
        <w:t>Following stock market news on money control, NSE, BSE, Livemint etc.</w:t>
      </w:r>
    </w:p>
    <w:p w:rsidR="00BF37B1" w:rsidRPr="00CF28E9" w:rsidRDefault="00BF37B1" w:rsidP="00177739">
      <w:pPr>
        <w:tabs>
          <w:tab w:val="left" w:pos="2187"/>
        </w:tabs>
        <w:jc w:val="both"/>
        <w:rPr>
          <w:rFonts w:ascii="Times New Roman" w:hAnsi="Times New Roman" w:cs="Times New Roman"/>
          <w:b/>
          <w:bCs/>
          <w:sz w:val="24"/>
          <w:szCs w:val="24"/>
        </w:rPr>
      </w:pPr>
    </w:p>
    <w:p w:rsidR="00F41EA3" w:rsidRPr="00FB6D73" w:rsidRDefault="00BD6541" w:rsidP="00F9451F">
      <w:pPr>
        <w:tabs>
          <w:tab w:val="left" w:pos="2187"/>
        </w:tabs>
        <w:jc w:val="both"/>
        <w:rPr>
          <w:rFonts w:ascii="Times New Roman" w:hAnsi="Times New Roman" w:cs="Times New Roman"/>
          <w:b/>
          <w:bCs/>
          <w:u w:val="single"/>
        </w:rPr>
      </w:pPr>
      <w:r w:rsidRPr="00FB6D73">
        <w:rPr>
          <w:rFonts w:ascii="Times New Roman" w:hAnsi="Times New Roman" w:cs="Times New Roman"/>
          <w:b/>
          <w:bCs/>
          <w:sz w:val="24"/>
          <w:u w:val="single"/>
        </w:rPr>
        <w:t>PHASE 2</w:t>
      </w:r>
    </w:p>
    <w:p w:rsidR="005B5D74" w:rsidRDefault="00BD6541" w:rsidP="00177739">
      <w:pPr>
        <w:pStyle w:val="ListParagraph"/>
        <w:numPr>
          <w:ilvl w:val="0"/>
          <w:numId w:val="25"/>
        </w:numPr>
        <w:tabs>
          <w:tab w:val="left" w:pos="2187"/>
        </w:tabs>
        <w:jc w:val="both"/>
        <w:rPr>
          <w:rFonts w:ascii="Times New Roman" w:hAnsi="Times New Roman" w:cs="Times New Roman"/>
          <w:b/>
          <w:bCs/>
          <w:sz w:val="24"/>
          <w:szCs w:val="24"/>
        </w:rPr>
      </w:pPr>
      <w:r w:rsidRPr="00CF28E9">
        <w:rPr>
          <w:rFonts w:ascii="Times New Roman" w:hAnsi="Times New Roman" w:cs="Times New Roman"/>
          <w:sz w:val="24"/>
          <w:szCs w:val="24"/>
        </w:rPr>
        <w:t xml:space="preserve">This part of the research involves a detailed study of </w:t>
      </w:r>
      <w:r w:rsidR="00F06312" w:rsidRPr="00CF28E9">
        <w:rPr>
          <w:rFonts w:ascii="Times New Roman" w:hAnsi="Times New Roman" w:cs="Times New Roman"/>
          <w:sz w:val="24"/>
          <w:szCs w:val="24"/>
        </w:rPr>
        <w:t>“The</w:t>
      </w:r>
      <w:r w:rsidRPr="00CF28E9">
        <w:rPr>
          <w:rFonts w:ascii="Times New Roman" w:hAnsi="Times New Roman" w:cs="Times New Roman"/>
          <w:b/>
          <w:bCs/>
          <w:sz w:val="24"/>
          <w:szCs w:val="24"/>
        </w:rPr>
        <w:t xml:space="preserve"> volatility in the</w:t>
      </w:r>
      <w:r w:rsidR="008C7133">
        <w:rPr>
          <w:rFonts w:ascii="Times New Roman" w:hAnsi="Times New Roman" w:cs="Times New Roman"/>
          <w:b/>
          <w:bCs/>
          <w:sz w:val="24"/>
          <w:szCs w:val="24"/>
        </w:rPr>
        <w:t xml:space="preserve"> Indian</w:t>
      </w:r>
      <w:r w:rsidR="008C7133">
        <w:rPr>
          <w:rFonts w:ascii="Times New Roman" w:hAnsi="Times New Roman" w:cs="Times New Roman"/>
          <w:sz w:val="24"/>
          <w:szCs w:val="24"/>
        </w:rPr>
        <w:t xml:space="preserve"> </w:t>
      </w:r>
      <w:r w:rsidR="008C7133">
        <w:rPr>
          <w:rFonts w:ascii="Times New Roman" w:hAnsi="Times New Roman" w:cs="Times New Roman"/>
          <w:b/>
          <w:bCs/>
          <w:sz w:val="24"/>
          <w:szCs w:val="24"/>
        </w:rPr>
        <w:t>stock market due to C</w:t>
      </w:r>
      <w:r w:rsidRPr="00CF28E9">
        <w:rPr>
          <w:rFonts w:ascii="Times New Roman" w:hAnsi="Times New Roman" w:cs="Times New Roman"/>
          <w:b/>
          <w:bCs/>
          <w:sz w:val="24"/>
          <w:szCs w:val="24"/>
        </w:rPr>
        <w:t>ovid-19 pandemic</w:t>
      </w:r>
      <w:r w:rsidR="00CD2E77" w:rsidRPr="00CF28E9">
        <w:rPr>
          <w:rFonts w:ascii="Times New Roman" w:hAnsi="Times New Roman" w:cs="Times New Roman"/>
          <w:b/>
          <w:bCs/>
          <w:sz w:val="24"/>
          <w:szCs w:val="24"/>
        </w:rPr>
        <w:t>”</w:t>
      </w:r>
    </w:p>
    <w:p w:rsidR="00FB6D73" w:rsidRPr="002711E8" w:rsidRDefault="002711E8" w:rsidP="00FB6D73">
      <w:pPr>
        <w:tabs>
          <w:tab w:val="left" w:pos="2187"/>
        </w:tabs>
        <w:jc w:val="both"/>
        <w:rPr>
          <w:rFonts w:ascii="Times New Roman" w:hAnsi="Times New Roman" w:cs="Times New Roman"/>
          <w:b/>
          <w:bCs/>
          <w:sz w:val="24"/>
          <w:szCs w:val="24"/>
        </w:rPr>
      </w:pPr>
      <w:r w:rsidRPr="002711E8">
        <w:rPr>
          <w:rFonts w:ascii="Times New Roman" w:hAnsi="Times New Roman" w:cs="Times New Roman"/>
          <w:b/>
          <w:bCs/>
          <w:sz w:val="24"/>
          <w:szCs w:val="24"/>
        </w:rPr>
        <w:t xml:space="preserve">     </w:t>
      </w:r>
      <w:r w:rsidR="00A72543">
        <w:rPr>
          <w:rFonts w:ascii="Times New Roman" w:hAnsi="Times New Roman" w:cs="Times New Roman"/>
          <w:b/>
          <w:bCs/>
          <w:sz w:val="24"/>
          <w:szCs w:val="24"/>
        </w:rPr>
        <w:t>The objective of the study is :</w:t>
      </w:r>
    </w:p>
    <w:p w:rsidR="002711E8" w:rsidRPr="002711E8" w:rsidRDefault="002711E8" w:rsidP="002711E8">
      <w:pPr>
        <w:pStyle w:val="ListParagraph"/>
        <w:numPr>
          <w:ilvl w:val="0"/>
          <w:numId w:val="25"/>
        </w:numPr>
        <w:tabs>
          <w:tab w:val="left" w:pos="2187"/>
        </w:tabs>
        <w:jc w:val="both"/>
        <w:rPr>
          <w:rFonts w:ascii="Times New Roman" w:hAnsi="Times New Roman" w:cs="Times New Roman"/>
          <w:sz w:val="24"/>
          <w:szCs w:val="24"/>
        </w:rPr>
      </w:pPr>
      <w:r w:rsidRPr="002711E8">
        <w:rPr>
          <w:rFonts w:ascii="Times New Roman" w:hAnsi="Times New Roman" w:cs="Times New Roman"/>
          <w:sz w:val="24"/>
          <w:szCs w:val="24"/>
        </w:rPr>
        <w:t>To study the impact of a global pandemic on the stock market indexes like NIFTY, SENSEX, etc. and subsequently on the economy.</w:t>
      </w:r>
    </w:p>
    <w:p w:rsidR="002711E8" w:rsidRPr="002711E8" w:rsidRDefault="002711E8" w:rsidP="002711E8">
      <w:pPr>
        <w:pStyle w:val="ListParagraph"/>
        <w:numPr>
          <w:ilvl w:val="0"/>
          <w:numId w:val="25"/>
        </w:numPr>
        <w:tabs>
          <w:tab w:val="left" w:pos="2187"/>
        </w:tabs>
        <w:jc w:val="both"/>
        <w:rPr>
          <w:rFonts w:ascii="Times New Roman" w:hAnsi="Times New Roman" w:cs="Times New Roman"/>
          <w:sz w:val="24"/>
          <w:szCs w:val="24"/>
        </w:rPr>
      </w:pPr>
      <w:r w:rsidRPr="002711E8">
        <w:rPr>
          <w:rFonts w:ascii="Times New Roman" w:hAnsi="Times New Roman" w:cs="Times New Roman"/>
          <w:sz w:val="24"/>
          <w:szCs w:val="24"/>
        </w:rPr>
        <w:t>To analyse which industries have been the worst hit and which ones appear promising.</w:t>
      </w:r>
    </w:p>
    <w:p w:rsidR="00FB6D73" w:rsidRPr="002711E8" w:rsidRDefault="002711E8" w:rsidP="002711E8">
      <w:pPr>
        <w:pStyle w:val="ListParagraph"/>
        <w:numPr>
          <w:ilvl w:val="0"/>
          <w:numId w:val="25"/>
        </w:numPr>
        <w:tabs>
          <w:tab w:val="left" w:pos="2187"/>
        </w:tabs>
        <w:jc w:val="both"/>
        <w:rPr>
          <w:rFonts w:ascii="Times New Roman" w:hAnsi="Times New Roman" w:cs="Times New Roman"/>
          <w:sz w:val="24"/>
          <w:szCs w:val="24"/>
        </w:rPr>
      </w:pPr>
      <w:r w:rsidRPr="002711E8">
        <w:rPr>
          <w:rFonts w:ascii="Times New Roman" w:hAnsi="Times New Roman" w:cs="Times New Roman"/>
          <w:sz w:val="24"/>
          <w:szCs w:val="24"/>
        </w:rPr>
        <w:t>To understand how a global health emergency like Covid 19 impacts investor behaviour and decisions</w:t>
      </w:r>
    </w:p>
    <w:p w:rsidR="008B05F8" w:rsidRPr="002711E8" w:rsidRDefault="008B05F8" w:rsidP="00177739">
      <w:pPr>
        <w:jc w:val="both"/>
        <w:rPr>
          <w:rFonts w:ascii="Times New Roman" w:hAnsi="Times New Roman" w:cs="Times New Roman"/>
          <w:sz w:val="32"/>
          <w:szCs w:val="32"/>
          <w:u w:val="single"/>
        </w:rPr>
      </w:pPr>
    </w:p>
    <w:p w:rsidR="00E20312" w:rsidRPr="00A72543" w:rsidRDefault="005B5D74" w:rsidP="00A72543">
      <w:pPr>
        <w:spacing w:before="240"/>
        <w:jc w:val="center"/>
        <w:rPr>
          <w:rFonts w:ascii="Times New Roman" w:hAnsi="Times New Roman" w:cs="Times New Roman"/>
          <w:b/>
          <w:bCs/>
          <w:sz w:val="28"/>
          <w:szCs w:val="28"/>
          <w:u w:val="single"/>
        </w:rPr>
      </w:pPr>
      <w:r w:rsidRPr="00A72543">
        <w:rPr>
          <w:rFonts w:ascii="Times New Roman" w:hAnsi="Times New Roman" w:cs="Times New Roman"/>
          <w:b/>
          <w:bCs/>
          <w:sz w:val="28"/>
          <w:szCs w:val="28"/>
          <w:u w:val="single"/>
        </w:rPr>
        <w:lastRenderedPageBreak/>
        <w:t>GLOBAL IMPACT OF COVID-19</w:t>
      </w:r>
    </w:p>
    <w:p w:rsidR="005B5D74" w:rsidRDefault="00EC5059" w:rsidP="00177739">
      <w:pPr>
        <w:pStyle w:val="ListParagraph"/>
        <w:numPr>
          <w:ilvl w:val="0"/>
          <w:numId w:val="25"/>
        </w:numPr>
        <w:jc w:val="both"/>
        <w:rPr>
          <w:rFonts w:ascii="Times New Roman" w:hAnsi="Times New Roman" w:cs="Times New Roman"/>
          <w:sz w:val="24"/>
          <w:szCs w:val="24"/>
        </w:rPr>
      </w:pPr>
      <w:r w:rsidRPr="00EC5059">
        <w:rPr>
          <w:rFonts w:ascii="Times New Roman" w:hAnsi="Times New Roman" w:cs="Times New Roman"/>
          <w:sz w:val="24"/>
          <w:szCs w:val="24"/>
        </w:rPr>
        <w:t>Covid-19 is a health crisis which has forced governments across the world to take strict measures to contain the movement of people and enforce lockdowns</w:t>
      </w:r>
      <w:r>
        <w:rPr>
          <w:rFonts w:ascii="Times New Roman" w:hAnsi="Times New Roman" w:cs="Times New Roman"/>
          <w:sz w:val="24"/>
          <w:szCs w:val="24"/>
        </w:rPr>
        <w:t>.</w:t>
      </w:r>
    </w:p>
    <w:p w:rsidR="00BA65D8" w:rsidRDefault="00BA65D8" w:rsidP="00177739">
      <w:pPr>
        <w:pStyle w:val="ListParagraph"/>
        <w:jc w:val="both"/>
        <w:rPr>
          <w:rFonts w:ascii="Times New Roman" w:hAnsi="Times New Roman" w:cs="Times New Roman"/>
          <w:sz w:val="24"/>
          <w:szCs w:val="24"/>
        </w:rPr>
      </w:pPr>
    </w:p>
    <w:p w:rsidR="00BA65D8" w:rsidRDefault="00EC5059" w:rsidP="00177739">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Due to halt in all economic activities, there has been unavoidable decline in trade and output which has had painful consequences for households and businesses.</w:t>
      </w:r>
    </w:p>
    <w:p w:rsidR="00BA65D8" w:rsidRDefault="00BA65D8" w:rsidP="00177739">
      <w:pPr>
        <w:pStyle w:val="ListParagraph"/>
        <w:jc w:val="both"/>
        <w:rPr>
          <w:rFonts w:ascii="Times New Roman" w:hAnsi="Times New Roman" w:cs="Times New Roman"/>
          <w:sz w:val="24"/>
          <w:szCs w:val="24"/>
        </w:rPr>
      </w:pPr>
    </w:p>
    <w:p w:rsidR="00EC5059" w:rsidRPr="00BA65D8" w:rsidRDefault="00EC5059" w:rsidP="00177739">
      <w:pPr>
        <w:pStyle w:val="ListParagraph"/>
        <w:numPr>
          <w:ilvl w:val="0"/>
          <w:numId w:val="25"/>
        </w:numPr>
        <w:jc w:val="both"/>
        <w:rPr>
          <w:rFonts w:ascii="Times New Roman" w:hAnsi="Times New Roman" w:cs="Times New Roman"/>
          <w:sz w:val="24"/>
          <w:szCs w:val="24"/>
        </w:rPr>
      </w:pPr>
      <w:r w:rsidRPr="00BA65D8">
        <w:rPr>
          <w:rFonts w:ascii="Times New Roman" w:hAnsi="Times New Roman" w:cs="Times New Roman"/>
          <w:sz w:val="24"/>
          <w:szCs w:val="24"/>
        </w:rPr>
        <w:t>Some important pointers concerning decline in world trade are:</w:t>
      </w:r>
    </w:p>
    <w:p w:rsidR="00EC5059" w:rsidRDefault="00EC5059" w:rsidP="00177739">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World merchandise trade expected to fall between 13% and 32% in 2020 due to Covid-19</w:t>
      </w:r>
    </w:p>
    <w:p w:rsidR="00EC5059" w:rsidRDefault="00EC5059" w:rsidP="00177739">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Services trade most directly affected due to travel and transport restrictions</w:t>
      </w:r>
    </w:p>
    <w:p w:rsidR="00EC5059" w:rsidRDefault="00EC5059" w:rsidP="00177739">
      <w:pPr>
        <w:pStyle w:val="ListParagraph"/>
        <w:numPr>
          <w:ilvl w:val="0"/>
          <w:numId w:val="27"/>
        </w:numPr>
        <w:jc w:val="both"/>
        <w:rPr>
          <w:rFonts w:ascii="Times New Roman" w:hAnsi="Times New Roman" w:cs="Times New Roman"/>
          <w:sz w:val="24"/>
          <w:szCs w:val="24"/>
        </w:rPr>
      </w:pPr>
      <w:r w:rsidRPr="00EC5059">
        <w:rPr>
          <w:rFonts w:ascii="Times New Roman" w:hAnsi="Times New Roman" w:cs="Times New Roman"/>
          <w:sz w:val="24"/>
          <w:szCs w:val="24"/>
        </w:rPr>
        <w:t>Nearly all regions will suffer double-digit declines in trade volumes in 2020, with exports from North America and Asia hit hardest.</w:t>
      </w:r>
    </w:p>
    <w:p w:rsidR="00C11A17" w:rsidRPr="00C11A17" w:rsidRDefault="00C11A17" w:rsidP="00177739">
      <w:pPr>
        <w:jc w:val="both"/>
        <w:rPr>
          <w:rFonts w:ascii="Times New Roman" w:hAnsi="Times New Roman" w:cs="Times New Roman"/>
          <w:sz w:val="24"/>
          <w:szCs w:val="24"/>
        </w:rPr>
      </w:pPr>
      <w:r w:rsidRPr="00C11A17">
        <w:rPr>
          <w:rFonts w:ascii="Times New Roman" w:hAnsi="Times New Roman" w:cs="Times New Roman"/>
          <w:noProof/>
          <w:sz w:val="24"/>
          <w:szCs w:val="24"/>
          <w:lang w:eastAsia="en-IN" w:bidi="hi-IN"/>
        </w:rPr>
        <mc:AlternateContent>
          <mc:Choice Requires="wps">
            <w:drawing>
              <wp:anchor distT="0" distB="0" distL="114300" distR="114300" simplePos="0" relativeHeight="251649024" behindDoc="0" locked="0" layoutInCell="1" allowOverlap="1" wp14:editId="36B11C9B">
                <wp:simplePos x="0" y="0"/>
                <wp:positionH relativeFrom="margin">
                  <wp:align>center</wp:align>
                </wp:positionH>
                <wp:positionV relativeFrom="paragraph">
                  <wp:posOffset>0</wp:posOffset>
                </wp:positionV>
                <wp:extent cx="5645785" cy="2966085"/>
                <wp:effectExtent l="0" t="0" r="12065" b="247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785" cy="2966085"/>
                        </a:xfrm>
                        <a:prstGeom prst="rect">
                          <a:avLst/>
                        </a:prstGeom>
                        <a:solidFill>
                          <a:srgbClr val="FFFFFF"/>
                        </a:solidFill>
                        <a:ln w="9525">
                          <a:solidFill>
                            <a:srgbClr val="000000"/>
                          </a:solidFill>
                          <a:miter lim="800000"/>
                          <a:headEnd/>
                          <a:tailEnd/>
                        </a:ln>
                      </wps:spPr>
                      <wps:txbx>
                        <w:txbxContent>
                          <w:p w:rsidR="006B75A0" w:rsidRDefault="006B75A0">
                            <w:r>
                              <w:rPr>
                                <w:noProof/>
                                <w:lang w:eastAsia="en-IN" w:bidi="hi-IN"/>
                              </w:rPr>
                              <w:drawing>
                                <wp:inline distT="0" distB="0" distL="0" distR="0" wp14:anchorId="32F3E539" wp14:editId="51AD86C9">
                                  <wp:extent cx="5348176" cy="2610768"/>
                                  <wp:effectExtent l="0" t="0" r="5080" b="0"/>
                                  <wp:docPr id="7" name="Picture 7" descr="Weekly Update: Global Coronavirus Impact and Im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ekly Update: Global Coronavirus Impact and Implic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9636" cy="2611481"/>
                                          </a:xfrm>
                                          <a:prstGeom prst="rect">
                                            <a:avLst/>
                                          </a:prstGeom>
                                          <a:noFill/>
                                          <a:ln>
                                            <a:noFill/>
                                          </a:ln>
                                        </pic:spPr>
                                      </pic:pic>
                                    </a:graphicData>
                                  </a:graphic>
                                </wp:inline>
                              </w:drawing>
                            </w:r>
                          </w:p>
                          <w:p w:rsidR="006B75A0" w:rsidRDefault="006B75A0">
                            <w:r>
                              <w:rPr>
                                <w:rFonts w:ascii="Hind" w:hAnsi="Hind"/>
                                <w:color w:val="777777"/>
                                <w:sz w:val="18"/>
                                <w:szCs w:val="18"/>
                                <w:shd w:val="clear" w:color="auto" w:fill="FFFFFF"/>
                              </w:rPr>
                              <w:t>Source: Economist Intelligence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444.55pt;height:233.55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">
                <v:textbox>
                  <w:txbxContent>
                    <w:p w:rsidR="006B75A0" w:rsidRDefault="006B75A0">
                      <w:r>
                        <w:rPr>
                          <w:noProof/>
                          <w:lang w:eastAsia="en-IN" w:bidi="hi-IN"/>
                        </w:rPr>
                        <w:drawing>
                          <wp:inline distT="0" distB="0" distL="0" distR="0" wp14:anchorId="32F3E539" wp14:editId="51AD86C9">
                            <wp:extent cx="5348176" cy="2610768"/>
                            <wp:effectExtent l="0" t="0" r="5080" b="0"/>
                            <wp:docPr id="7" name="Picture 7" descr="Weekly Update: Global Coronavirus Impact and Im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ekly Update: Global Coronavirus Impact and Implic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9636" cy="2611481"/>
                                    </a:xfrm>
                                    <a:prstGeom prst="rect">
                                      <a:avLst/>
                                    </a:prstGeom>
                                    <a:noFill/>
                                    <a:ln>
                                      <a:noFill/>
                                    </a:ln>
                                  </pic:spPr>
                                </pic:pic>
                              </a:graphicData>
                            </a:graphic>
                          </wp:inline>
                        </w:drawing>
                      </w:r>
                    </w:p>
                    <w:p w:rsidR="006B75A0" w:rsidRDefault="006B75A0">
                      <w:r>
                        <w:rPr>
                          <w:rFonts w:ascii="Hind" w:hAnsi="Hind"/>
                          <w:color w:val="777777"/>
                          <w:sz w:val="18"/>
                          <w:szCs w:val="18"/>
                          <w:shd w:val="clear" w:color="auto" w:fill="FFFFFF"/>
                        </w:rPr>
                        <w:t>Source: Economist Intelligence Unit</w:t>
                      </w:r>
                    </w:p>
                  </w:txbxContent>
                </v:textbox>
                <w10:wrap anchorx="margin"/>
              </v:shape>
            </w:pict>
          </mc:Fallback>
        </mc:AlternateContent>
      </w:r>
    </w:p>
    <w:p w:rsidR="00EC5059" w:rsidRDefault="00EC5059" w:rsidP="0017773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p>
    <w:p w:rsidR="00C11A17" w:rsidRDefault="005B7727" w:rsidP="0017773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e/ ;</w:t>
      </w:r>
    </w:p>
    <w:p w:rsidR="00C11A17" w:rsidRDefault="00C11A17" w:rsidP="00177739">
      <w:pPr>
        <w:pStyle w:val="ListParagraph"/>
        <w:ind w:left="1440"/>
        <w:jc w:val="both"/>
        <w:rPr>
          <w:rFonts w:ascii="Times New Roman" w:hAnsi="Times New Roman" w:cs="Times New Roman"/>
          <w:sz w:val="24"/>
          <w:szCs w:val="24"/>
        </w:rPr>
      </w:pPr>
    </w:p>
    <w:p w:rsidR="00C11A17" w:rsidRDefault="00C11A17" w:rsidP="00177739">
      <w:pPr>
        <w:pStyle w:val="ListParagraph"/>
        <w:ind w:left="1440"/>
        <w:jc w:val="both"/>
        <w:rPr>
          <w:rFonts w:ascii="Times New Roman" w:hAnsi="Times New Roman" w:cs="Times New Roman"/>
          <w:sz w:val="24"/>
          <w:szCs w:val="24"/>
        </w:rPr>
      </w:pPr>
    </w:p>
    <w:p w:rsidR="00C11A17" w:rsidRDefault="00C11A17" w:rsidP="00177739">
      <w:pPr>
        <w:pStyle w:val="ListParagraph"/>
        <w:ind w:left="1440"/>
        <w:jc w:val="both"/>
        <w:rPr>
          <w:rFonts w:ascii="Times New Roman" w:hAnsi="Times New Roman" w:cs="Times New Roman"/>
          <w:sz w:val="24"/>
          <w:szCs w:val="24"/>
        </w:rPr>
      </w:pPr>
    </w:p>
    <w:p w:rsidR="00C11A17" w:rsidRDefault="00C11A17" w:rsidP="00177739">
      <w:pPr>
        <w:pStyle w:val="ListParagraph"/>
        <w:ind w:left="1440"/>
        <w:jc w:val="both"/>
        <w:rPr>
          <w:rFonts w:ascii="Times New Roman" w:hAnsi="Times New Roman" w:cs="Times New Roman"/>
          <w:sz w:val="24"/>
          <w:szCs w:val="24"/>
        </w:rPr>
      </w:pPr>
    </w:p>
    <w:p w:rsidR="00C11A17" w:rsidRDefault="006B75A0" w:rsidP="0017773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D</w:t>
      </w:r>
    </w:p>
    <w:p w:rsidR="00C11A17" w:rsidRDefault="00C11A17" w:rsidP="00177739">
      <w:pPr>
        <w:pStyle w:val="ListParagraph"/>
        <w:ind w:left="1440"/>
        <w:jc w:val="both"/>
        <w:rPr>
          <w:rFonts w:ascii="Times New Roman" w:hAnsi="Times New Roman" w:cs="Times New Roman"/>
          <w:sz w:val="24"/>
          <w:szCs w:val="24"/>
        </w:rPr>
      </w:pPr>
    </w:p>
    <w:p w:rsidR="00C11A17" w:rsidRDefault="00C11A17" w:rsidP="00177739">
      <w:pPr>
        <w:pStyle w:val="ListParagraph"/>
        <w:ind w:left="1440"/>
        <w:jc w:val="both"/>
        <w:rPr>
          <w:rFonts w:ascii="Times New Roman" w:hAnsi="Times New Roman" w:cs="Times New Roman"/>
          <w:sz w:val="24"/>
          <w:szCs w:val="24"/>
        </w:rPr>
      </w:pPr>
    </w:p>
    <w:p w:rsidR="00C11A17" w:rsidRDefault="00C11A17" w:rsidP="00177739">
      <w:pPr>
        <w:pStyle w:val="ListParagraph"/>
        <w:ind w:left="1440"/>
        <w:jc w:val="both"/>
        <w:rPr>
          <w:rFonts w:ascii="Times New Roman" w:hAnsi="Times New Roman" w:cs="Times New Roman"/>
          <w:sz w:val="24"/>
          <w:szCs w:val="24"/>
        </w:rPr>
      </w:pPr>
    </w:p>
    <w:p w:rsidR="00C11A17" w:rsidRDefault="00C11A17" w:rsidP="00177739">
      <w:pPr>
        <w:pStyle w:val="ListParagraph"/>
        <w:ind w:left="1440"/>
        <w:jc w:val="both"/>
        <w:rPr>
          <w:rFonts w:ascii="Times New Roman" w:hAnsi="Times New Roman" w:cs="Times New Roman"/>
          <w:sz w:val="24"/>
          <w:szCs w:val="24"/>
        </w:rPr>
      </w:pPr>
    </w:p>
    <w:p w:rsidR="00C11A17" w:rsidRDefault="00C11A17" w:rsidP="00177739">
      <w:pPr>
        <w:pStyle w:val="ListParagraph"/>
        <w:ind w:left="1440"/>
        <w:jc w:val="both"/>
        <w:rPr>
          <w:rFonts w:ascii="Times New Roman" w:hAnsi="Times New Roman" w:cs="Times New Roman"/>
          <w:sz w:val="24"/>
          <w:szCs w:val="24"/>
        </w:rPr>
      </w:pPr>
    </w:p>
    <w:p w:rsidR="00C11A17" w:rsidRDefault="00C11A17" w:rsidP="00177739">
      <w:pPr>
        <w:pStyle w:val="ListParagraph"/>
        <w:ind w:left="1440"/>
        <w:jc w:val="both"/>
        <w:rPr>
          <w:rFonts w:ascii="Times New Roman" w:hAnsi="Times New Roman" w:cs="Times New Roman"/>
          <w:sz w:val="24"/>
          <w:szCs w:val="24"/>
        </w:rPr>
      </w:pPr>
    </w:p>
    <w:p w:rsidR="00042C66" w:rsidRPr="00042C66" w:rsidRDefault="00042C66" w:rsidP="00177739">
      <w:pPr>
        <w:jc w:val="both"/>
        <w:rPr>
          <w:rFonts w:ascii="Times New Roman" w:hAnsi="Times New Roman" w:cs="Times New Roman"/>
          <w:sz w:val="24"/>
          <w:szCs w:val="24"/>
        </w:rPr>
      </w:pPr>
    </w:p>
    <w:p w:rsidR="00C11A17" w:rsidRDefault="004A1A36" w:rsidP="00177739">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The</w:t>
      </w:r>
      <w:r w:rsidR="006F59EB">
        <w:rPr>
          <w:rFonts w:ascii="Times New Roman" w:hAnsi="Times New Roman" w:cs="Times New Roman"/>
          <w:sz w:val="24"/>
          <w:szCs w:val="24"/>
        </w:rPr>
        <w:t xml:space="preserve"> above data shows that there</w:t>
      </w:r>
      <w:r>
        <w:rPr>
          <w:rFonts w:ascii="Times New Roman" w:hAnsi="Times New Roman" w:cs="Times New Roman"/>
          <w:sz w:val="24"/>
          <w:szCs w:val="24"/>
        </w:rPr>
        <w:t xml:space="preserve"> has been a severe impact on the forecasted GDP growth of countries across the world. The global economy is expected to shrink by 1% this year due to restrictions on economic activities and service sector.</w:t>
      </w:r>
      <w:r w:rsidR="00CB27FF">
        <w:rPr>
          <w:rFonts w:ascii="Times New Roman" w:hAnsi="Times New Roman" w:cs="Times New Roman"/>
          <w:sz w:val="24"/>
          <w:szCs w:val="24"/>
        </w:rPr>
        <w:t xml:space="preserve"> Annual GDP growth is expected to fall to 2.4% in 2020 from an already weak growth of 2.9% in 2019.</w:t>
      </w:r>
    </w:p>
    <w:p w:rsidR="00A00A96" w:rsidRDefault="00A00A96" w:rsidP="00177739">
      <w:pPr>
        <w:pStyle w:val="ListParagraph"/>
        <w:jc w:val="both"/>
        <w:rPr>
          <w:rFonts w:ascii="Times New Roman" w:hAnsi="Times New Roman" w:cs="Times New Roman"/>
          <w:sz w:val="24"/>
          <w:szCs w:val="24"/>
        </w:rPr>
      </w:pPr>
    </w:p>
    <w:p w:rsidR="00A00A96" w:rsidRDefault="00CB27FF" w:rsidP="00177739">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The shutdown of economic activity and production in China has majorly impacted the operations in major countries, thus highlighting the dependence on China of global supply chains.</w:t>
      </w:r>
    </w:p>
    <w:p w:rsidR="00A00A96" w:rsidRPr="00A00A96" w:rsidRDefault="00A00A96" w:rsidP="00177739">
      <w:pPr>
        <w:pStyle w:val="ListParagraph"/>
        <w:jc w:val="both"/>
        <w:rPr>
          <w:rFonts w:ascii="Times New Roman" w:hAnsi="Times New Roman" w:cs="Times New Roman"/>
          <w:sz w:val="24"/>
          <w:szCs w:val="24"/>
        </w:rPr>
      </w:pPr>
    </w:p>
    <w:p w:rsidR="00CB27FF" w:rsidRDefault="00CB27FF" w:rsidP="00177739">
      <w:pPr>
        <w:pStyle w:val="ListParagraph"/>
        <w:jc w:val="both"/>
        <w:rPr>
          <w:rFonts w:ascii="Times New Roman" w:hAnsi="Times New Roman" w:cs="Times New Roman"/>
          <w:sz w:val="24"/>
          <w:szCs w:val="24"/>
        </w:rPr>
      </w:pPr>
    </w:p>
    <w:p w:rsidR="00C7113F" w:rsidRDefault="00C7113F" w:rsidP="00177739">
      <w:pPr>
        <w:pStyle w:val="ListParagraph"/>
        <w:jc w:val="both"/>
        <w:rPr>
          <w:rFonts w:ascii="Times New Roman" w:hAnsi="Times New Roman" w:cs="Times New Roman"/>
          <w:sz w:val="24"/>
          <w:szCs w:val="24"/>
        </w:rPr>
      </w:pPr>
    </w:p>
    <w:p w:rsidR="0034176F" w:rsidRPr="00C7113F" w:rsidRDefault="007D23A7" w:rsidP="00C7113F">
      <w:pPr>
        <w:jc w:val="center"/>
        <w:rPr>
          <w:rFonts w:ascii="Times New Roman" w:hAnsi="Times New Roman" w:cs="Times New Roman"/>
          <w:b/>
          <w:bCs/>
          <w:sz w:val="28"/>
          <w:szCs w:val="28"/>
        </w:rPr>
      </w:pPr>
      <w:r w:rsidRPr="007D23A7">
        <w:rPr>
          <w:rFonts w:ascii="Times New Roman" w:hAnsi="Times New Roman" w:cs="Times New Roman"/>
          <w:b/>
          <w:bCs/>
          <w:sz w:val="28"/>
          <w:szCs w:val="28"/>
        </w:rPr>
        <w:lastRenderedPageBreak/>
        <w:t>IMPACT ON MANUFACTURING</w:t>
      </w:r>
    </w:p>
    <w:p w:rsidR="0034176F" w:rsidRDefault="0034176F" w:rsidP="00177739">
      <w:pPr>
        <w:pStyle w:val="ListParagraph"/>
        <w:jc w:val="both"/>
        <w:rPr>
          <w:rFonts w:ascii="Times New Roman" w:hAnsi="Times New Roman" w:cs="Times New Roman"/>
          <w:sz w:val="24"/>
          <w:szCs w:val="24"/>
        </w:rPr>
      </w:pPr>
    </w:p>
    <w:p w:rsidR="0034176F" w:rsidRPr="00111EF9" w:rsidRDefault="0034176F" w:rsidP="00111EF9">
      <w:pPr>
        <w:pStyle w:val="ListParagraph"/>
        <w:jc w:val="both"/>
        <w:rPr>
          <w:rFonts w:ascii="Times New Roman" w:hAnsi="Times New Roman" w:cs="Times New Roman"/>
          <w:sz w:val="24"/>
          <w:szCs w:val="24"/>
        </w:rPr>
      </w:pPr>
      <w:r w:rsidRPr="0034176F">
        <w:rPr>
          <w:rFonts w:ascii="Times New Roman" w:hAnsi="Times New Roman" w:cs="Times New Roman"/>
          <w:noProof/>
          <w:sz w:val="24"/>
          <w:szCs w:val="24"/>
          <w:lang w:eastAsia="en-IN" w:bidi="hi-IN"/>
        </w:rPr>
        <mc:AlternateContent>
          <mc:Choice Requires="wps">
            <w:drawing>
              <wp:anchor distT="0" distB="0" distL="114300" distR="114300" simplePos="0" relativeHeight="251650048" behindDoc="1" locked="0" layoutInCell="1" allowOverlap="1" wp14:editId="36B11C9B">
                <wp:simplePos x="0" y="0"/>
                <wp:positionH relativeFrom="margin">
                  <wp:align>center</wp:align>
                </wp:positionH>
                <wp:positionV relativeFrom="paragraph">
                  <wp:posOffset>0</wp:posOffset>
                </wp:positionV>
                <wp:extent cx="5485765" cy="3561715"/>
                <wp:effectExtent l="0" t="0" r="19685" b="19685"/>
                <wp:wrapTight wrapText="bothSides">
                  <wp:wrapPolygon edited="0">
                    <wp:start x="0" y="0"/>
                    <wp:lineTo x="0" y="21604"/>
                    <wp:lineTo x="21603" y="21604"/>
                    <wp:lineTo x="21603"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3561715"/>
                        </a:xfrm>
                        <a:prstGeom prst="rect">
                          <a:avLst/>
                        </a:prstGeom>
                        <a:solidFill>
                          <a:srgbClr val="FFFFFF"/>
                        </a:solidFill>
                        <a:ln w="9525">
                          <a:solidFill>
                            <a:srgbClr val="000000"/>
                          </a:solidFill>
                          <a:miter lim="800000"/>
                          <a:headEnd/>
                          <a:tailEnd/>
                        </a:ln>
                      </wps:spPr>
                      <wps:txbx>
                        <w:txbxContent>
                          <w:p w:rsidR="006B75A0" w:rsidRDefault="006B75A0" w:rsidP="0034176F">
                            <w:r>
                              <w:rPr>
                                <w:noProof/>
                                <w:lang w:eastAsia="en-IN" w:bidi="hi-IN"/>
                              </w:rPr>
                              <w:drawing>
                                <wp:inline distT="0" distB="0" distL="0" distR="0">
                                  <wp:extent cx="5305647" cy="3381153"/>
                                  <wp:effectExtent l="0" t="0" r="0" b="0"/>
                                  <wp:docPr id="6" name="Picture 6" descr="C:\Users\Hp\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0650" cy="33843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0;width:431.95pt;height:280.4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">
                <v:textbox>
                  <w:txbxContent>
                    <w:p w:rsidR="006B75A0" w:rsidRDefault="006B75A0" w:rsidP="0034176F">
                      <w:r>
                        <w:rPr>
                          <w:noProof/>
                          <w:lang w:eastAsia="en-IN" w:bidi="hi-IN"/>
                        </w:rPr>
                        <w:drawing>
                          <wp:inline distT="0" distB="0" distL="0" distR="0">
                            <wp:extent cx="5305647" cy="3381153"/>
                            <wp:effectExtent l="0" t="0" r="0" b="0"/>
                            <wp:docPr id="6" name="Picture 6" descr="C:\Users\Hp\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0650" cy="3384341"/>
                                    </a:xfrm>
                                    <a:prstGeom prst="rect">
                                      <a:avLst/>
                                    </a:prstGeom>
                                    <a:noFill/>
                                    <a:ln>
                                      <a:noFill/>
                                    </a:ln>
                                  </pic:spPr>
                                </pic:pic>
                              </a:graphicData>
                            </a:graphic>
                          </wp:inline>
                        </w:drawing>
                      </w:r>
                    </w:p>
                  </w:txbxContent>
                </v:textbox>
                <w10:wrap type="tight" anchorx="margin"/>
              </v:shape>
            </w:pict>
          </mc:Fallback>
        </mc:AlternateContent>
      </w:r>
    </w:p>
    <w:p w:rsidR="007D23A7" w:rsidRDefault="007D23A7" w:rsidP="00111EF9">
      <w:pPr>
        <w:pStyle w:val="ListParagraph"/>
        <w:numPr>
          <w:ilvl w:val="0"/>
          <w:numId w:val="32"/>
        </w:numPr>
        <w:spacing w:before="240"/>
        <w:jc w:val="both"/>
        <w:rPr>
          <w:rFonts w:ascii="Times New Roman" w:hAnsi="Times New Roman" w:cs="Times New Roman"/>
          <w:sz w:val="24"/>
          <w:szCs w:val="24"/>
        </w:rPr>
      </w:pPr>
      <w:r w:rsidRPr="007D23A7">
        <w:rPr>
          <w:rFonts w:ascii="Times New Roman" w:hAnsi="Times New Roman" w:cs="Times New Roman"/>
          <w:sz w:val="24"/>
          <w:szCs w:val="24"/>
        </w:rPr>
        <w:t>The Purchasing Managers' Index (PMI) is an index of the prevailing direction of economic trends in the manufactu</w:t>
      </w:r>
      <w:r>
        <w:rPr>
          <w:rFonts w:ascii="Times New Roman" w:hAnsi="Times New Roman" w:cs="Times New Roman"/>
          <w:sz w:val="24"/>
          <w:szCs w:val="24"/>
        </w:rPr>
        <w:t xml:space="preserve">ring and service sectors. It </w:t>
      </w:r>
      <w:r w:rsidRPr="007D23A7">
        <w:rPr>
          <w:rFonts w:ascii="Times New Roman" w:hAnsi="Times New Roman" w:cs="Times New Roman"/>
          <w:sz w:val="24"/>
          <w:szCs w:val="24"/>
        </w:rPr>
        <w:t>summarizes whether market conditions, as viewed by purchasing managers, are expanding, staying the same, or contracting.</w:t>
      </w:r>
    </w:p>
    <w:p w:rsidR="007D23A7" w:rsidRDefault="007D23A7" w:rsidP="00177739">
      <w:pPr>
        <w:pStyle w:val="ListParagraph"/>
        <w:jc w:val="both"/>
        <w:rPr>
          <w:rFonts w:ascii="Times New Roman" w:hAnsi="Times New Roman" w:cs="Times New Roman"/>
          <w:sz w:val="24"/>
          <w:szCs w:val="24"/>
        </w:rPr>
      </w:pPr>
    </w:p>
    <w:p w:rsidR="007D23A7" w:rsidRDefault="007D23A7" w:rsidP="00177739">
      <w:pPr>
        <w:pStyle w:val="ListParagraph"/>
        <w:numPr>
          <w:ilvl w:val="0"/>
          <w:numId w:val="32"/>
        </w:numPr>
        <w:jc w:val="both"/>
        <w:rPr>
          <w:rFonts w:ascii="Times New Roman" w:hAnsi="Times New Roman" w:cs="Times New Roman"/>
          <w:sz w:val="24"/>
          <w:szCs w:val="24"/>
        </w:rPr>
      </w:pPr>
      <w:r w:rsidRPr="007D23A7">
        <w:rPr>
          <w:rFonts w:ascii="Times New Roman" w:hAnsi="Times New Roman" w:cs="Times New Roman"/>
          <w:sz w:val="24"/>
          <w:szCs w:val="24"/>
        </w:rPr>
        <w:t xml:space="preserve"> The purpose of the PMI is to provide information about current and future business conditions to company decision makers, analysts, and investors</w:t>
      </w:r>
    </w:p>
    <w:p w:rsidR="007D23A7" w:rsidRPr="007D23A7" w:rsidRDefault="007D23A7" w:rsidP="00177739">
      <w:pPr>
        <w:pStyle w:val="ListParagraph"/>
        <w:jc w:val="both"/>
        <w:rPr>
          <w:rFonts w:ascii="Times New Roman" w:hAnsi="Times New Roman" w:cs="Times New Roman"/>
          <w:sz w:val="24"/>
          <w:szCs w:val="24"/>
        </w:rPr>
      </w:pPr>
    </w:p>
    <w:p w:rsidR="007D23A7" w:rsidRDefault="007D23A7" w:rsidP="00177739">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As is evident in the picture above, the manufacturing industry in China plunged sharply between january and march 2020. Such slowdown has also affected the economies which have close links with China, like Vietnam, Singapore and South Korea.</w:t>
      </w:r>
    </w:p>
    <w:p w:rsidR="0043664E" w:rsidRDefault="0043664E" w:rsidP="00177739">
      <w:pPr>
        <w:pStyle w:val="ListParagraph"/>
        <w:jc w:val="both"/>
        <w:rPr>
          <w:rFonts w:ascii="Times New Roman" w:hAnsi="Times New Roman" w:cs="Times New Roman"/>
          <w:b/>
          <w:bCs/>
          <w:sz w:val="24"/>
          <w:szCs w:val="24"/>
        </w:rPr>
      </w:pPr>
    </w:p>
    <w:p w:rsidR="0043664E" w:rsidRDefault="0043664E" w:rsidP="00177739">
      <w:pPr>
        <w:pStyle w:val="ListParagraph"/>
        <w:jc w:val="both"/>
        <w:rPr>
          <w:rFonts w:ascii="Times New Roman" w:hAnsi="Times New Roman" w:cs="Times New Roman"/>
          <w:b/>
          <w:bCs/>
          <w:sz w:val="24"/>
          <w:szCs w:val="24"/>
        </w:rPr>
      </w:pPr>
    </w:p>
    <w:p w:rsidR="0043664E" w:rsidRDefault="0043664E" w:rsidP="00177739">
      <w:pPr>
        <w:pStyle w:val="ListParagraph"/>
        <w:jc w:val="both"/>
        <w:rPr>
          <w:rFonts w:ascii="Times New Roman" w:hAnsi="Times New Roman" w:cs="Times New Roman"/>
          <w:b/>
          <w:bCs/>
          <w:sz w:val="24"/>
          <w:szCs w:val="24"/>
        </w:rPr>
      </w:pPr>
    </w:p>
    <w:p w:rsidR="0043664E" w:rsidRDefault="0043664E" w:rsidP="00177739">
      <w:pPr>
        <w:pStyle w:val="ListParagraph"/>
        <w:jc w:val="both"/>
        <w:rPr>
          <w:rFonts w:ascii="Times New Roman" w:hAnsi="Times New Roman" w:cs="Times New Roman"/>
          <w:b/>
          <w:bCs/>
          <w:sz w:val="24"/>
          <w:szCs w:val="24"/>
        </w:rPr>
      </w:pPr>
    </w:p>
    <w:p w:rsidR="0043664E" w:rsidRDefault="0043664E" w:rsidP="00177739">
      <w:pPr>
        <w:pStyle w:val="ListParagraph"/>
        <w:jc w:val="both"/>
        <w:rPr>
          <w:rFonts w:ascii="Times New Roman" w:hAnsi="Times New Roman" w:cs="Times New Roman"/>
          <w:b/>
          <w:bCs/>
          <w:sz w:val="24"/>
          <w:szCs w:val="24"/>
        </w:rPr>
      </w:pPr>
    </w:p>
    <w:p w:rsidR="0043664E" w:rsidRDefault="0043664E" w:rsidP="00177739">
      <w:pPr>
        <w:pStyle w:val="ListParagraph"/>
        <w:jc w:val="both"/>
        <w:rPr>
          <w:rFonts w:ascii="Times New Roman" w:hAnsi="Times New Roman" w:cs="Times New Roman"/>
          <w:b/>
          <w:bCs/>
          <w:sz w:val="24"/>
          <w:szCs w:val="24"/>
        </w:rPr>
      </w:pPr>
    </w:p>
    <w:p w:rsidR="0043664E" w:rsidRDefault="0043664E" w:rsidP="00177739">
      <w:pPr>
        <w:pStyle w:val="ListParagraph"/>
        <w:jc w:val="both"/>
        <w:rPr>
          <w:rFonts w:ascii="Times New Roman" w:hAnsi="Times New Roman" w:cs="Times New Roman"/>
          <w:b/>
          <w:bCs/>
          <w:sz w:val="24"/>
          <w:szCs w:val="24"/>
        </w:rPr>
      </w:pPr>
    </w:p>
    <w:p w:rsidR="0043664E" w:rsidRDefault="0043664E" w:rsidP="00177739">
      <w:pPr>
        <w:pStyle w:val="ListParagraph"/>
        <w:jc w:val="both"/>
        <w:rPr>
          <w:rFonts w:ascii="Times New Roman" w:hAnsi="Times New Roman" w:cs="Times New Roman"/>
          <w:b/>
          <w:bCs/>
          <w:sz w:val="24"/>
          <w:szCs w:val="24"/>
        </w:rPr>
      </w:pPr>
    </w:p>
    <w:p w:rsidR="0043664E" w:rsidRDefault="0043664E" w:rsidP="00177739">
      <w:pPr>
        <w:pStyle w:val="ListParagraph"/>
        <w:jc w:val="both"/>
        <w:rPr>
          <w:rFonts w:ascii="Times New Roman" w:hAnsi="Times New Roman" w:cs="Times New Roman"/>
          <w:b/>
          <w:bCs/>
          <w:sz w:val="24"/>
          <w:szCs w:val="24"/>
        </w:rPr>
      </w:pPr>
    </w:p>
    <w:p w:rsidR="0043664E" w:rsidRPr="008D42B0" w:rsidRDefault="0043664E" w:rsidP="008D42B0">
      <w:pPr>
        <w:jc w:val="both"/>
        <w:rPr>
          <w:rFonts w:ascii="Times New Roman" w:hAnsi="Times New Roman" w:cs="Times New Roman"/>
          <w:b/>
          <w:bCs/>
          <w:sz w:val="24"/>
          <w:szCs w:val="24"/>
        </w:rPr>
      </w:pPr>
    </w:p>
    <w:p w:rsidR="007D23A7" w:rsidRPr="00111EF9" w:rsidRDefault="007D23A7" w:rsidP="00111EF9">
      <w:pPr>
        <w:jc w:val="center"/>
        <w:rPr>
          <w:rFonts w:ascii="Times New Roman" w:hAnsi="Times New Roman" w:cs="Times New Roman"/>
          <w:b/>
          <w:bCs/>
          <w:sz w:val="28"/>
          <w:szCs w:val="24"/>
        </w:rPr>
      </w:pPr>
      <w:r w:rsidRPr="00111EF9">
        <w:rPr>
          <w:rFonts w:ascii="Times New Roman" w:hAnsi="Times New Roman" w:cs="Times New Roman"/>
          <w:b/>
          <w:bCs/>
          <w:sz w:val="28"/>
          <w:szCs w:val="24"/>
        </w:rPr>
        <w:lastRenderedPageBreak/>
        <w:t>IMPACT ON SERVICES</w:t>
      </w:r>
    </w:p>
    <w:p w:rsidR="007D23A7" w:rsidRDefault="007D23A7" w:rsidP="00177739">
      <w:pPr>
        <w:pStyle w:val="ListParagraph"/>
        <w:jc w:val="both"/>
        <w:rPr>
          <w:rFonts w:ascii="Times New Roman" w:hAnsi="Times New Roman" w:cs="Times New Roman"/>
          <w:b/>
          <w:bCs/>
          <w:sz w:val="24"/>
          <w:szCs w:val="24"/>
        </w:rPr>
      </w:pPr>
    </w:p>
    <w:p w:rsidR="001B133E" w:rsidRPr="008D42B0" w:rsidRDefault="007D23A7" w:rsidP="008D42B0">
      <w:pPr>
        <w:pStyle w:val="ListParagraph"/>
        <w:jc w:val="both"/>
        <w:rPr>
          <w:rFonts w:ascii="Times New Roman" w:hAnsi="Times New Roman" w:cs="Times New Roman"/>
          <w:b/>
          <w:bCs/>
          <w:sz w:val="24"/>
          <w:szCs w:val="24"/>
        </w:rPr>
      </w:pPr>
      <w:r w:rsidRPr="007D23A7">
        <w:rPr>
          <w:rFonts w:ascii="Times New Roman" w:hAnsi="Times New Roman" w:cs="Times New Roman"/>
          <w:b/>
          <w:bCs/>
          <w:noProof/>
          <w:sz w:val="24"/>
          <w:szCs w:val="24"/>
          <w:lang w:eastAsia="en-IN" w:bidi="hi-IN"/>
        </w:rPr>
        <mc:AlternateContent>
          <mc:Choice Requires="wps">
            <w:drawing>
              <wp:anchor distT="0" distB="0" distL="114300" distR="114300" simplePos="0" relativeHeight="251652096" behindDoc="1" locked="0" layoutInCell="1" allowOverlap="1" wp14:editId="36B11C9B">
                <wp:simplePos x="0" y="0"/>
                <wp:positionH relativeFrom="margin">
                  <wp:align>center</wp:align>
                </wp:positionH>
                <wp:positionV relativeFrom="paragraph">
                  <wp:posOffset>0</wp:posOffset>
                </wp:positionV>
                <wp:extent cx="5549900" cy="3784600"/>
                <wp:effectExtent l="0" t="0" r="12700" b="25400"/>
                <wp:wrapTight wrapText="bothSides">
                  <wp:wrapPolygon edited="0">
                    <wp:start x="0" y="0"/>
                    <wp:lineTo x="0" y="21636"/>
                    <wp:lineTo x="21575" y="21636"/>
                    <wp:lineTo x="21575" y="0"/>
                    <wp:lineTo x="0" y="0"/>
                  </wp:wrapPolygon>
                </wp:wrapTight>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3784600"/>
                        </a:xfrm>
                        <a:prstGeom prst="rect">
                          <a:avLst/>
                        </a:prstGeom>
                        <a:solidFill>
                          <a:srgbClr val="FFFFFF"/>
                        </a:solidFill>
                        <a:ln w="9525">
                          <a:solidFill>
                            <a:srgbClr val="000000"/>
                          </a:solidFill>
                          <a:miter lim="800000"/>
                          <a:headEnd/>
                          <a:tailEnd/>
                        </a:ln>
                      </wps:spPr>
                      <wps:txbx>
                        <w:txbxContent>
                          <w:p w:rsidR="006B75A0" w:rsidRDefault="006B75A0">
                            <w:r>
                              <w:rPr>
                                <w:noProof/>
                                <w:lang w:eastAsia="en-IN" w:bidi="hi-IN"/>
                              </w:rPr>
                              <w:drawing>
                                <wp:inline distT="0" distB="0" distL="0" distR="0">
                                  <wp:extent cx="5358810" cy="3625702"/>
                                  <wp:effectExtent l="0" t="0" r="0" b="0"/>
                                  <wp:docPr id="14" name="Picture 14" descr="C:\Users\Hp\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8130" cy="362524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0;width:437pt;height:29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">
                <v:textbox>
                  <w:txbxContent>
                    <w:p w:rsidR="006B75A0" w:rsidRDefault="006B75A0">
                      <w:r>
                        <w:rPr>
                          <w:noProof/>
                          <w:lang w:eastAsia="en-IN" w:bidi="hi-IN"/>
                        </w:rPr>
                        <w:drawing>
                          <wp:inline distT="0" distB="0" distL="0" distR="0">
                            <wp:extent cx="5358810" cy="3625702"/>
                            <wp:effectExtent l="0" t="0" r="0" b="0"/>
                            <wp:docPr id="14" name="Picture 14" descr="C:\Users\Hp\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8130" cy="3625242"/>
                                    </a:xfrm>
                                    <a:prstGeom prst="rect">
                                      <a:avLst/>
                                    </a:prstGeom>
                                    <a:noFill/>
                                    <a:ln>
                                      <a:noFill/>
                                    </a:ln>
                                  </pic:spPr>
                                </pic:pic>
                              </a:graphicData>
                            </a:graphic>
                          </wp:inline>
                        </w:drawing>
                      </w:r>
                    </w:p>
                  </w:txbxContent>
                </v:textbox>
                <w10:wrap type="tight" anchorx="margin"/>
              </v:shape>
            </w:pict>
          </mc:Fallback>
        </mc:AlternateContent>
      </w:r>
    </w:p>
    <w:p w:rsidR="001B27C4" w:rsidRDefault="001B133E" w:rsidP="008D42B0">
      <w:pPr>
        <w:pStyle w:val="ListParagraph"/>
        <w:numPr>
          <w:ilvl w:val="0"/>
          <w:numId w:val="40"/>
        </w:numPr>
        <w:spacing w:before="240"/>
        <w:jc w:val="both"/>
        <w:rPr>
          <w:rFonts w:ascii="Times New Roman" w:hAnsi="Times New Roman" w:cs="Times New Roman"/>
          <w:sz w:val="24"/>
          <w:szCs w:val="24"/>
        </w:rPr>
      </w:pPr>
      <w:r w:rsidRPr="008D42B0">
        <w:rPr>
          <w:rFonts w:ascii="Times New Roman" w:hAnsi="Times New Roman" w:cs="Times New Roman"/>
          <w:sz w:val="24"/>
          <w:szCs w:val="24"/>
        </w:rPr>
        <w:t>B</w:t>
      </w:r>
      <w:r w:rsidR="008D42B0" w:rsidRPr="008D42B0">
        <w:rPr>
          <w:rFonts w:ascii="Times New Roman" w:hAnsi="Times New Roman" w:cs="Times New Roman"/>
          <w:sz w:val="24"/>
          <w:szCs w:val="24"/>
        </w:rPr>
        <w:t>esi</w:t>
      </w:r>
      <w:r w:rsidRPr="008D42B0">
        <w:rPr>
          <w:rFonts w:ascii="Times New Roman" w:hAnsi="Times New Roman" w:cs="Times New Roman"/>
          <w:sz w:val="24"/>
          <w:szCs w:val="24"/>
        </w:rPr>
        <w:t xml:space="preserve">des China, the services sector in </w:t>
      </w:r>
      <w:r w:rsidR="008D42B0" w:rsidRPr="008D42B0">
        <w:rPr>
          <w:rFonts w:ascii="Times New Roman" w:hAnsi="Times New Roman" w:cs="Times New Roman"/>
          <w:sz w:val="24"/>
          <w:szCs w:val="24"/>
        </w:rPr>
        <w:t>U.S.,</w:t>
      </w:r>
      <w:r w:rsidRPr="008D42B0">
        <w:rPr>
          <w:rFonts w:ascii="Times New Roman" w:hAnsi="Times New Roman" w:cs="Times New Roman"/>
          <w:sz w:val="24"/>
          <w:szCs w:val="24"/>
        </w:rPr>
        <w:t xml:space="preserve"> the world’s largest consumer market also contracted in February. The major reason was the reduction in new business from abroad as customers started holding back from placing orders because of global economic uncertainty due to the pandemic outbreak.</w:t>
      </w:r>
    </w:p>
    <w:p w:rsidR="008D42B0" w:rsidRPr="008D42B0" w:rsidRDefault="008D42B0" w:rsidP="008D42B0">
      <w:pPr>
        <w:pStyle w:val="ListParagraph"/>
        <w:spacing w:before="240"/>
        <w:ind w:left="360"/>
        <w:jc w:val="both"/>
        <w:rPr>
          <w:rFonts w:ascii="Times New Roman" w:hAnsi="Times New Roman" w:cs="Times New Roman"/>
          <w:sz w:val="24"/>
          <w:szCs w:val="24"/>
        </w:rPr>
      </w:pPr>
    </w:p>
    <w:p w:rsidR="008D42B0" w:rsidRPr="008D42B0" w:rsidRDefault="001B27C4" w:rsidP="008D42B0">
      <w:pPr>
        <w:pStyle w:val="ListParagraph"/>
        <w:numPr>
          <w:ilvl w:val="0"/>
          <w:numId w:val="40"/>
        </w:numPr>
        <w:spacing w:before="240"/>
        <w:jc w:val="both"/>
        <w:rPr>
          <w:rFonts w:ascii="Arial" w:hAnsi="Arial" w:cs="Arial"/>
          <w:color w:val="000000"/>
          <w:sz w:val="24"/>
          <w:szCs w:val="24"/>
          <w:shd w:val="clear" w:color="auto" w:fill="FFFFFF"/>
        </w:rPr>
      </w:pPr>
      <w:r w:rsidRPr="008D42B0">
        <w:rPr>
          <w:rFonts w:ascii="Times New Roman" w:hAnsi="Times New Roman" w:cs="Times New Roman"/>
          <w:sz w:val="24"/>
          <w:szCs w:val="24"/>
        </w:rPr>
        <w:t>The IHS Markit India Services Business Activity Index recorded 49.3 in March, down from February’s 85-month high of 57.5. The major reason for the fall was a fall in new orders, particularly from the overseas.</w:t>
      </w:r>
    </w:p>
    <w:p w:rsidR="008D42B0" w:rsidRPr="008D42B0" w:rsidRDefault="008D42B0" w:rsidP="008D42B0">
      <w:pPr>
        <w:pStyle w:val="ListParagraph"/>
        <w:spacing w:before="240"/>
        <w:ind w:left="360"/>
        <w:jc w:val="both"/>
        <w:rPr>
          <w:rFonts w:ascii="Arial" w:hAnsi="Arial" w:cs="Arial"/>
          <w:color w:val="000000"/>
          <w:sz w:val="24"/>
          <w:szCs w:val="24"/>
          <w:shd w:val="clear" w:color="auto" w:fill="FFFFFF"/>
        </w:rPr>
      </w:pPr>
    </w:p>
    <w:p w:rsidR="00A72543" w:rsidRPr="008D42B0" w:rsidRDefault="00A72543" w:rsidP="00A72543">
      <w:pPr>
        <w:pStyle w:val="ListParagraph"/>
        <w:numPr>
          <w:ilvl w:val="0"/>
          <w:numId w:val="40"/>
        </w:numPr>
        <w:spacing w:before="240"/>
        <w:jc w:val="both"/>
        <w:rPr>
          <w:rFonts w:ascii="Times New Roman" w:hAnsi="Times New Roman" w:cs="Times New Roman"/>
          <w:sz w:val="24"/>
          <w:szCs w:val="24"/>
        </w:rPr>
      </w:pPr>
      <w:r w:rsidRPr="008D42B0">
        <w:rPr>
          <w:rFonts w:ascii="Times New Roman" w:hAnsi="Times New Roman" w:cs="Times New Roman"/>
          <w:color w:val="000000"/>
          <w:sz w:val="24"/>
          <w:szCs w:val="24"/>
          <w:shd w:val="clear" w:color="auto" w:fill="FFFFFF"/>
        </w:rPr>
        <w:t xml:space="preserve">The level of employment across the Indian services sector </w:t>
      </w:r>
      <w:r>
        <w:rPr>
          <w:rFonts w:ascii="Times New Roman" w:hAnsi="Times New Roman" w:cs="Times New Roman"/>
          <w:color w:val="000000"/>
          <w:sz w:val="24"/>
          <w:szCs w:val="24"/>
          <w:shd w:val="clear" w:color="auto" w:fill="FFFFFF"/>
        </w:rPr>
        <w:t xml:space="preserve">fell as companies cut workforce </w:t>
      </w:r>
      <w:r w:rsidRPr="008D42B0">
        <w:rPr>
          <w:rFonts w:ascii="Times New Roman" w:hAnsi="Times New Roman" w:cs="Times New Roman"/>
          <w:color w:val="000000"/>
          <w:sz w:val="24"/>
          <w:szCs w:val="24"/>
          <w:shd w:val="clear" w:color="auto" w:fill="FFFFFF"/>
        </w:rPr>
        <w:t>numbers to control operating costs.</w:t>
      </w:r>
      <w:r w:rsidRPr="008D42B0">
        <w:rPr>
          <w:rFonts w:ascii="Times New Roman" w:hAnsi="Times New Roman" w:cs="Times New Roman"/>
          <w:color w:val="000000"/>
          <w:sz w:val="24"/>
          <w:szCs w:val="24"/>
        </w:rPr>
        <w:br/>
      </w:r>
    </w:p>
    <w:p w:rsidR="00A72543" w:rsidRDefault="00A72543" w:rsidP="00A72543">
      <w:pPr>
        <w:pStyle w:val="ListParagraph"/>
        <w:ind w:left="360"/>
        <w:jc w:val="both"/>
        <w:rPr>
          <w:rFonts w:ascii="Times New Roman" w:hAnsi="Times New Roman" w:cs="Times New Roman"/>
          <w:sz w:val="24"/>
          <w:szCs w:val="24"/>
        </w:rPr>
      </w:pPr>
    </w:p>
    <w:p w:rsidR="00A72543" w:rsidRDefault="00A72543" w:rsidP="00A72543">
      <w:pPr>
        <w:pStyle w:val="ListParagraph"/>
        <w:ind w:left="1440"/>
        <w:jc w:val="both"/>
        <w:rPr>
          <w:rFonts w:ascii="Times New Roman" w:hAnsi="Times New Roman" w:cs="Times New Roman"/>
          <w:sz w:val="24"/>
          <w:szCs w:val="24"/>
        </w:rPr>
      </w:pPr>
    </w:p>
    <w:p w:rsidR="00A72543" w:rsidRDefault="00A72543" w:rsidP="00A72543">
      <w:pPr>
        <w:pStyle w:val="ListParagraph"/>
        <w:jc w:val="both"/>
        <w:rPr>
          <w:rFonts w:ascii="Times New Roman" w:hAnsi="Times New Roman" w:cs="Times New Roman"/>
          <w:sz w:val="24"/>
          <w:szCs w:val="24"/>
        </w:rPr>
      </w:pPr>
    </w:p>
    <w:p w:rsidR="00E20312" w:rsidRPr="00A72543" w:rsidRDefault="00E20312" w:rsidP="00A72543">
      <w:pPr>
        <w:pStyle w:val="ListParagraph"/>
        <w:jc w:val="both"/>
        <w:rPr>
          <w:rFonts w:ascii="Times New Roman" w:hAnsi="Times New Roman" w:cs="Times New Roman"/>
          <w:b/>
          <w:bCs/>
          <w:sz w:val="28"/>
          <w:szCs w:val="24"/>
        </w:rPr>
      </w:pPr>
    </w:p>
    <w:p w:rsidR="008D42B0" w:rsidRDefault="008D42B0" w:rsidP="00177739">
      <w:pPr>
        <w:jc w:val="both"/>
        <w:rPr>
          <w:rFonts w:ascii="Times New Roman" w:hAnsi="Times New Roman" w:cs="Times New Roman"/>
          <w:b/>
          <w:bCs/>
          <w:sz w:val="28"/>
          <w:szCs w:val="24"/>
        </w:rPr>
      </w:pPr>
    </w:p>
    <w:p w:rsidR="008D42B0" w:rsidRDefault="008D42B0" w:rsidP="008D42B0">
      <w:pPr>
        <w:rPr>
          <w:rFonts w:ascii="Times New Roman" w:hAnsi="Times New Roman" w:cs="Times New Roman"/>
          <w:b/>
          <w:bCs/>
          <w:sz w:val="28"/>
          <w:szCs w:val="24"/>
        </w:rPr>
      </w:pPr>
    </w:p>
    <w:p w:rsidR="00CB27FF" w:rsidRPr="00F06312" w:rsidRDefault="00CB27FF" w:rsidP="008D42B0">
      <w:pPr>
        <w:jc w:val="center"/>
        <w:rPr>
          <w:rFonts w:ascii="Times New Roman" w:hAnsi="Times New Roman" w:cs="Times New Roman"/>
          <w:b/>
          <w:bCs/>
          <w:sz w:val="28"/>
          <w:szCs w:val="24"/>
        </w:rPr>
      </w:pPr>
      <w:r w:rsidRPr="00F06312">
        <w:rPr>
          <w:rFonts w:ascii="Times New Roman" w:hAnsi="Times New Roman" w:cs="Times New Roman"/>
          <w:b/>
          <w:bCs/>
          <w:sz w:val="28"/>
          <w:szCs w:val="24"/>
        </w:rPr>
        <w:lastRenderedPageBreak/>
        <w:t>IMPACT ON STOCK MARKETS</w:t>
      </w:r>
    </w:p>
    <w:p w:rsidR="00EA7A29" w:rsidRPr="001015D0" w:rsidRDefault="00EA7A29" w:rsidP="00177739">
      <w:pPr>
        <w:pStyle w:val="ListParagraph"/>
        <w:numPr>
          <w:ilvl w:val="0"/>
          <w:numId w:val="29"/>
        </w:numPr>
        <w:spacing w:before="240"/>
        <w:jc w:val="both"/>
        <w:rPr>
          <w:rFonts w:ascii="Times New Roman" w:hAnsi="Times New Roman" w:cs="Times New Roman"/>
          <w:sz w:val="24"/>
          <w:szCs w:val="24"/>
        </w:rPr>
      </w:pPr>
      <w:r w:rsidRPr="00EA7A29">
        <w:rPr>
          <w:rFonts w:ascii="Times New Roman" w:hAnsi="Times New Roman" w:cs="Times New Roman"/>
          <w:sz w:val="24"/>
          <w:szCs w:val="24"/>
        </w:rPr>
        <w:t xml:space="preserve">The stock markets have responded to covid-19 with volatility as traders have panic sold out of </w:t>
      </w:r>
      <w:r w:rsidR="008D42B0" w:rsidRPr="00EA7A29">
        <w:rPr>
          <w:rFonts w:ascii="Times New Roman" w:hAnsi="Times New Roman" w:cs="Times New Roman"/>
          <w:sz w:val="24"/>
          <w:szCs w:val="24"/>
        </w:rPr>
        <w:t>fear.</w:t>
      </w:r>
      <w:r w:rsidRPr="001015D0">
        <w:rPr>
          <w:rFonts w:ascii="Times New Roman" w:hAnsi="Times New Roman" w:cs="Times New Roman"/>
          <w:sz w:val="24"/>
          <w:szCs w:val="24"/>
        </w:rPr>
        <w:t xml:space="preserve"> </w:t>
      </w:r>
    </w:p>
    <w:p w:rsidR="00EA7A29" w:rsidRDefault="00EA7A29" w:rsidP="00177739">
      <w:pPr>
        <w:pStyle w:val="ListParagraph"/>
        <w:numPr>
          <w:ilvl w:val="0"/>
          <w:numId w:val="29"/>
        </w:numPr>
        <w:spacing w:before="240"/>
        <w:jc w:val="both"/>
        <w:rPr>
          <w:rFonts w:ascii="Times New Roman" w:hAnsi="Times New Roman" w:cs="Times New Roman"/>
          <w:sz w:val="24"/>
          <w:szCs w:val="24"/>
        </w:rPr>
      </w:pPr>
      <w:r>
        <w:rPr>
          <w:rFonts w:ascii="Times New Roman" w:hAnsi="Times New Roman" w:cs="Times New Roman"/>
          <w:sz w:val="24"/>
          <w:szCs w:val="24"/>
        </w:rPr>
        <w:t>China, where the Virus emerged, has been the least affected with only 3</w:t>
      </w:r>
      <w:r w:rsidR="00E20312">
        <w:rPr>
          <w:rFonts w:ascii="Times New Roman" w:hAnsi="Times New Roman" w:cs="Times New Roman"/>
          <w:sz w:val="24"/>
          <w:szCs w:val="24"/>
        </w:rPr>
        <w:t>% fall</w:t>
      </w:r>
      <w:r>
        <w:rPr>
          <w:rFonts w:ascii="Times New Roman" w:hAnsi="Times New Roman" w:cs="Times New Roman"/>
          <w:sz w:val="24"/>
          <w:szCs w:val="24"/>
        </w:rPr>
        <w:t xml:space="preserve"> in the stock market </w:t>
      </w:r>
      <w:r w:rsidR="003A1D2D">
        <w:rPr>
          <w:rFonts w:ascii="Times New Roman" w:hAnsi="Times New Roman" w:cs="Times New Roman"/>
          <w:sz w:val="24"/>
          <w:szCs w:val="24"/>
        </w:rPr>
        <w:t>between February and April.</w:t>
      </w:r>
    </w:p>
    <w:p w:rsidR="001015D0" w:rsidRPr="001015D0" w:rsidRDefault="001015D0" w:rsidP="00177739">
      <w:pPr>
        <w:numPr>
          <w:ilvl w:val="0"/>
          <w:numId w:val="29"/>
        </w:numPr>
        <w:shd w:val="clear" w:color="auto" w:fill="FFFFFF"/>
        <w:spacing w:before="180" w:after="0" w:line="240" w:lineRule="auto"/>
        <w:jc w:val="both"/>
        <w:rPr>
          <w:rFonts w:ascii="Times New Roman" w:eastAsia="Times New Roman" w:hAnsi="Times New Roman" w:cs="Times New Roman"/>
          <w:sz w:val="24"/>
          <w:szCs w:val="24"/>
          <w:lang w:eastAsia="en-IN" w:bidi="hi-IN"/>
        </w:rPr>
      </w:pPr>
      <w:r w:rsidRPr="001015D0">
        <w:rPr>
          <w:rFonts w:ascii="Times New Roman" w:eastAsia="Times New Roman" w:hAnsi="Times New Roman" w:cs="Times New Roman"/>
          <w:sz w:val="24"/>
          <w:szCs w:val="24"/>
          <w:lang w:eastAsia="en-IN" w:bidi="hi-IN"/>
        </w:rPr>
        <w:t>U.S. and European markets were relatively late to appreciate the severity of the coronavirus. U.S. stocks actually increased in value throughout early February even as the virus was spreading throughout the country.</w:t>
      </w:r>
    </w:p>
    <w:p w:rsidR="001015D0" w:rsidRPr="001015D0" w:rsidRDefault="001015D0" w:rsidP="00177739">
      <w:pPr>
        <w:numPr>
          <w:ilvl w:val="0"/>
          <w:numId w:val="29"/>
        </w:numPr>
        <w:shd w:val="clear" w:color="auto" w:fill="FFFFFF"/>
        <w:spacing w:before="180" w:after="0" w:line="240" w:lineRule="auto"/>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In March,</w:t>
      </w:r>
      <w:r w:rsidRPr="001015D0">
        <w:rPr>
          <w:rFonts w:ascii="Times New Roman" w:eastAsia="Times New Roman" w:hAnsi="Times New Roman" w:cs="Times New Roman"/>
          <w:sz w:val="24"/>
          <w:szCs w:val="24"/>
          <w:lang w:eastAsia="en-IN" w:bidi="hi-IN"/>
        </w:rPr>
        <w:t xml:space="preserve"> U.S. stock markets shortly thereafter started to experience the most significant turmoil since the Great Recession, crashing so hard as to trip the circuit breakers and automatically halt trading.</w:t>
      </w:r>
    </w:p>
    <w:p w:rsidR="001015D0" w:rsidRPr="00EA7A29" w:rsidRDefault="001015D0" w:rsidP="00177739">
      <w:pPr>
        <w:pStyle w:val="ListParagraph"/>
        <w:numPr>
          <w:ilvl w:val="0"/>
          <w:numId w:val="29"/>
        </w:numPr>
        <w:spacing w:before="240"/>
        <w:jc w:val="both"/>
        <w:rPr>
          <w:rFonts w:ascii="Times New Roman" w:hAnsi="Times New Roman" w:cs="Times New Roman"/>
          <w:sz w:val="24"/>
          <w:szCs w:val="24"/>
        </w:rPr>
      </w:pPr>
      <w:r w:rsidRPr="00EA7A29">
        <w:rPr>
          <w:rFonts w:ascii="Times New Roman" w:hAnsi="Times New Roman" w:cs="Times New Roman"/>
          <w:sz w:val="24"/>
          <w:szCs w:val="24"/>
        </w:rPr>
        <w:t>The Dow Jones and S&amp;P 500 have both been seeing drops due to uncertainty because of Covid-19. Dow Jones saw two of the largest single day drops in March.</w:t>
      </w:r>
    </w:p>
    <w:p w:rsidR="001015D0" w:rsidRDefault="001015D0" w:rsidP="00177739">
      <w:pPr>
        <w:pStyle w:val="ListParagraph"/>
        <w:numPr>
          <w:ilvl w:val="0"/>
          <w:numId w:val="29"/>
        </w:numPr>
        <w:spacing w:before="240"/>
        <w:jc w:val="both"/>
        <w:rPr>
          <w:rFonts w:ascii="Times New Roman" w:hAnsi="Times New Roman" w:cs="Times New Roman"/>
          <w:sz w:val="24"/>
          <w:szCs w:val="24"/>
        </w:rPr>
      </w:pPr>
      <w:r w:rsidRPr="00EA7A29">
        <w:rPr>
          <w:rFonts w:ascii="Times New Roman" w:hAnsi="Times New Roman" w:cs="Times New Roman"/>
          <w:sz w:val="24"/>
          <w:szCs w:val="24"/>
        </w:rPr>
        <w:t>Trading halted on both Dow Jones and Nasdaq for 15 mins on 16</w:t>
      </w:r>
      <w:r w:rsidRPr="00EA7A29">
        <w:rPr>
          <w:rFonts w:ascii="Times New Roman" w:hAnsi="Times New Roman" w:cs="Times New Roman"/>
          <w:sz w:val="24"/>
          <w:szCs w:val="24"/>
          <w:vertAlign w:val="superscript"/>
        </w:rPr>
        <w:t>th</w:t>
      </w:r>
      <w:r w:rsidRPr="00EA7A29">
        <w:rPr>
          <w:rFonts w:ascii="Times New Roman" w:hAnsi="Times New Roman" w:cs="Times New Roman"/>
          <w:sz w:val="24"/>
          <w:szCs w:val="24"/>
        </w:rPr>
        <w:t xml:space="preserve"> March, 2020 after the S&amp;P dropped 8%.</w:t>
      </w:r>
    </w:p>
    <w:p w:rsidR="003A1D2D" w:rsidRPr="004C1D0C" w:rsidRDefault="005776DC" w:rsidP="004C1D0C">
      <w:pPr>
        <w:pStyle w:val="ListParagraph"/>
        <w:numPr>
          <w:ilvl w:val="0"/>
          <w:numId w:val="29"/>
        </w:numPr>
        <w:spacing w:before="240"/>
        <w:jc w:val="both"/>
        <w:rPr>
          <w:rFonts w:ascii="Times New Roman" w:hAnsi="Times New Roman" w:cs="Times New Roman"/>
          <w:sz w:val="24"/>
          <w:szCs w:val="24"/>
        </w:rPr>
      </w:pPr>
      <w:r>
        <w:rPr>
          <w:noProof/>
          <w:lang w:eastAsia="en-IN" w:bidi="hi-IN"/>
        </w:rPr>
        <w:drawing>
          <wp:anchor distT="0" distB="0" distL="114300" distR="114300" simplePos="0" relativeHeight="251659264" behindDoc="1" locked="0" layoutInCell="1" allowOverlap="1" wp14:anchorId="38F097A2" wp14:editId="00F5FDDE">
            <wp:simplePos x="0" y="0"/>
            <wp:positionH relativeFrom="margin">
              <wp:align>center</wp:align>
            </wp:positionH>
            <wp:positionV relativeFrom="paragraph">
              <wp:posOffset>658495</wp:posOffset>
            </wp:positionV>
            <wp:extent cx="5718810" cy="3282315"/>
            <wp:effectExtent l="0" t="0" r="0" b="0"/>
            <wp:wrapTight wrapText="bothSides">
              <wp:wrapPolygon edited="0">
                <wp:start x="0" y="0"/>
                <wp:lineTo x="0" y="21437"/>
                <wp:lineTo x="21514" y="21437"/>
                <wp:lineTo x="21514" y="0"/>
                <wp:lineTo x="0" y="0"/>
              </wp:wrapPolygon>
            </wp:wrapTight>
            <wp:docPr id="11" name="Picture 11" descr="coronavirus stock market sell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onavirus stock market sell of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8810" cy="3282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15D0">
        <w:rPr>
          <w:rFonts w:ascii="Times New Roman" w:hAnsi="Times New Roman" w:cs="Times New Roman"/>
          <w:sz w:val="24"/>
          <w:szCs w:val="24"/>
        </w:rPr>
        <w:t xml:space="preserve">The Indian stock market has been worst affected (26% fall) from the crisis because of low investor sentiment. </w:t>
      </w:r>
    </w:p>
    <w:p w:rsidR="00E20312" w:rsidRDefault="00E20312" w:rsidP="00177739">
      <w:pPr>
        <w:jc w:val="both"/>
        <w:rPr>
          <w:rFonts w:ascii="Times New Roman" w:hAnsi="Times New Roman" w:cs="Times New Roman"/>
          <w:b/>
          <w:bCs/>
          <w:sz w:val="32"/>
          <w:szCs w:val="28"/>
        </w:rPr>
      </w:pPr>
    </w:p>
    <w:p w:rsidR="00E20312" w:rsidRDefault="00E20312" w:rsidP="00177739">
      <w:pPr>
        <w:jc w:val="both"/>
        <w:rPr>
          <w:rFonts w:ascii="Times New Roman" w:hAnsi="Times New Roman" w:cs="Times New Roman"/>
          <w:b/>
          <w:bCs/>
          <w:sz w:val="32"/>
          <w:szCs w:val="28"/>
        </w:rPr>
      </w:pPr>
    </w:p>
    <w:p w:rsidR="004C1D0C" w:rsidRDefault="004C1D0C" w:rsidP="00177739">
      <w:pPr>
        <w:jc w:val="both"/>
        <w:rPr>
          <w:rFonts w:ascii="Times New Roman" w:hAnsi="Times New Roman" w:cs="Times New Roman"/>
          <w:b/>
          <w:bCs/>
          <w:sz w:val="32"/>
          <w:szCs w:val="28"/>
        </w:rPr>
      </w:pPr>
    </w:p>
    <w:p w:rsidR="00C11A17" w:rsidRPr="00CB44A6" w:rsidRDefault="003A1D2D" w:rsidP="00CB44A6">
      <w:pPr>
        <w:spacing w:before="240"/>
        <w:jc w:val="center"/>
        <w:rPr>
          <w:rFonts w:ascii="Times New Roman" w:hAnsi="Times New Roman" w:cs="Times New Roman"/>
          <w:b/>
          <w:bCs/>
          <w:sz w:val="28"/>
          <w:szCs w:val="28"/>
        </w:rPr>
      </w:pPr>
      <w:r w:rsidRPr="004C1D0C">
        <w:rPr>
          <w:rFonts w:ascii="Times New Roman" w:hAnsi="Times New Roman" w:cs="Times New Roman"/>
          <w:b/>
          <w:bCs/>
          <w:sz w:val="28"/>
          <w:szCs w:val="28"/>
        </w:rPr>
        <w:lastRenderedPageBreak/>
        <w:t>IMPACT ON INDIA</w:t>
      </w:r>
      <w:r w:rsidR="00AD6190" w:rsidRPr="004C1D0C">
        <w:rPr>
          <w:rFonts w:ascii="Times New Roman" w:hAnsi="Times New Roman" w:cs="Times New Roman"/>
          <w:b/>
          <w:bCs/>
          <w:sz w:val="28"/>
          <w:szCs w:val="28"/>
        </w:rPr>
        <w:t>N ECONOMY</w:t>
      </w:r>
    </w:p>
    <w:p w:rsidR="00427306" w:rsidRDefault="00427306" w:rsidP="00177739">
      <w:pPr>
        <w:pStyle w:val="ListParagraph"/>
        <w:numPr>
          <w:ilvl w:val="0"/>
          <w:numId w:val="25"/>
        </w:numPr>
        <w:jc w:val="both"/>
        <w:rPr>
          <w:rFonts w:ascii="Times New Roman" w:hAnsi="Times New Roman" w:cs="Times New Roman"/>
          <w:sz w:val="24"/>
          <w:szCs w:val="24"/>
        </w:rPr>
      </w:pPr>
      <w:r w:rsidRPr="00252BF3">
        <w:rPr>
          <w:rFonts w:ascii="Times New Roman" w:hAnsi="Times New Roman" w:cs="Times New Roman"/>
          <w:sz w:val="24"/>
          <w:szCs w:val="24"/>
        </w:rPr>
        <w:t>The corona virus outbreak has severely disrupted the Indian economy</w:t>
      </w:r>
      <w:r w:rsidRPr="00252BF3">
        <w:rPr>
          <w:rFonts w:ascii="Times New Roman" w:hAnsi="Times New Roman" w:cs="Times New Roman"/>
          <w:b/>
          <w:bCs/>
          <w:sz w:val="24"/>
          <w:szCs w:val="24"/>
        </w:rPr>
        <w:t xml:space="preserve">. </w:t>
      </w:r>
      <w:r w:rsidRPr="00252BF3">
        <w:rPr>
          <w:sz w:val="24"/>
          <w:szCs w:val="24"/>
        </w:rPr>
        <w:t xml:space="preserve"> </w:t>
      </w:r>
      <w:r w:rsidRPr="00252BF3">
        <w:rPr>
          <w:rFonts w:ascii="Times New Roman" w:hAnsi="Times New Roman" w:cs="Times New Roman"/>
          <w:sz w:val="24"/>
          <w:szCs w:val="24"/>
        </w:rPr>
        <w:t>The World Bank estimated the Indian economy to decelerate to 5 per cent in 2020 and projected a sharp growth deceleration in fiscal 2021 to 2.8 per cent in a baseline scenario.</w:t>
      </w:r>
    </w:p>
    <w:p w:rsidR="00E40740" w:rsidRPr="00252BF3" w:rsidRDefault="00E40740" w:rsidP="00177739">
      <w:pPr>
        <w:pStyle w:val="ListParagraph"/>
        <w:jc w:val="both"/>
        <w:rPr>
          <w:rFonts w:ascii="Times New Roman" w:hAnsi="Times New Roman" w:cs="Times New Roman"/>
          <w:sz w:val="24"/>
          <w:szCs w:val="24"/>
        </w:rPr>
      </w:pPr>
    </w:p>
    <w:p w:rsidR="00427306" w:rsidRPr="00FF0D93" w:rsidRDefault="00427306" w:rsidP="00177739">
      <w:pPr>
        <w:pStyle w:val="ListParagraph"/>
        <w:numPr>
          <w:ilvl w:val="0"/>
          <w:numId w:val="25"/>
        </w:numPr>
        <w:jc w:val="both"/>
        <w:rPr>
          <w:rFonts w:ascii="Times New Roman" w:hAnsi="Times New Roman" w:cs="Times New Roman"/>
          <w:b/>
          <w:sz w:val="24"/>
          <w:szCs w:val="24"/>
          <w:u w:val="single"/>
        </w:rPr>
      </w:pPr>
      <w:r w:rsidRPr="00FF0D93">
        <w:rPr>
          <w:rFonts w:ascii="Times New Roman" w:hAnsi="Times New Roman" w:cs="Times New Roman"/>
          <w:b/>
          <w:bCs/>
          <w:sz w:val="24"/>
          <w:szCs w:val="24"/>
          <w:u w:val="single"/>
        </w:rPr>
        <w:t>Demand side</w:t>
      </w:r>
      <w:r w:rsidRPr="00FF0D93">
        <w:rPr>
          <w:rFonts w:ascii="Times New Roman" w:hAnsi="Times New Roman" w:cs="Times New Roman"/>
          <w:b/>
          <w:sz w:val="24"/>
          <w:szCs w:val="24"/>
          <w:u w:val="single"/>
        </w:rPr>
        <w:t xml:space="preserve"> impact on the economy includes-</w:t>
      </w:r>
    </w:p>
    <w:p w:rsidR="00427306" w:rsidRDefault="00427306" w:rsidP="00FF0D93">
      <w:pPr>
        <w:pStyle w:val="ListParagraph"/>
        <w:ind w:left="360"/>
        <w:jc w:val="both"/>
        <w:rPr>
          <w:rFonts w:ascii="Times New Roman" w:hAnsi="Times New Roman" w:cs="Times New Roman"/>
          <w:sz w:val="24"/>
          <w:szCs w:val="24"/>
        </w:rPr>
      </w:pPr>
      <w:r w:rsidRPr="00FF0D93">
        <w:rPr>
          <w:rFonts w:ascii="Times New Roman" w:hAnsi="Times New Roman" w:cs="Times New Roman"/>
          <w:b/>
          <w:bCs/>
          <w:sz w:val="24"/>
          <w:szCs w:val="24"/>
        </w:rPr>
        <w:t>Private consumption</w:t>
      </w:r>
      <w:r w:rsidRPr="00CF28E9">
        <w:rPr>
          <w:rFonts w:ascii="Times New Roman" w:hAnsi="Times New Roman" w:cs="Times New Roman"/>
          <w:sz w:val="24"/>
          <w:szCs w:val="24"/>
        </w:rPr>
        <w:t xml:space="preserve">. There has been a steep fall in the consumption of </w:t>
      </w:r>
      <w:r w:rsidR="00CB44A6" w:rsidRPr="00CF28E9">
        <w:rPr>
          <w:rFonts w:ascii="Times New Roman" w:hAnsi="Times New Roman" w:cs="Times New Roman"/>
          <w:sz w:val="24"/>
          <w:szCs w:val="24"/>
        </w:rPr>
        <w:t>non-essential</w:t>
      </w:r>
      <w:r w:rsidRPr="00CF28E9">
        <w:rPr>
          <w:rFonts w:ascii="Times New Roman" w:hAnsi="Times New Roman" w:cs="Times New Roman"/>
          <w:sz w:val="24"/>
          <w:szCs w:val="24"/>
        </w:rPr>
        <w:t xml:space="preserve"> goods.</w:t>
      </w:r>
      <w:r w:rsidR="00F150F1" w:rsidRPr="00CF28E9">
        <w:rPr>
          <w:rFonts w:ascii="Times New Roman" w:hAnsi="Times New Roman" w:cs="Times New Roman"/>
          <w:sz w:val="24"/>
          <w:szCs w:val="24"/>
        </w:rPr>
        <w:t xml:space="preserve"> Industries like hotels, entertainment, retail, aviation and tourism have been worst hit due to their closure by the government.</w:t>
      </w:r>
    </w:p>
    <w:p w:rsidR="00D92718" w:rsidRPr="00CF28E9" w:rsidRDefault="00D92718" w:rsidP="00177739">
      <w:pPr>
        <w:pStyle w:val="ListParagraph"/>
        <w:jc w:val="both"/>
        <w:rPr>
          <w:rFonts w:ascii="Times New Roman" w:hAnsi="Times New Roman" w:cs="Times New Roman"/>
          <w:sz w:val="24"/>
          <w:szCs w:val="24"/>
        </w:rPr>
      </w:pPr>
    </w:p>
    <w:p w:rsidR="008C277A" w:rsidRPr="00FF0D93" w:rsidRDefault="008C277A" w:rsidP="00177739">
      <w:pPr>
        <w:pStyle w:val="ListParagraph"/>
        <w:numPr>
          <w:ilvl w:val="0"/>
          <w:numId w:val="25"/>
        </w:numPr>
        <w:jc w:val="both"/>
        <w:rPr>
          <w:rFonts w:ascii="Times New Roman" w:hAnsi="Times New Roman" w:cs="Times New Roman"/>
          <w:b/>
          <w:sz w:val="24"/>
          <w:szCs w:val="24"/>
          <w:u w:val="single"/>
        </w:rPr>
      </w:pPr>
      <w:r w:rsidRPr="00FF0D93">
        <w:rPr>
          <w:rFonts w:ascii="Times New Roman" w:hAnsi="Times New Roman" w:cs="Times New Roman"/>
          <w:b/>
          <w:bCs/>
          <w:sz w:val="24"/>
          <w:szCs w:val="24"/>
          <w:u w:val="single"/>
        </w:rPr>
        <w:t>Supply side</w:t>
      </w:r>
      <w:r w:rsidRPr="00FF0D93">
        <w:rPr>
          <w:rFonts w:ascii="Times New Roman" w:hAnsi="Times New Roman" w:cs="Times New Roman"/>
          <w:b/>
          <w:sz w:val="24"/>
          <w:szCs w:val="24"/>
          <w:u w:val="single"/>
        </w:rPr>
        <w:t xml:space="preserve"> impact includes-</w:t>
      </w:r>
    </w:p>
    <w:p w:rsidR="008C277A" w:rsidRDefault="008C277A" w:rsidP="00FF0D93">
      <w:pPr>
        <w:pStyle w:val="ListParagraph"/>
        <w:ind w:left="360"/>
        <w:jc w:val="both"/>
        <w:rPr>
          <w:rFonts w:ascii="Times New Roman" w:hAnsi="Times New Roman" w:cs="Times New Roman"/>
          <w:sz w:val="24"/>
          <w:szCs w:val="24"/>
        </w:rPr>
      </w:pPr>
      <w:r w:rsidRPr="00CF28E9">
        <w:rPr>
          <w:rFonts w:ascii="Times New Roman" w:hAnsi="Times New Roman" w:cs="Times New Roman"/>
          <w:sz w:val="24"/>
          <w:szCs w:val="24"/>
        </w:rPr>
        <w:t>Shutdown of factories, delay in supply of goods, causing disruption in supply chains. Also, a shortage of raw materials being imported by various companies from China.</w:t>
      </w:r>
      <w:r w:rsidR="00F150F1" w:rsidRPr="00CF28E9">
        <w:rPr>
          <w:rFonts w:ascii="Times New Roman" w:hAnsi="Times New Roman" w:cs="Times New Roman"/>
          <w:sz w:val="24"/>
          <w:szCs w:val="24"/>
        </w:rPr>
        <w:t xml:space="preserve"> Companies are trying hard to maintain a smooth flow of goods, but with the halt in manufacturing, their </w:t>
      </w:r>
      <w:r w:rsidR="00252BF3" w:rsidRPr="00CF28E9">
        <w:rPr>
          <w:rFonts w:ascii="Times New Roman" w:hAnsi="Times New Roman" w:cs="Times New Roman"/>
          <w:sz w:val="24"/>
          <w:szCs w:val="24"/>
        </w:rPr>
        <w:t>inventory will</w:t>
      </w:r>
      <w:r w:rsidR="00F150F1" w:rsidRPr="00CF28E9">
        <w:rPr>
          <w:rFonts w:ascii="Times New Roman" w:hAnsi="Times New Roman" w:cs="Times New Roman"/>
          <w:sz w:val="24"/>
          <w:szCs w:val="24"/>
        </w:rPr>
        <w:t xml:space="preserve"> not last long.</w:t>
      </w:r>
    </w:p>
    <w:p w:rsidR="00D92718" w:rsidRPr="00CF28E9" w:rsidRDefault="00D92718" w:rsidP="00177739">
      <w:pPr>
        <w:pStyle w:val="ListParagraph"/>
        <w:jc w:val="both"/>
        <w:rPr>
          <w:rFonts w:ascii="Times New Roman" w:hAnsi="Times New Roman" w:cs="Times New Roman"/>
          <w:sz w:val="24"/>
          <w:szCs w:val="24"/>
        </w:rPr>
      </w:pPr>
    </w:p>
    <w:p w:rsidR="008C277A" w:rsidRDefault="008C277A" w:rsidP="00177739">
      <w:pPr>
        <w:pStyle w:val="ListParagraph"/>
        <w:numPr>
          <w:ilvl w:val="0"/>
          <w:numId w:val="25"/>
        </w:numPr>
        <w:jc w:val="both"/>
        <w:rPr>
          <w:rFonts w:ascii="Times New Roman" w:hAnsi="Times New Roman" w:cs="Times New Roman"/>
          <w:sz w:val="24"/>
          <w:szCs w:val="24"/>
        </w:rPr>
      </w:pPr>
      <w:r w:rsidRPr="00252BF3">
        <w:rPr>
          <w:rFonts w:ascii="Times New Roman" w:hAnsi="Times New Roman" w:cs="Times New Roman"/>
          <w:sz w:val="24"/>
          <w:szCs w:val="24"/>
        </w:rPr>
        <w:t>The coronavirus pandemic, which resulted in the world’s biggest lockdown and threatens slowest growth since the global financial crisis, led to a huge fall in the Indian stock market.</w:t>
      </w:r>
    </w:p>
    <w:p w:rsidR="00D92718" w:rsidRPr="00252BF3" w:rsidRDefault="00D92718" w:rsidP="00177739">
      <w:pPr>
        <w:pStyle w:val="ListParagraph"/>
        <w:jc w:val="both"/>
        <w:rPr>
          <w:rFonts w:ascii="Times New Roman" w:hAnsi="Times New Roman" w:cs="Times New Roman"/>
          <w:sz w:val="24"/>
          <w:szCs w:val="24"/>
        </w:rPr>
      </w:pPr>
    </w:p>
    <w:p w:rsidR="008C277A" w:rsidRDefault="008C277A" w:rsidP="00177739">
      <w:pPr>
        <w:pStyle w:val="ListParagraph"/>
        <w:numPr>
          <w:ilvl w:val="0"/>
          <w:numId w:val="25"/>
        </w:numPr>
        <w:jc w:val="both"/>
        <w:rPr>
          <w:rFonts w:ascii="Times New Roman" w:hAnsi="Times New Roman" w:cs="Times New Roman"/>
          <w:sz w:val="24"/>
          <w:szCs w:val="24"/>
        </w:rPr>
      </w:pPr>
      <w:r w:rsidRPr="00252BF3">
        <w:rPr>
          <w:rFonts w:ascii="Times New Roman" w:hAnsi="Times New Roman" w:cs="Times New Roman"/>
          <w:sz w:val="24"/>
          <w:szCs w:val="24"/>
        </w:rPr>
        <w:t>The plunge in the</w:t>
      </w:r>
      <w:r w:rsidR="00370EAE" w:rsidRPr="00252BF3">
        <w:rPr>
          <w:rFonts w:ascii="Times New Roman" w:hAnsi="Times New Roman" w:cs="Times New Roman"/>
          <w:sz w:val="24"/>
          <w:szCs w:val="24"/>
        </w:rPr>
        <w:t xml:space="preserve"> SENSEX</w:t>
      </w:r>
      <w:r w:rsidRPr="00252BF3">
        <w:rPr>
          <w:rFonts w:ascii="Times New Roman" w:hAnsi="Times New Roman" w:cs="Times New Roman"/>
          <w:sz w:val="24"/>
          <w:szCs w:val="24"/>
        </w:rPr>
        <w:t xml:space="preserve"> </w:t>
      </w:r>
      <w:r w:rsidR="00370EAE" w:rsidRPr="00252BF3">
        <w:rPr>
          <w:rFonts w:ascii="Times New Roman" w:hAnsi="Times New Roman" w:cs="Times New Roman"/>
          <w:sz w:val="24"/>
          <w:szCs w:val="24"/>
        </w:rPr>
        <w:t>due to Covid-19</w:t>
      </w:r>
      <w:r w:rsidRPr="00252BF3">
        <w:rPr>
          <w:rFonts w:ascii="Times New Roman" w:hAnsi="Times New Roman" w:cs="Times New Roman"/>
          <w:sz w:val="24"/>
          <w:szCs w:val="24"/>
        </w:rPr>
        <w:t xml:space="preserve"> has been the</w:t>
      </w:r>
      <w:r w:rsidR="002A247F">
        <w:rPr>
          <w:rFonts w:ascii="Times New Roman" w:hAnsi="Times New Roman" w:cs="Times New Roman"/>
          <w:sz w:val="24"/>
          <w:szCs w:val="24"/>
        </w:rPr>
        <w:t xml:space="preserve"> fastest as compared to that caused by the 2008 crisis or dotcom bust.</w:t>
      </w:r>
    </w:p>
    <w:p w:rsidR="002A247F" w:rsidRPr="002A247F" w:rsidRDefault="002A247F" w:rsidP="00177739">
      <w:pPr>
        <w:pStyle w:val="ListParagraph"/>
        <w:jc w:val="both"/>
        <w:rPr>
          <w:rFonts w:ascii="Times New Roman" w:hAnsi="Times New Roman" w:cs="Times New Roman"/>
          <w:sz w:val="24"/>
          <w:szCs w:val="24"/>
        </w:rPr>
      </w:pPr>
    </w:p>
    <w:p w:rsidR="002A247F" w:rsidRDefault="00FF0D93" w:rsidP="00177739">
      <w:pPr>
        <w:pStyle w:val="ListParagraph"/>
        <w:jc w:val="both"/>
        <w:rPr>
          <w:rFonts w:ascii="Times New Roman" w:hAnsi="Times New Roman" w:cs="Times New Roman"/>
          <w:sz w:val="24"/>
          <w:szCs w:val="24"/>
        </w:rPr>
      </w:pPr>
      <w:r w:rsidRPr="00C472F1">
        <w:rPr>
          <w:rFonts w:ascii="Times New Roman" w:hAnsi="Times New Roman" w:cs="Times New Roman"/>
          <w:noProof/>
          <w:sz w:val="24"/>
          <w:szCs w:val="24"/>
          <w:lang w:eastAsia="en-IN" w:bidi="hi-IN"/>
        </w:rPr>
        <mc:AlternateContent>
          <mc:Choice Requires="wps">
            <w:drawing>
              <wp:anchor distT="0" distB="0" distL="114300" distR="114300" simplePos="0" relativeHeight="251653120" behindDoc="0" locked="0" layoutInCell="1" allowOverlap="1" wp14:anchorId="7E67C144" wp14:editId="6D6E40DE">
                <wp:simplePos x="0" y="0"/>
                <wp:positionH relativeFrom="margin">
                  <wp:posOffset>244444</wp:posOffset>
                </wp:positionH>
                <wp:positionV relativeFrom="paragraph">
                  <wp:posOffset>201069</wp:posOffset>
                </wp:positionV>
                <wp:extent cx="5220335" cy="3485584"/>
                <wp:effectExtent l="0" t="0" r="18415" b="1968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335" cy="3485584"/>
                        </a:xfrm>
                        <a:prstGeom prst="rect">
                          <a:avLst/>
                        </a:prstGeom>
                        <a:solidFill>
                          <a:srgbClr val="FFFFFF"/>
                        </a:solidFill>
                        <a:ln w="9525">
                          <a:solidFill>
                            <a:srgbClr val="000000"/>
                          </a:solidFill>
                          <a:miter lim="800000"/>
                          <a:headEnd/>
                          <a:tailEnd/>
                        </a:ln>
                      </wps:spPr>
                      <wps:txbx>
                        <w:txbxContent>
                          <w:p w:rsidR="006B75A0" w:rsidRDefault="006B75A0">
                            <w:r>
                              <w:rPr>
                                <w:noProof/>
                                <w:lang w:eastAsia="en-IN" w:bidi="hi-IN"/>
                              </w:rPr>
                              <w:drawing>
                                <wp:inline distT="0" distB="0" distL="0" distR="0" wp14:anchorId="4CA4C250" wp14:editId="67BF5FF6">
                                  <wp:extent cx="5024955" cy="3286408"/>
                                  <wp:effectExtent l="0" t="0" r="444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2426" cy="32912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9.25pt;margin-top:15.85pt;width:411.05pt;height:274.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">
                <v:textbox>
                  <w:txbxContent>
                    <w:p w:rsidR="006B75A0" w:rsidRDefault="006B75A0">
                      <w:r>
                        <w:rPr>
                          <w:noProof/>
                          <w:lang w:eastAsia="en-IN" w:bidi="hi-IN"/>
                        </w:rPr>
                        <w:drawing>
                          <wp:inline distT="0" distB="0" distL="0" distR="0" wp14:anchorId="4CA4C250" wp14:editId="67BF5FF6">
                            <wp:extent cx="5024955" cy="3286408"/>
                            <wp:effectExtent l="0" t="0" r="444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2426" cy="3291294"/>
                                    </a:xfrm>
                                    <a:prstGeom prst="rect">
                                      <a:avLst/>
                                    </a:prstGeom>
                                    <a:noFill/>
                                    <a:ln>
                                      <a:noFill/>
                                    </a:ln>
                                  </pic:spPr>
                                </pic:pic>
                              </a:graphicData>
                            </a:graphic>
                          </wp:inline>
                        </w:drawing>
                      </w:r>
                    </w:p>
                  </w:txbxContent>
                </v:textbox>
                <w10:wrap anchorx="margin"/>
              </v:shape>
            </w:pict>
          </mc:Fallback>
        </mc:AlternateContent>
      </w:r>
    </w:p>
    <w:p w:rsidR="002A247F" w:rsidRDefault="002A247F" w:rsidP="00177739">
      <w:pPr>
        <w:pStyle w:val="ListParagraph"/>
        <w:jc w:val="both"/>
        <w:rPr>
          <w:rFonts w:ascii="Times New Roman" w:hAnsi="Times New Roman" w:cs="Times New Roman"/>
          <w:sz w:val="24"/>
          <w:szCs w:val="24"/>
        </w:rPr>
      </w:pPr>
    </w:p>
    <w:p w:rsidR="002A247F" w:rsidRPr="002A247F" w:rsidRDefault="002A247F" w:rsidP="00177739">
      <w:pPr>
        <w:pStyle w:val="ListParagraph"/>
        <w:jc w:val="both"/>
        <w:rPr>
          <w:rFonts w:ascii="Times New Roman" w:hAnsi="Times New Roman" w:cs="Times New Roman"/>
          <w:sz w:val="24"/>
          <w:szCs w:val="24"/>
        </w:rPr>
      </w:pPr>
    </w:p>
    <w:p w:rsidR="002A247F" w:rsidRDefault="002A247F" w:rsidP="00177739">
      <w:pPr>
        <w:pStyle w:val="ListParagraph"/>
        <w:jc w:val="both"/>
        <w:rPr>
          <w:rFonts w:ascii="Times New Roman" w:hAnsi="Times New Roman" w:cs="Times New Roman"/>
          <w:sz w:val="24"/>
          <w:szCs w:val="24"/>
        </w:rPr>
      </w:pPr>
    </w:p>
    <w:p w:rsidR="00B86383" w:rsidRPr="008849DF" w:rsidRDefault="00B86383" w:rsidP="00177739">
      <w:pPr>
        <w:ind w:left="360"/>
        <w:jc w:val="both"/>
        <w:rPr>
          <w:rFonts w:ascii="Times New Roman" w:hAnsi="Times New Roman" w:cs="Times New Roman"/>
          <w:sz w:val="24"/>
          <w:szCs w:val="24"/>
        </w:rPr>
      </w:pPr>
    </w:p>
    <w:p w:rsidR="00252BF3" w:rsidRPr="00252BF3" w:rsidRDefault="00252BF3" w:rsidP="00177739">
      <w:pPr>
        <w:pStyle w:val="ListParagraph"/>
        <w:jc w:val="both"/>
        <w:rPr>
          <w:rFonts w:ascii="Times New Roman" w:hAnsi="Times New Roman" w:cs="Times New Roman"/>
          <w:sz w:val="24"/>
          <w:szCs w:val="24"/>
        </w:rPr>
      </w:pPr>
    </w:p>
    <w:p w:rsidR="00F52B15" w:rsidRPr="003E376D" w:rsidRDefault="00F52B15" w:rsidP="00177739">
      <w:pPr>
        <w:jc w:val="both"/>
        <w:rPr>
          <w:rFonts w:ascii="Times New Roman" w:hAnsi="Times New Roman" w:cs="Times New Roman"/>
          <w:sz w:val="24"/>
          <w:szCs w:val="24"/>
        </w:rPr>
      </w:pPr>
    </w:p>
    <w:p w:rsidR="00F06312" w:rsidRDefault="00F06312" w:rsidP="00177739">
      <w:pPr>
        <w:jc w:val="both"/>
        <w:rPr>
          <w:rFonts w:ascii="Times New Roman" w:hAnsi="Times New Roman" w:cs="Times New Roman"/>
          <w:b/>
          <w:bCs/>
          <w:color w:val="002060"/>
          <w:sz w:val="32"/>
          <w:szCs w:val="24"/>
          <w:u w:val="single"/>
        </w:rPr>
      </w:pPr>
    </w:p>
    <w:p w:rsidR="00F06312" w:rsidRDefault="00F06312" w:rsidP="00177739">
      <w:pPr>
        <w:jc w:val="both"/>
        <w:rPr>
          <w:rFonts w:ascii="Times New Roman" w:hAnsi="Times New Roman" w:cs="Times New Roman"/>
          <w:b/>
          <w:bCs/>
          <w:color w:val="002060"/>
          <w:sz w:val="32"/>
          <w:szCs w:val="24"/>
          <w:u w:val="single"/>
        </w:rPr>
      </w:pPr>
    </w:p>
    <w:p w:rsidR="002A247F" w:rsidRDefault="002A247F" w:rsidP="00177739">
      <w:pPr>
        <w:jc w:val="both"/>
        <w:rPr>
          <w:rFonts w:ascii="Times New Roman" w:hAnsi="Times New Roman" w:cs="Times New Roman"/>
          <w:b/>
          <w:bCs/>
          <w:color w:val="002060"/>
          <w:sz w:val="32"/>
          <w:szCs w:val="24"/>
          <w:u w:val="single"/>
        </w:rPr>
      </w:pPr>
    </w:p>
    <w:p w:rsidR="002A247F" w:rsidRDefault="002A247F" w:rsidP="00177739">
      <w:pPr>
        <w:jc w:val="both"/>
        <w:rPr>
          <w:rFonts w:ascii="Times New Roman" w:hAnsi="Times New Roman" w:cs="Times New Roman"/>
          <w:b/>
          <w:bCs/>
          <w:color w:val="002060"/>
          <w:sz w:val="32"/>
          <w:szCs w:val="24"/>
          <w:u w:val="single"/>
        </w:rPr>
      </w:pPr>
    </w:p>
    <w:p w:rsidR="002A247F" w:rsidRDefault="002A247F" w:rsidP="00177739">
      <w:pPr>
        <w:jc w:val="both"/>
        <w:rPr>
          <w:rFonts w:ascii="Times New Roman" w:hAnsi="Times New Roman" w:cs="Times New Roman"/>
          <w:b/>
          <w:bCs/>
          <w:color w:val="002060"/>
          <w:sz w:val="32"/>
          <w:szCs w:val="24"/>
          <w:u w:val="single"/>
        </w:rPr>
      </w:pPr>
    </w:p>
    <w:p w:rsidR="002A247F" w:rsidRDefault="003E6F5F" w:rsidP="005B2720">
      <w:pPr>
        <w:pStyle w:val="ListParagraph"/>
        <w:numPr>
          <w:ilvl w:val="0"/>
          <w:numId w:val="25"/>
        </w:numPr>
        <w:jc w:val="both"/>
        <w:rPr>
          <w:rFonts w:ascii="Times New Roman" w:hAnsi="Times New Roman" w:cs="Times New Roman"/>
          <w:sz w:val="24"/>
          <w:szCs w:val="20"/>
        </w:rPr>
      </w:pPr>
      <w:r w:rsidRPr="003E6F5F">
        <w:rPr>
          <w:rFonts w:ascii="Times New Roman" w:hAnsi="Times New Roman" w:cs="Times New Roman"/>
          <w:sz w:val="24"/>
          <w:szCs w:val="20"/>
        </w:rPr>
        <w:lastRenderedPageBreak/>
        <w:t>The current Sensex fall of nearly 32% has been the fastest—from 14,953 on 14 January to 28,288 on</w:t>
      </w:r>
      <w:r>
        <w:rPr>
          <w:rFonts w:ascii="Times New Roman" w:hAnsi="Times New Roman" w:cs="Times New Roman"/>
          <w:sz w:val="24"/>
          <w:szCs w:val="20"/>
        </w:rPr>
        <w:t xml:space="preserve"> 19 March </w:t>
      </w:r>
      <w:r w:rsidRPr="003E6F5F">
        <w:rPr>
          <w:rFonts w:ascii="Times New Roman" w:hAnsi="Times New Roman" w:cs="Times New Roman"/>
          <w:sz w:val="24"/>
          <w:szCs w:val="20"/>
        </w:rPr>
        <w:t>compared with historical dips. Be it the dotcom bust, 2008 crisis or Harshad Mehta scam, the falls were gradua</w:t>
      </w:r>
      <w:r>
        <w:rPr>
          <w:rFonts w:ascii="Times New Roman" w:hAnsi="Times New Roman" w:cs="Times New Roman"/>
          <w:sz w:val="24"/>
          <w:szCs w:val="20"/>
        </w:rPr>
        <w:t>l and extended over months.</w:t>
      </w:r>
    </w:p>
    <w:p w:rsidR="003E6F5F" w:rsidRDefault="003E6F5F" w:rsidP="00177739">
      <w:pPr>
        <w:pStyle w:val="ListParagraph"/>
        <w:jc w:val="both"/>
        <w:rPr>
          <w:rFonts w:ascii="Times New Roman" w:hAnsi="Times New Roman" w:cs="Times New Roman"/>
          <w:sz w:val="24"/>
          <w:szCs w:val="20"/>
        </w:rPr>
      </w:pPr>
    </w:p>
    <w:p w:rsidR="003E6F5F" w:rsidRDefault="003E6F5F" w:rsidP="00177739">
      <w:pPr>
        <w:pStyle w:val="ListParagraph"/>
        <w:numPr>
          <w:ilvl w:val="0"/>
          <w:numId w:val="25"/>
        </w:numPr>
        <w:jc w:val="both"/>
        <w:rPr>
          <w:rFonts w:ascii="Times New Roman" w:hAnsi="Times New Roman" w:cs="Times New Roman"/>
          <w:sz w:val="24"/>
          <w:szCs w:val="20"/>
        </w:rPr>
      </w:pPr>
      <w:r>
        <w:rPr>
          <w:rFonts w:ascii="Times New Roman" w:hAnsi="Times New Roman" w:cs="Times New Roman"/>
          <w:sz w:val="24"/>
          <w:szCs w:val="20"/>
        </w:rPr>
        <w:t>The major reason behind SENSEX Crash was relentless selling by investors due to panic because of the rising cases in India.  There has been mass dumping of Indian shares by foreign investors.</w:t>
      </w:r>
    </w:p>
    <w:p w:rsidR="005B2720" w:rsidRDefault="005B2720" w:rsidP="00177739">
      <w:pPr>
        <w:jc w:val="both"/>
        <w:rPr>
          <w:rFonts w:ascii="Times New Roman" w:hAnsi="Times New Roman" w:cs="Times New Roman"/>
          <w:sz w:val="24"/>
          <w:szCs w:val="20"/>
        </w:rPr>
      </w:pPr>
    </w:p>
    <w:p w:rsidR="00370EAE" w:rsidRPr="00A72543" w:rsidRDefault="00F35D4C" w:rsidP="005B2720">
      <w:pPr>
        <w:jc w:val="center"/>
        <w:rPr>
          <w:rFonts w:ascii="Times New Roman" w:hAnsi="Times New Roman" w:cs="Times New Roman"/>
          <w:b/>
          <w:bCs/>
          <w:sz w:val="28"/>
          <w:szCs w:val="28"/>
        </w:rPr>
      </w:pPr>
      <w:r w:rsidRPr="00A72543">
        <w:rPr>
          <w:rFonts w:ascii="Times New Roman" w:hAnsi="Times New Roman" w:cs="Times New Roman"/>
          <w:b/>
          <w:bCs/>
          <w:sz w:val="28"/>
          <w:szCs w:val="28"/>
          <w:u w:val="single"/>
        </w:rPr>
        <w:t>INDUSTRY WISE ANALYSIS OF THE IMPACT</w:t>
      </w:r>
      <w:r w:rsidR="00F150F1" w:rsidRPr="00A72543">
        <w:rPr>
          <w:rFonts w:ascii="Times New Roman" w:hAnsi="Times New Roman" w:cs="Times New Roman"/>
          <w:b/>
          <w:bCs/>
          <w:sz w:val="28"/>
          <w:szCs w:val="28"/>
          <w:u w:val="single"/>
        </w:rPr>
        <w:t xml:space="preserve"> OF COVID-19</w:t>
      </w:r>
    </w:p>
    <w:p w:rsidR="00D76D14" w:rsidRPr="003E6F5F" w:rsidRDefault="00D76D14" w:rsidP="005B2720">
      <w:pPr>
        <w:pStyle w:val="ListParagraph"/>
        <w:numPr>
          <w:ilvl w:val="0"/>
          <w:numId w:val="13"/>
        </w:numPr>
        <w:ind w:left="360"/>
        <w:jc w:val="both"/>
        <w:rPr>
          <w:rFonts w:ascii="Times New Roman" w:hAnsi="Times New Roman" w:cs="Times New Roman"/>
          <w:b/>
          <w:bCs/>
          <w:sz w:val="24"/>
          <w:szCs w:val="24"/>
        </w:rPr>
      </w:pPr>
      <w:r w:rsidRPr="003E6F5F">
        <w:rPr>
          <w:rFonts w:ascii="Times New Roman" w:hAnsi="Times New Roman" w:cs="Times New Roman"/>
          <w:b/>
          <w:bCs/>
          <w:sz w:val="24"/>
          <w:szCs w:val="24"/>
        </w:rPr>
        <w:t>For the purpose of analysis, I have chosen six industries in total and two companies from each industry (12 companies).</w:t>
      </w:r>
    </w:p>
    <w:p w:rsidR="00F41EA3" w:rsidRPr="003E6F5F" w:rsidRDefault="00F41EA3" w:rsidP="005B2720">
      <w:pPr>
        <w:pStyle w:val="ListParagraph"/>
        <w:ind w:left="360"/>
        <w:jc w:val="both"/>
        <w:rPr>
          <w:rFonts w:ascii="Times New Roman" w:hAnsi="Times New Roman" w:cs="Times New Roman"/>
          <w:b/>
          <w:bCs/>
          <w:sz w:val="24"/>
          <w:szCs w:val="24"/>
        </w:rPr>
      </w:pPr>
    </w:p>
    <w:p w:rsidR="00D76D14" w:rsidRPr="003E6F5F" w:rsidRDefault="00C529E8" w:rsidP="005B2720">
      <w:pPr>
        <w:pStyle w:val="ListParagraph"/>
        <w:numPr>
          <w:ilvl w:val="0"/>
          <w:numId w:val="13"/>
        </w:numPr>
        <w:ind w:left="360"/>
        <w:jc w:val="both"/>
        <w:rPr>
          <w:rFonts w:ascii="Times New Roman" w:hAnsi="Times New Roman" w:cs="Times New Roman"/>
          <w:b/>
          <w:bCs/>
          <w:sz w:val="24"/>
          <w:szCs w:val="24"/>
        </w:rPr>
      </w:pPr>
      <w:r w:rsidRPr="003E6F5F">
        <w:rPr>
          <w:rFonts w:ascii="Times New Roman" w:hAnsi="Times New Roman" w:cs="Times New Roman"/>
          <w:b/>
          <w:bCs/>
          <w:sz w:val="24"/>
          <w:szCs w:val="24"/>
        </w:rPr>
        <w:t>I have worked on</w:t>
      </w:r>
      <w:r w:rsidR="00D76D14" w:rsidRPr="003E6F5F">
        <w:rPr>
          <w:rFonts w:ascii="Times New Roman" w:hAnsi="Times New Roman" w:cs="Times New Roman"/>
          <w:b/>
          <w:bCs/>
          <w:sz w:val="24"/>
          <w:szCs w:val="24"/>
        </w:rPr>
        <w:t xml:space="preserve"> excel to show the effect of Covid -19 on the stocks of companies. A comparison has been made between pre Covid-19 and post the onset of Covid-19 on the weekly closing prices of stocks.</w:t>
      </w:r>
    </w:p>
    <w:p w:rsidR="00F06312" w:rsidRPr="003E6F5F" w:rsidRDefault="00F06312" w:rsidP="005B2720">
      <w:pPr>
        <w:pStyle w:val="ListParagraph"/>
        <w:ind w:left="0"/>
        <w:jc w:val="both"/>
        <w:rPr>
          <w:rFonts w:ascii="Times New Roman" w:hAnsi="Times New Roman" w:cs="Times New Roman"/>
          <w:b/>
          <w:bCs/>
          <w:sz w:val="24"/>
          <w:szCs w:val="24"/>
        </w:rPr>
      </w:pPr>
    </w:p>
    <w:p w:rsidR="00F06312" w:rsidRPr="003E6F5F" w:rsidRDefault="00F06312" w:rsidP="00177739">
      <w:pPr>
        <w:pStyle w:val="ListParagraph"/>
        <w:ind w:left="1080"/>
        <w:jc w:val="both"/>
        <w:rPr>
          <w:rFonts w:ascii="Times New Roman" w:hAnsi="Times New Roman" w:cs="Times New Roman"/>
          <w:b/>
          <w:bCs/>
          <w:sz w:val="24"/>
          <w:szCs w:val="24"/>
        </w:rPr>
      </w:pPr>
    </w:p>
    <w:p w:rsidR="00F35D4C" w:rsidRPr="00CF28E9" w:rsidRDefault="00F35D4C" w:rsidP="00177739">
      <w:pPr>
        <w:jc w:val="both"/>
        <w:rPr>
          <w:rFonts w:ascii="Times New Roman" w:hAnsi="Times New Roman" w:cs="Times New Roman"/>
          <w:b/>
          <w:bCs/>
          <w:color w:val="002060"/>
          <w:sz w:val="24"/>
          <w:szCs w:val="24"/>
        </w:rPr>
      </w:pPr>
    </w:p>
    <w:p w:rsidR="00F35D4C" w:rsidRPr="00E35FD3" w:rsidRDefault="00F35D4C" w:rsidP="00177739">
      <w:pPr>
        <w:pStyle w:val="ListParagraph"/>
        <w:numPr>
          <w:ilvl w:val="0"/>
          <w:numId w:val="14"/>
        </w:numPr>
        <w:jc w:val="both"/>
        <w:rPr>
          <w:rFonts w:ascii="Times New Roman" w:hAnsi="Times New Roman" w:cs="Times New Roman"/>
          <w:b/>
          <w:bCs/>
          <w:sz w:val="28"/>
          <w:szCs w:val="24"/>
          <w:u w:val="single"/>
        </w:rPr>
      </w:pPr>
      <w:r w:rsidRPr="00E35FD3">
        <w:rPr>
          <w:rFonts w:ascii="Times New Roman" w:hAnsi="Times New Roman" w:cs="Times New Roman"/>
          <w:b/>
          <w:bCs/>
          <w:sz w:val="28"/>
          <w:szCs w:val="24"/>
          <w:u w:val="single"/>
        </w:rPr>
        <w:t>INFORMATION TECHNOLOGY</w:t>
      </w:r>
    </w:p>
    <w:p w:rsidR="00F52B15" w:rsidRPr="00CF28E9" w:rsidRDefault="00F52B15" w:rsidP="00177739">
      <w:pPr>
        <w:pStyle w:val="ListParagraph"/>
        <w:jc w:val="both"/>
        <w:rPr>
          <w:rFonts w:ascii="Times New Roman" w:hAnsi="Times New Roman" w:cs="Times New Roman"/>
          <w:b/>
          <w:bCs/>
          <w:sz w:val="24"/>
          <w:szCs w:val="24"/>
          <w:u w:val="single"/>
        </w:rPr>
      </w:pPr>
    </w:p>
    <w:p w:rsidR="00F35D4C" w:rsidRPr="00A23A98" w:rsidRDefault="00F35D4C" w:rsidP="00A23A98">
      <w:pPr>
        <w:pStyle w:val="ListParagraph"/>
        <w:numPr>
          <w:ilvl w:val="0"/>
          <w:numId w:val="13"/>
        </w:numPr>
        <w:ind w:left="720"/>
        <w:jc w:val="both"/>
        <w:rPr>
          <w:rFonts w:ascii="Times New Roman" w:hAnsi="Times New Roman" w:cs="Times New Roman"/>
          <w:sz w:val="24"/>
          <w:szCs w:val="24"/>
          <w:u w:val="single"/>
        </w:rPr>
      </w:pPr>
      <w:r w:rsidRPr="00A23A98">
        <w:rPr>
          <w:rFonts w:ascii="Times New Roman" w:hAnsi="Times New Roman" w:cs="Times New Roman"/>
          <w:sz w:val="24"/>
          <w:szCs w:val="24"/>
        </w:rPr>
        <w:t>Though not worst hit by covid-19,</w:t>
      </w:r>
      <w:r w:rsidRPr="00A23A98">
        <w:rPr>
          <w:rFonts w:ascii="Times New Roman" w:hAnsi="Times New Roman" w:cs="Times New Roman"/>
          <w:sz w:val="24"/>
          <w:szCs w:val="24"/>
          <w:u w:val="single"/>
        </w:rPr>
        <w:t xml:space="preserve"> </w:t>
      </w:r>
      <w:r w:rsidRPr="00A23A98">
        <w:rPr>
          <w:rFonts w:ascii="Times New Roman" w:hAnsi="Times New Roman" w:cs="Times New Roman"/>
          <w:sz w:val="24"/>
          <w:szCs w:val="24"/>
        </w:rPr>
        <w:t>the IT</w:t>
      </w:r>
      <w:r w:rsidRPr="00A23A98">
        <w:rPr>
          <w:rFonts w:ascii="Times New Roman" w:hAnsi="Times New Roman" w:cs="Times New Roman"/>
          <w:sz w:val="24"/>
          <w:szCs w:val="24"/>
          <w:u w:val="single"/>
        </w:rPr>
        <w:t xml:space="preserve"> </w:t>
      </w:r>
      <w:r w:rsidR="00AF0A94" w:rsidRPr="00A23A98">
        <w:rPr>
          <w:rFonts w:ascii="Times New Roman" w:hAnsi="Times New Roman" w:cs="Times New Roman"/>
          <w:sz w:val="24"/>
          <w:szCs w:val="24"/>
        </w:rPr>
        <w:t>sector can face indirect impact from China’s economic slowdown.</w:t>
      </w:r>
    </w:p>
    <w:p w:rsidR="00AF0A94" w:rsidRPr="00A23A98" w:rsidRDefault="00AF0A94" w:rsidP="00A23A98">
      <w:pPr>
        <w:pStyle w:val="ListParagraph"/>
        <w:jc w:val="both"/>
        <w:rPr>
          <w:rFonts w:ascii="Times New Roman" w:hAnsi="Times New Roman" w:cs="Times New Roman"/>
          <w:sz w:val="24"/>
          <w:szCs w:val="24"/>
          <w:u w:val="single"/>
        </w:rPr>
      </w:pPr>
    </w:p>
    <w:p w:rsidR="00AF0A94" w:rsidRPr="00A23A98" w:rsidRDefault="00AF0A94" w:rsidP="00A23A98">
      <w:pPr>
        <w:pStyle w:val="ListParagraph"/>
        <w:numPr>
          <w:ilvl w:val="0"/>
          <w:numId w:val="13"/>
        </w:numPr>
        <w:ind w:left="720"/>
        <w:jc w:val="both"/>
        <w:rPr>
          <w:rFonts w:ascii="Times New Roman" w:hAnsi="Times New Roman" w:cs="Times New Roman"/>
          <w:sz w:val="24"/>
          <w:szCs w:val="24"/>
        </w:rPr>
      </w:pPr>
      <w:r w:rsidRPr="00A23A98">
        <w:rPr>
          <w:rFonts w:ascii="Times New Roman" w:hAnsi="Times New Roman" w:cs="Times New Roman"/>
          <w:sz w:val="24"/>
          <w:szCs w:val="24"/>
        </w:rPr>
        <w:t>The Indian IT sector gets most of its revenue from the US and European markets. Its fortunes are closely linked to the economic well-being of the economies of the western hemisphere. Since there has been a huge disruption in the US and European economies, it has had a major impact on the Indian companies too.</w:t>
      </w:r>
    </w:p>
    <w:p w:rsidR="00AF0A94" w:rsidRPr="00A23A98" w:rsidRDefault="00AF0A94" w:rsidP="00A23A98">
      <w:pPr>
        <w:pStyle w:val="ListParagraph"/>
        <w:ind w:left="360"/>
        <w:jc w:val="both"/>
        <w:rPr>
          <w:rFonts w:ascii="Times New Roman" w:hAnsi="Times New Roman" w:cs="Times New Roman"/>
          <w:sz w:val="24"/>
          <w:szCs w:val="24"/>
        </w:rPr>
      </w:pPr>
    </w:p>
    <w:p w:rsidR="00A23A98" w:rsidRPr="00A23A98" w:rsidRDefault="00AF0A94" w:rsidP="00A23A98">
      <w:pPr>
        <w:pStyle w:val="ListParagraph"/>
        <w:numPr>
          <w:ilvl w:val="0"/>
          <w:numId w:val="13"/>
        </w:numPr>
        <w:ind w:left="720"/>
        <w:jc w:val="both"/>
        <w:rPr>
          <w:rFonts w:ascii="Times New Roman" w:hAnsi="Times New Roman" w:cs="Times New Roman"/>
          <w:sz w:val="24"/>
          <w:szCs w:val="24"/>
        </w:rPr>
      </w:pPr>
      <w:r w:rsidRPr="00A23A98">
        <w:rPr>
          <w:rFonts w:ascii="Times New Roman" w:hAnsi="Times New Roman" w:cs="Times New Roman"/>
          <w:sz w:val="24"/>
          <w:szCs w:val="24"/>
        </w:rPr>
        <w:t>The growth prospects in the IT sector remain slim due to the upcoming scare of a global recession.</w:t>
      </w:r>
    </w:p>
    <w:p w:rsidR="00A23A98" w:rsidRPr="00A23A98" w:rsidRDefault="00A23A98" w:rsidP="00A23A98">
      <w:pPr>
        <w:pStyle w:val="ListParagraph"/>
        <w:jc w:val="both"/>
        <w:rPr>
          <w:rFonts w:ascii="Times New Roman" w:hAnsi="Times New Roman" w:cs="Times New Roman"/>
          <w:sz w:val="24"/>
          <w:szCs w:val="24"/>
        </w:rPr>
      </w:pPr>
    </w:p>
    <w:p w:rsidR="00D76D14" w:rsidRPr="00A23A98" w:rsidRDefault="00D76D14" w:rsidP="00A23A98">
      <w:pPr>
        <w:pStyle w:val="ListParagraph"/>
        <w:numPr>
          <w:ilvl w:val="0"/>
          <w:numId w:val="13"/>
        </w:numPr>
        <w:ind w:left="720"/>
        <w:jc w:val="both"/>
        <w:rPr>
          <w:rFonts w:ascii="Times New Roman" w:hAnsi="Times New Roman" w:cs="Times New Roman"/>
          <w:sz w:val="24"/>
          <w:szCs w:val="24"/>
        </w:rPr>
      </w:pPr>
      <w:r w:rsidRPr="00A23A98">
        <w:rPr>
          <w:rFonts w:ascii="Times New Roman" w:hAnsi="Times New Roman" w:cs="Times New Roman"/>
          <w:sz w:val="24"/>
          <w:szCs w:val="24"/>
        </w:rPr>
        <w:t>The Indian IT industry is part of a global supply chain; any disruption in the latter will have a ripple effect here. The impact of Covid-19 will be worse than Global Financial Crisis as the former has affected both demand and supply, whereas the latter had affected only demand.</w:t>
      </w:r>
    </w:p>
    <w:p w:rsidR="00012EFE" w:rsidRDefault="00012EFE" w:rsidP="00177739">
      <w:pPr>
        <w:jc w:val="both"/>
        <w:rPr>
          <w:rFonts w:ascii="Times New Roman" w:hAnsi="Times New Roman" w:cs="Times New Roman"/>
          <w:b/>
          <w:bCs/>
          <w:sz w:val="24"/>
          <w:szCs w:val="24"/>
        </w:rPr>
      </w:pPr>
    </w:p>
    <w:p w:rsidR="00134FB2" w:rsidRDefault="00134FB2" w:rsidP="00177739">
      <w:pPr>
        <w:jc w:val="both"/>
        <w:rPr>
          <w:rFonts w:ascii="Times New Roman" w:hAnsi="Times New Roman" w:cs="Times New Roman"/>
          <w:b/>
          <w:bCs/>
          <w:sz w:val="24"/>
          <w:szCs w:val="24"/>
        </w:rPr>
      </w:pPr>
    </w:p>
    <w:p w:rsidR="00A72543" w:rsidRDefault="00A72543" w:rsidP="00134FB2">
      <w:pPr>
        <w:spacing w:before="240"/>
        <w:jc w:val="both"/>
        <w:rPr>
          <w:rFonts w:ascii="Times New Roman" w:hAnsi="Times New Roman" w:cs="Times New Roman"/>
          <w:b/>
          <w:bCs/>
          <w:sz w:val="28"/>
          <w:szCs w:val="24"/>
        </w:rPr>
      </w:pPr>
    </w:p>
    <w:p w:rsidR="00134FB2" w:rsidRPr="00F06312" w:rsidRDefault="00012EFE" w:rsidP="00134FB2">
      <w:pPr>
        <w:spacing w:before="240"/>
        <w:jc w:val="both"/>
        <w:rPr>
          <w:rFonts w:ascii="Times New Roman" w:hAnsi="Times New Roman" w:cs="Times New Roman"/>
          <w:b/>
          <w:bCs/>
          <w:sz w:val="28"/>
          <w:szCs w:val="24"/>
        </w:rPr>
      </w:pPr>
      <w:r w:rsidRPr="00F06312">
        <w:rPr>
          <w:rFonts w:ascii="Times New Roman" w:hAnsi="Times New Roman" w:cs="Times New Roman"/>
          <w:b/>
          <w:bCs/>
          <w:sz w:val="28"/>
          <w:szCs w:val="24"/>
        </w:rPr>
        <w:lastRenderedPageBreak/>
        <w:t>BEFORE COVID-19</w:t>
      </w:r>
    </w:p>
    <w:tbl>
      <w:tblPr>
        <w:tblpPr w:leftFromText="180" w:rightFromText="180" w:vertAnchor="text" w:horzAnchor="margin" w:tblpY="1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2018"/>
        <w:gridCol w:w="2018"/>
        <w:gridCol w:w="1763"/>
        <w:gridCol w:w="1122"/>
      </w:tblGrid>
      <w:tr w:rsidR="00CE69FE" w:rsidRPr="00A00A96" w:rsidTr="00134FB2">
        <w:trPr>
          <w:trHeight w:val="20"/>
        </w:trPr>
        <w:tc>
          <w:tcPr>
            <w:tcW w:w="1255" w:type="pct"/>
            <w:shd w:val="clear" w:color="000000" w:fill="C4D79B"/>
            <w:noWrap/>
            <w:vAlign w:val="bottom"/>
            <w:hideMark/>
          </w:tcPr>
          <w:p w:rsidR="00CE69FE" w:rsidRPr="00A00A96" w:rsidRDefault="00CE69FE" w:rsidP="00177739">
            <w:pPr>
              <w:spacing w:after="0" w:line="240" w:lineRule="auto"/>
              <w:jc w:val="both"/>
              <w:rPr>
                <w:rFonts w:ascii="Calibri" w:eastAsia="Times New Roman" w:hAnsi="Calibri" w:cs="Calibri"/>
                <w:b/>
                <w:bCs/>
                <w:color w:val="000000"/>
                <w:lang w:eastAsia="en-IN" w:bidi="hi-IN"/>
              </w:rPr>
            </w:pPr>
            <w:r w:rsidRPr="00A00A96">
              <w:rPr>
                <w:rFonts w:ascii="Calibri" w:eastAsia="Times New Roman" w:hAnsi="Calibri" w:cs="Calibri"/>
                <w:b/>
                <w:bCs/>
                <w:color w:val="000000"/>
                <w:lang w:eastAsia="en-IN" w:bidi="hi-IN"/>
              </w:rPr>
              <w:t>DATE</w:t>
            </w:r>
          </w:p>
        </w:tc>
        <w:tc>
          <w:tcPr>
            <w:tcW w:w="1092" w:type="pct"/>
            <w:shd w:val="clear" w:color="000000" w:fill="C4D79B"/>
            <w:noWrap/>
            <w:vAlign w:val="bottom"/>
            <w:hideMark/>
          </w:tcPr>
          <w:p w:rsidR="00CE69FE" w:rsidRPr="00A00A96" w:rsidRDefault="00CE69FE" w:rsidP="00177739">
            <w:pPr>
              <w:spacing w:after="0" w:line="240" w:lineRule="auto"/>
              <w:jc w:val="both"/>
              <w:rPr>
                <w:rFonts w:ascii="Calibri" w:eastAsia="Times New Roman" w:hAnsi="Calibri" w:cs="Calibri"/>
                <w:b/>
                <w:bCs/>
                <w:color w:val="000000"/>
                <w:lang w:eastAsia="en-IN" w:bidi="hi-IN"/>
              </w:rPr>
            </w:pPr>
            <w:r w:rsidRPr="00A00A96">
              <w:rPr>
                <w:rFonts w:ascii="Calibri" w:eastAsia="Times New Roman" w:hAnsi="Calibri" w:cs="Calibri"/>
                <w:b/>
                <w:bCs/>
                <w:color w:val="000000"/>
                <w:lang w:eastAsia="en-IN" w:bidi="hi-IN"/>
              </w:rPr>
              <w:t>INFOSYS</w:t>
            </w:r>
          </w:p>
        </w:tc>
        <w:tc>
          <w:tcPr>
            <w:tcW w:w="1092" w:type="pct"/>
            <w:shd w:val="clear" w:color="000000" w:fill="C4D79B"/>
            <w:noWrap/>
            <w:vAlign w:val="bottom"/>
            <w:hideMark/>
          </w:tcPr>
          <w:p w:rsidR="00CE69FE" w:rsidRPr="00A00A96" w:rsidRDefault="00CE69FE" w:rsidP="00177739">
            <w:pPr>
              <w:spacing w:after="0" w:line="240" w:lineRule="auto"/>
              <w:jc w:val="both"/>
              <w:rPr>
                <w:rFonts w:ascii="Calibri" w:eastAsia="Times New Roman" w:hAnsi="Calibri" w:cs="Calibri"/>
                <w:b/>
                <w:bCs/>
                <w:color w:val="000000"/>
                <w:lang w:eastAsia="en-IN" w:bidi="hi-IN"/>
              </w:rPr>
            </w:pPr>
            <w:r w:rsidRPr="00A00A96">
              <w:rPr>
                <w:rFonts w:ascii="Calibri" w:eastAsia="Times New Roman" w:hAnsi="Calibri" w:cs="Calibri"/>
                <w:b/>
                <w:bCs/>
                <w:color w:val="000000"/>
                <w:lang w:eastAsia="en-IN" w:bidi="hi-IN"/>
              </w:rPr>
              <w:t>INFOSYS</w:t>
            </w:r>
          </w:p>
        </w:tc>
        <w:tc>
          <w:tcPr>
            <w:tcW w:w="954" w:type="pct"/>
            <w:shd w:val="clear" w:color="000000" w:fill="C4D79B"/>
            <w:noWrap/>
            <w:vAlign w:val="bottom"/>
            <w:hideMark/>
          </w:tcPr>
          <w:p w:rsidR="00CE69FE" w:rsidRPr="00A00A96" w:rsidRDefault="00CE69FE" w:rsidP="00177739">
            <w:pPr>
              <w:spacing w:after="0" w:line="240" w:lineRule="auto"/>
              <w:jc w:val="both"/>
              <w:rPr>
                <w:rFonts w:ascii="Calibri" w:eastAsia="Times New Roman" w:hAnsi="Calibri" w:cs="Calibri"/>
                <w:b/>
                <w:bCs/>
                <w:color w:val="000000"/>
                <w:lang w:eastAsia="en-IN" w:bidi="hi-IN"/>
              </w:rPr>
            </w:pPr>
            <w:r w:rsidRPr="00A00A96">
              <w:rPr>
                <w:rFonts w:ascii="Calibri" w:eastAsia="Times New Roman" w:hAnsi="Calibri" w:cs="Calibri"/>
                <w:b/>
                <w:bCs/>
                <w:color w:val="000000"/>
                <w:lang w:eastAsia="en-IN" w:bidi="hi-IN"/>
              </w:rPr>
              <w:t>TCS</w:t>
            </w:r>
          </w:p>
        </w:tc>
        <w:tc>
          <w:tcPr>
            <w:tcW w:w="608" w:type="pct"/>
            <w:shd w:val="clear" w:color="000000" w:fill="C4D79B"/>
            <w:noWrap/>
            <w:vAlign w:val="bottom"/>
            <w:hideMark/>
          </w:tcPr>
          <w:p w:rsidR="00CE69FE" w:rsidRPr="00A00A96" w:rsidRDefault="00CE69FE" w:rsidP="00177739">
            <w:pPr>
              <w:spacing w:after="0" w:line="240" w:lineRule="auto"/>
              <w:jc w:val="both"/>
              <w:rPr>
                <w:rFonts w:ascii="Calibri" w:eastAsia="Times New Roman" w:hAnsi="Calibri" w:cs="Calibri"/>
                <w:b/>
                <w:bCs/>
                <w:color w:val="000000"/>
                <w:lang w:eastAsia="en-IN" w:bidi="hi-IN"/>
              </w:rPr>
            </w:pPr>
            <w:r w:rsidRPr="00A00A96">
              <w:rPr>
                <w:rFonts w:ascii="Calibri" w:eastAsia="Times New Roman" w:hAnsi="Calibri" w:cs="Calibri"/>
                <w:b/>
                <w:bCs/>
                <w:color w:val="000000"/>
                <w:lang w:eastAsia="en-IN" w:bidi="hi-IN"/>
              </w:rPr>
              <w:t>TCS</w:t>
            </w:r>
          </w:p>
        </w:tc>
      </w:tr>
      <w:tr w:rsidR="00CE69FE" w:rsidRPr="00A00A96" w:rsidTr="00134FB2">
        <w:trPr>
          <w:trHeight w:val="20"/>
        </w:trPr>
        <w:tc>
          <w:tcPr>
            <w:tcW w:w="1255"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b/>
                <w:bCs/>
                <w:color w:val="000000"/>
                <w:lang w:eastAsia="en-IN" w:bidi="hi-IN"/>
              </w:rPr>
            </w:pPr>
            <w:r w:rsidRPr="00A00A96">
              <w:rPr>
                <w:rFonts w:ascii="Calibri" w:eastAsia="Times New Roman" w:hAnsi="Calibri" w:cs="Calibri"/>
                <w:b/>
                <w:bCs/>
                <w:color w:val="000000"/>
                <w:lang w:eastAsia="en-IN" w:bidi="hi-IN"/>
              </w:rPr>
              <w:t>30-Sep-19</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805.65</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 </w:t>
            </w:r>
          </w:p>
        </w:tc>
        <w:tc>
          <w:tcPr>
            <w:tcW w:w="954" w:type="pct"/>
            <w:shd w:val="clear" w:color="auto" w:fill="auto"/>
            <w:noWrap/>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2058.26</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sz w:val="18"/>
                <w:szCs w:val="18"/>
                <w:lang w:eastAsia="en-IN" w:bidi="hi-IN"/>
              </w:rPr>
            </w:pPr>
            <w:r w:rsidRPr="00A00A96">
              <w:rPr>
                <w:rFonts w:ascii="Calibri" w:eastAsia="Times New Roman" w:hAnsi="Calibri" w:cs="Calibri"/>
                <w:color w:val="000000"/>
                <w:sz w:val="18"/>
                <w:szCs w:val="18"/>
                <w:lang w:eastAsia="en-IN" w:bidi="hi-IN"/>
              </w:rPr>
              <w:t> </w:t>
            </w:r>
          </w:p>
        </w:tc>
      </w:tr>
      <w:tr w:rsidR="00CE69FE" w:rsidRPr="00A00A96" w:rsidTr="00134FB2">
        <w:trPr>
          <w:trHeight w:val="20"/>
        </w:trPr>
        <w:tc>
          <w:tcPr>
            <w:tcW w:w="1255" w:type="pct"/>
            <w:shd w:val="clear" w:color="auto" w:fill="auto"/>
            <w:hideMark/>
          </w:tcPr>
          <w:p w:rsidR="00CE69FE" w:rsidRPr="00A00A96" w:rsidRDefault="00CE69FE" w:rsidP="00177739">
            <w:pPr>
              <w:spacing w:after="0" w:line="240" w:lineRule="auto"/>
              <w:jc w:val="both"/>
              <w:rPr>
                <w:rFonts w:ascii="Calibri" w:eastAsia="Times New Roman" w:hAnsi="Calibri" w:cs="Calibri"/>
                <w:b/>
                <w:bCs/>
                <w:sz w:val="20"/>
                <w:szCs w:val="20"/>
                <w:lang w:eastAsia="en-IN" w:bidi="hi-IN"/>
              </w:rPr>
            </w:pPr>
            <w:r w:rsidRPr="00A00A96">
              <w:rPr>
                <w:rFonts w:ascii="Calibri" w:eastAsia="Times New Roman" w:hAnsi="Calibri" w:cs="Calibri"/>
                <w:b/>
                <w:bCs/>
                <w:sz w:val="20"/>
                <w:szCs w:val="20"/>
                <w:lang w:eastAsia="en-IN" w:bidi="hi-IN"/>
              </w:rPr>
              <w:t>01-Oct-19</w:t>
            </w:r>
          </w:p>
        </w:tc>
        <w:tc>
          <w:tcPr>
            <w:tcW w:w="1092" w:type="pct"/>
            <w:shd w:val="clear" w:color="auto" w:fill="auto"/>
            <w:hideMark/>
          </w:tcPr>
          <w:p w:rsidR="00CE69FE" w:rsidRPr="00A00A96" w:rsidRDefault="00CE69FE" w:rsidP="00177739">
            <w:pPr>
              <w:spacing w:after="0" w:line="240" w:lineRule="auto"/>
              <w:jc w:val="both"/>
              <w:rPr>
                <w:rFonts w:ascii="Calibri" w:eastAsia="Times New Roman" w:hAnsi="Calibri" w:cs="Calibri"/>
                <w:sz w:val="20"/>
                <w:szCs w:val="20"/>
                <w:lang w:eastAsia="en-IN" w:bidi="hi-IN"/>
              </w:rPr>
            </w:pPr>
            <w:r w:rsidRPr="00A00A96">
              <w:rPr>
                <w:rFonts w:ascii="Calibri" w:eastAsia="Times New Roman" w:hAnsi="Calibri" w:cs="Calibri"/>
                <w:sz w:val="20"/>
                <w:szCs w:val="20"/>
                <w:lang w:eastAsia="en-IN" w:bidi="hi-IN"/>
              </w:rPr>
              <w:t>793.55</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-2%</w:t>
            </w:r>
          </w:p>
        </w:tc>
        <w:tc>
          <w:tcPr>
            <w:tcW w:w="954"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2059.7</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0%</w:t>
            </w:r>
          </w:p>
        </w:tc>
      </w:tr>
      <w:tr w:rsidR="00CE69FE" w:rsidRPr="00A00A96" w:rsidTr="00134FB2">
        <w:trPr>
          <w:trHeight w:val="20"/>
        </w:trPr>
        <w:tc>
          <w:tcPr>
            <w:tcW w:w="1255" w:type="pct"/>
            <w:shd w:val="clear" w:color="auto" w:fill="auto"/>
            <w:hideMark/>
          </w:tcPr>
          <w:p w:rsidR="00CE69FE" w:rsidRPr="00A00A96" w:rsidRDefault="00CE69FE" w:rsidP="00177739">
            <w:pPr>
              <w:spacing w:after="0" w:line="240" w:lineRule="auto"/>
              <w:jc w:val="both"/>
              <w:rPr>
                <w:rFonts w:ascii="Arial" w:eastAsia="Times New Roman" w:hAnsi="Arial" w:cs="Arial"/>
                <w:b/>
                <w:bCs/>
                <w:sz w:val="18"/>
                <w:szCs w:val="18"/>
                <w:lang w:eastAsia="en-IN" w:bidi="hi-IN"/>
              </w:rPr>
            </w:pPr>
            <w:r w:rsidRPr="00A00A96">
              <w:rPr>
                <w:rFonts w:ascii="Arial" w:eastAsia="Times New Roman" w:hAnsi="Arial" w:cs="Arial"/>
                <w:b/>
                <w:bCs/>
                <w:sz w:val="18"/>
                <w:szCs w:val="18"/>
                <w:lang w:eastAsia="en-IN" w:bidi="hi-IN"/>
              </w:rPr>
              <w:t>07-Oct-19</w:t>
            </w:r>
          </w:p>
        </w:tc>
        <w:tc>
          <w:tcPr>
            <w:tcW w:w="1092"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789.55</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-1%</w:t>
            </w:r>
          </w:p>
        </w:tc>
        <w:tc>
          <w:tcPr>
            <w:tcW w:w="954"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2052.85</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0%</w:t>
            </w:r>
          </w:p>
        </w:tc>
      </w:tr>
      <w:tr w:rsidR="00CE69FE" w:rsidRPr="00A00A96" w:rsidTr="00134FB2">
        <w:trPr>
          <w:trHeight w:val="20"/>
        </w:trPr>
        <w:tc>
          <w:tcPr>
            <w:tcW w:w="1255" w:type="pct"/>
            <w:shd w:val="clear" w:color="auto" w:fill="auto"/>
            <w:hideMark/>
          </w:tcPr>
          <w:p w:rsidR="00CE69FE" w:rsidRPr="00A00A96" w:rsidRDefault="00CE69FE" w:rsidP="00177739">
            <w:pPr>
              <w:spacing w:after="0" w:line="240" w:lineRule="auto"/>
              <w:jc w:val="both"/>
              <w:rPr>
                <w:rFonts w:ascii="Arial" w:eastAsia="Times New Roman" w:hAnsi="Arial" w:cs="Arial"/>
                <w:b/>
                <w:bCs/>
                <w:sz w:val="18"/>
                <w:szCs w:val="18"/>
                <w:lang w:eastAsia="en-IN" w:bidi="hi-IN"/>
              </w:rPr>
            </w:pPr>
            <w:r w:rsidRPr="00A00A96">
              <w:rPr>
                <w:rFonts w:ascii="Arial" w:eastAsia="Times New Roman" w:hAnsi="Arial" w:cs="Arial"/>
                <w:b/>
                <w:bCs/>
                <w:sz w:val="18"/>
                <w:szCs w:val="18"/>
                <w:lang w:eastAsia="en-IN" w:bidi="hi-IN"/>
              </w:rPr>
              <w:t>14-Oct-19</w:t>
            </w:r>
          </w:p>
        </w:tc>
        <w:tc>
          <w:tcPr>
            <w:tcW w:w="1092"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785.65</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0%</w:t>
            </w:r>
          </w:p>
        </w:tc>
        <w:tc>
          <w:tcPr>
            <w:tcW w:w="954"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2020.95</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-2%</w:t>
            </w:r>
          </w:p>
        </w:tc>
      </w:tr>
      <w:tr w:rsidR="00CE69FE" w:rsidRPr="00A00A96" w:rsidTr="00134FB2">
        <w:trPr>
          <w:trHeight w:val="20"/>
        </w:trPr>
        <w:tc>
          <w:tcPr>
            <w:tcW w:w="1255" w:type="pct"/>
            <w:shd w:val="clear" w:color="auto" w:fill="auto"/>
            <w:hideMark/>
          </w:tcPr>
          <w:p w:rsidR="00CE69FE" w:rsidRPr="00A00A96" w:rsidRDefault="00CE69FE" w:rsidP="00177739">
            <w:pPr>
              <w:spacing w:after="0" w:line="240" w:lineRule="auto"/>
              <w:jc w:val="both"/>
              <w:rPr>
                <w:rFonts w:ascii="Arial" w:eastAsia="Times New Roman" w:hAnsi="Arial" w:cs="Arial"/>
                <w:b/>
                <w:bCs/>
                <w:sz w:val="18"/>
                <w:szCs w:val="18"/>
                <w:lang w:eastAsia="en-IN" w:bidi="hi-IN"/>
              </w:rPr>
            </w:pPr>
            <w:r w:rsidRPr="00A00A96">
              <w:rPr>
                <w:rFonts w:ascii="Arial" w:eastAsia="Times New Roman" w:hAnsi="Arial" w:cs="Arial"/>
                <w:b/>
                <w:bCs/>
                <w:sz w:val="18"/>
                <w:szCs w:val="18"/>
                <w:lang w:eastAsia="en-IN" w:bidi="hi-IN"/>
              </w:rPr>
              <w:t>22-Oct-19</w:t>
            </w:r>
          </w:p>
        </w:tc>
        <w:tc>
          <w:tcPr>
            <w:tcW w:w="1092"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643.3</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-18%</w:t>
            </w:r>
          </w:p>
        </w:tc>
        <w:tc>
          <w:tcPr>
            <w:tcW w:w="954"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2051.65</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2%</w:t>
            </w:r>
          </w:p>
        </w:tc>
      </w:tr>
      <w:tr w:rsidR="00CE69FE" w:rsidRPr="00A00A96" w:rsidTr="00134FB2">
        <w:trPr>
          <w:trHeight w:val="20"/>
        </w:trPr>
        <w:tc>
          <w:tcPr>
            <w:tcW w:w="1255" w:type="pct"/>
            <w:shd w:val="clear" w:color="auto" w:fill="auto"/>
            <w:hideMark/>
          </w:tcPr>
          <w:p w:rsidR="00CE69FE" w:rsidRPr="00A00A96" w:rsidRDefault="00CE69FE" w:rsidP="00177739">
            <w:pPr>
              <w:spacing w:after="0" w:line="240" w:lineRule="auto"/>
              <w:jc w:val="both"/>
              <w:rPr>
                <w:rFonts w:ascii="Arial" w:eastAsia="Times New Roman" w:hAnsi="Arial" w:cs="Arial"/>
                <w:b/>
                <w:bCs/>
                <w:sz w:val="18"/>
                <w:szCs w:val="18"/>
                <w:lang w:eastAsia="en-IN" w:bidi="hi-IN"/>
              </w:rPr>
            </w:pPr>
            <w:r w:rsidRPr="00A00A96">
              <w:rPr>
                <w:rFonts w:ascii="Arial" w:eastAsia="Times New Roman" w:hAnsi="Arial" w:cs="Arial"/>
                <w:b/>
                <w:bCs/>
                <w:sz w:val="18"/>
                <w:szCs w:val="18"/>
                <w:lang w:eastAsia="en-IN" w:bidi="hi-IN"/>
              </w:rPr>
              <w:t>29-Oct-19</w:t>
            </w:r>
          </w:p>
        </w:tc>
        <w:tc>
          <w:tcPr>
            <w:tcW w:w="1092"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650.6</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1%</w:t>
            </w:r>
          </w:p>
        </w:tc>
        <w:tc>
          <w:tcPr>
            <w:tcW w:w="954"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2196</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7%</w:t>
            </w:r>
          </w:p>
        </w:tc>
      </w:tr>
      <w:tr w:rsidR="00CE69FE" w:rsidRPr="00A00A96" w:rsidTr="00134FB2">
        <w:trPr>
          <w:trHeight w:val="20"/>
        </w:trPr>
        <w:tc>
          <w:tcPr>
            <w:tcW w:w="1255" w:type="pct"/>
            <w:shd w:val="clear" w:color="auto" w:fill="auto"/>
            <w:hideMark/>
          </w:tcPr>
          <w:p w:rsidR="00CE69FE" w:rsidRPr="00A00A96" w:rsidRDefault="00CE69FE" w:rsidP="00177739">
            <w:pPr>
              <w:spacing w:after="0" w:line="240" w:lineRule="auto"/>
              <w:jc w:val="both"/>
              <w:rPr>
                <w:rFonts w:ascii="Arial" w:eastAsia="Times New Roman" w:hAnsi="Arial" w:cs="Arial"/>
                <w:b/>
                <w:bCs/>
                <w:sz w:val="18"/>
                <w:szCs w:val="18"/>
                <w:lang w:eastAsia="en-IN" w:bidi="hi-IN"/>
              </w:rPr>
            </w:pPr>
            <w:r w:rsidRPr="00A00A96">
              <w:rPr>
                <w:rFonts w:ascii="Arial" w:eastAsia="Times New Roman" w:hAnsi="Arial" w:cs="Arial"/>
                <w:b/>
                <w:bCs/>
                <w:sz w:val="18"/>
                <w:szCs w:val="18"/>
                <w:lang w:eastAsia="en-IN" w:bidi="hi-IN"/>
              </w:rPr>
              <w:t>05-Nov-19</w:t>
            </w:r>
          </w:p>
        </w:tc>
        <w:tc>
          <w:tcPr>
            <w:tcW w:w="1092"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695.8</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7%</w:t>
            </w:r>
          </w:p>
        </w:tc>
        <w:tc>
          <w:tcPr>
            <w:tcW w:w="954"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2201.6</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0%</w:t>
            </w:r>
          </w:p>
        </w:tc>
      </w:tr>
      <w:tr w:rsidR="00CE69FE" w:rsidRPr="00A00A96" w:rsidTr="00134FB2">
        <w:trPr>
          <w:trHeight w:val="20"/>
        </w:trPr>
        <w:tc>
          <w:tcPr>
            <w:tcW w:w="1255" w:type="pct"/>
            <w:shd w:val="clear" w:color="auto" w:fill="auto"/>
            <w:hideMark/>
          </w:tcPr>
          <w:p w:rsidR="00CE69FE" w:rsidRPr="00A00A96" w:rsidRDefault="00CE69FE" w:rsidP="00177739">
            <w:pPr>
              <w:spacing w:after="0" w:line="240" w:lineRule="auto"/>
              <w:jc w:val="both"/>
              <w:rPr>
                <w:rFonts w:ascii="Arial" w:eastAsia="Times New Roman" w:hAnsi="Arial" w:cs="Arial"/>
                <w:b/>
                <w:bCs/>
                <w:sz w:val="18"/>
                <w:szCs w:val="18"/>
                <w:lang w:eastAsia="en-IN" w:bidi="hi-IN"/>
              </w:rPr>
            </w:pPr>
            <w:r w:rsidRPr="00A00A96">
              <w:rPr>
                <w:rFonts w:ascii="Arial" w:eastAsia="Times New Roman" w:hAnsi="Arial" w:cs="Arial"/>
                <w:b/>
                <w:bCs/>
                <w:sz w:val="18"/>
                <w:szCs w:val="18"/>
                <w:lang w:eastAsia="en-IN" w:bidi="hi-IN"/>
              </w:rPr>
              <w:t>11-Nov-19</w:t>
            </w:r>
          </w:p>
        </w:tc>
        <w:tc>
          <w:tcPr>
            <w:tcW w:w="1092"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704.5</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1%</w:t>
            </w:r>
          </w:p>
        </w:tc>
        <w:tc>
          <w:tcPr>
            <w:tcW w:w="954"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2099.7</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-5%</w:t>
            </w:r>
          </w:p>
        </w:tc>
      </w:tr>
      <w:tr w:rsidR="00CE69FE" w:rsidRPr="00A00A96" w:rsidTr="00134FB2">
        <w:trPr>
          <w:trHeight w:val="20"/>
        </w:trPr>
        <w:tc>
          <w:tcPr>
            <w:tcW w:w="1255" w:type="pct"/>
            <w:shd w:val="clear" w:color="auto" w:fill="auto"/>
            <w:hideMark/>
          </w:tcPr>
          <w:p w:rsidR="00CE69FE" w:rsidRPr="00A00A96" w:rsidRDefault="00CE69FE" w:rsidP="00177739">
            <w:pPr>
              <w:spacing w:after="0" w:line="240" w:lineRule="auto"/>
              <w:jc w:val="both"/>
              <w:rPr>
                <w:rFonts w:ascii="Arial" w:eastAsia="Times New Roman" w:hAnsi="Arial" w:cs="Arial"/>
                <w:b/>
                <w:bCs/>
                <w:sz w:val="18"/>
                <w:szCs w:val="18"/>
                <w:lang w:eastAsia="en-IN" w:bidi="hi-IN"/>
              </w:rPr>
            </w:pPr>
            <w:r w:rsidRPr="00A00A96">
              <w:rPr>
                <w:rFonts w:ascii="Arial" w:eastAsia="Times New Roman" w:hAnsi="Arial" w:cs="Arial"/>
                <w:b/>
                <w:bCs/>
                <w:sz w:val="18"/>
                <w:szCs w:val="18"/>
                <w:lang w:eastAsia="en-IN" w:bidi="hi-IN"/>
              </w:rPr>
              <w:t>18-Nov-19</w:t>
            </w:r>
          </w:p>
        </w:tc>
        <w:tc>
          <w:tcPr>
            <w:tcW w:w="1092"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705.55</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0%</w:t>
            </w:r>
          </w:p>
        </w:tc>
        <w:tc>
          <w:tcPr>
            <w:tcW w:w="954"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2151.75</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2%</w:t>
            </w:r>
          </w:p>
        </w:tc>
      </w:tr>
      <w:tr w:rsidR="00CE69FE" w:rsidRPr="00A00A96" w:rsidTr="00134FB2">
        <w:trPr>
          <w:trHeight w:val="20"/>
        </w:trPr>
        <w:tc>
          <w:tcPr>
            <w:tcW w:w="1255" w:type="pct"/>
            <w:shd w:val="clear" w:color="auto" w:fill="auto"/>
            <w:hideMark/>
          </w:tcPr>
          <w:p w:rsidR="00CE69FE" w:rsidRPr="00A00A96" w:rsidRDefault="00CE69FE" w:rsidP="00177739">
            <w:pPr>
              <w:spacing w:after="0" w:line="240" w:lineRule="auto"/>
              <w:jc w:val="both"/>
              <w:rPr>
                <w:rFonts w:ascii="Arial" w:eastAsia="Times New Roman" w:hAnsi="Arial" w:cs="Arial"/>
                <w:b/>
                <w:bCs/>
                <w:sz w:val="18"/>
                <w:szCs w:val="18"/>
                <w:lang w:eastAsia="en-IN" w:bidi="hi-IN"/>
              </w:rPr>
            </w:pPr>
            <w:r w:rsidRPr="00A00A96">
              <w:rPr>
                <w:rFonts w:ascii="Arial" w:eastAsia="Times New Roman" w:hAnsi="Arial" w:cs="Arial"/>
                <w:b/>
                <w:bCs/>
                <w:sz w:val="18"/>
                <w:szCs w:val="18"/>
                <w:lang w:eastAsia="en-IN" w:bidi="hi-IN"/>
              </w:rPr>
              <w:t>25-Nov-19</w:t>
            </w:r>
          </w:p>
        </w:tc>
        <w:tc>
          <w:tcPr>
            <w:tcW w:w="1092"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698</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-1%</w:t>
            </w:r>
          </w:p>
        </w:tc>
        <w:tc>
          <w:tcPr>
            <w:tcW w:w="954"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2080.2</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-3%</w:t>
            </w:r>
          </w:p>
        </w:tc>
      </w:tr>
      <w:tr w:rsidR="00CE69FE" w:rsidRPr="00A00A96" w:rsidTr="00134FB2">
        <w:trPr>
          <w:trHeight w:val="20"/>
        </w:trPr>
        <w:tc>
          <w:tcPr>
            <w:tcW w:w="1255" w:type="pct"/>
            <w:shd w:val="clear" w:color="auto" w:fill="auto"/>
            <w:hideMark/>
          </w:tcPr>
          <w:p w:rsidR="00CE69FE" w:rsidRPr="00A00A96" w:rsidRDefault="00CE69FE" w:rsidP="00177739">
            <w:pPr>
              <w:spacing w:after="0" w:line="240" w:lineRule="auto"/>
              <w:jc w:val="both"/>
              <w:rPr>
                <w:rFonts w:ascii="Arial" w:eastAsia="Times New Roman" w:hAnsi="Arial" w:cs="Arial"/>
                <w:b/>
                <w:bCs/>
                <w:sz w:val="18"/>
                <w:szCs w:val="18"/>
                <w:lang w:eastAsia="en-IN" w:bidi="hi-IN"/>
              </w:rPr>
            </w:pPr>
            <w:r w:rsidRPr="00A00A96">
              <w:rPr>
                <w:rFonts w:ascii="Arial" w:eastAsia="Times New Roman" w:hAnsi="Arial" w:cs="Arial"/>
                <w:b/>
                <w:bCs/>
                <w:sz w:val="18"/>
                <w:szCs w:val="18"/>
                <w:lang w:eastAsia="en-IN" w:bidi="hi-IN"/>
              </w:rPr>
              <w:t>02-Dec-19</w:t>
            </w:r>
          </w:p>
        </w:tc>
        <w:tc>
          <w:tcPr>
            <w:tcW w:w="1092"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692.9</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-1%</w:t>
            </w:r>
          </w:p>
        </w:tc>
        <w:tc>
          <w:tcPr>
            <w:tcW w:w="954"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2020.95</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-3%</w:t>
            </w:r>
          </w:p>
        </w:tc>
      </w:tr>
      <w:tr w:rsidR="00CE69FE" w:rsidRPr="00A00A96" w:rsidTr="00134FB2">
        <w:trPr>
          <w:trHeight w:val="20"/>
        </w:trPr>
        <w:tc>
          <w:tcPr>
            <w:tcW w:w="1255" w:type="pct"/>
            <w:shd w:val="clear" w:color="auto" w:fill="auto"/>
            <w:hideMark/>
          </w:tcPr>
          <w:p w:rsidR="00CE69FE" w:rsidRPr="00A00A96" w:rsidRDefault="00CE69FE" w:rsidP="00177739">
            <w:pPr>
              <w:spacing w:after="0" w:line="240" w:lineRule="auto"/>
              <w:jc w:val="both"/>
              <w:rPr>
                <w:rFonts w:ascii="Arial" w:eastAsia="Times New Roman" w:hAnsi="Arial" w:cs="Arial"/>
                <w:b/>
                <w:bCs/>
                <w:sz w:val="18"/>
                <w:szCs w:val="18"/>
                <w:lang w:eastAsia="en-IN" w:bidi="hi-IN"/>
              </w:rPr>
            </w:pPr>
            <w:r w:rsidRPr="00A00A96">
              <w:rPr>
                <w:rFonts w:ascii="Arial" w:eastAsia="Times New Roman" w:hAnsi="Arial" w:cs="Arial"/>
                <w:b/>
                <w:bCs/>
                <w:sz w:val="18"/>
                <w:szCs w:val="18"/>
                <w:lang w:eastAsia="en-IN" w:bidi="hi-IN"/>
              </w:rPr>
              <w:t>09-Dec-19</w:t>
            </w:r>
          </w:p>
        </w:tc>
        <w:tc>
          <w:tcPr>
            <w:tcW w:w="1092"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716.9</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3%</w:t>
            </w:r>
          </w:p>
        </w:tc>
        <w:tc>
          <w:tcPr>
            <w:tcW w:w="954"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2060.7</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2%</w:t>
            </w:r>
          </w:p>
        </w:tc>
      </w:tr>
      <w:tr w:rsidR="00CE69FE" w:rsidRPr="00A00A96" w:rsidTr="00134FB2">
        <w:trPr>
          <w:trHeight w:val="20"/>
        </w:trPr>
        <w:tc>
          <w:tcPr>
            <w:tcW w:w="1255" w:type="pct"/>
            <w:shd w:val="clear" w:color="auto" w:fill="auto"/>
            <w:hideMark/>
          </w:tcPr>
          <w:p w:rsidR="00CE69FE" w:rsidRPr="00A00A96" w:rsidRDefault="00CE69FE" w:rsidP="00177739">
            <w:pPr>
              <w:spacing w:after="0" w:line="240" w:lineRule="auto"/>
              <w:jc w:val="both"/>
              <w:rPr>
                <w:rFonts w:ascii="Arial" w:eastAsia="Times New Roman" w:hAnsi="Arial" w:cs="Arial"/>
                <w:b/>
                <w:bCs/>
                <w:sz w:val="18"/>
                <w:szCs w:val="18"/>
                <w:lang w:eastAsia="en-IN" w:bidi="hi-IN"/>
              </w:rPr>
            </w:pPr>
            <w:r w:rsidRPr="00A00A96">
              <w:rPr>
                <w:rFonts w:ascii="Arial" w:eastAsia="Times New Roman" w:hAnsi="Arial" w:cs="Arial"/>
                <w:b/>
                <w:bCs/>
                <w:sz w:val="18"/>
                <w:szCs w:val="18"/>
                <w:lang w:eastAsia="en-IN" w:bidi="hi-IN"/>
              </w:rPr>
              <w:t>16-Dec-19</w:t>
            </w:r>
          </w:p>
        </w:tc>
        <w:tc>
          <w:tcPr>
            <w:tcW w:w="1092"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714</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0%</w:t>
            </w:r>
          </w:p>
        </w:tc>
        <w:tc>
          <w:tcPr>
            <w:tcW w:w="954"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2127.55</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3%</w:t>
            </w:r>
          </w:p>
        </w:tc>
      </w:tr>
      <w:tr w:rsidR="00CE69FE" w:rsidRPr="00A00A96" w:rsidTr="00134FB2">
        <w:trPr>
          <w:trHeight w:val="20"/>
        </w:trPr>
        <w:tc>
          <w:tcPr>
            <w:tcW w:w="1255" w:type="pct"/>
            <w:shd w:val="clear" w:color="auto" w:fill="auto"/>
            <w:hideMark/>
          </w:tcPr>
          <w:p w:rsidR="00CE69FE" w:rsidRPr="00A00A96" w:rsidRDefault="00CE69FE" w:rsidP="00177739">
            <w:pPr>
              <w:spacing w:after="0" w:line="240" w:lineRule="auto"/>
              <w:jc w:val="both"/>
              <w:rPr>
                <w:rFonts w:ascii="Arial" w:eastAsia="Times New Roman" w:hAnsi="Arial" w:cs="Arial"/>
                <w:b/>
                <w:bCs/>
                <w:sz w:val="18"/>
                <w:szCs w:val="18"/>
                <w:lang w:eastAsia="en-IN" w:bidi="hi-IN"/>
              </w:rPr>
            </w:pPr>
            <w:r w:rsidRPr="00A00A96">
              <w:rPr>
                <w:rFonts w:ascii="Arial" w:eastAsia="Times New Roman" w:hAnsi="Arial" w:cs="Arial"/>
                <w:b/>
                <w:bCs/>
                <w:sz w:val="18"/>
                <w:szCs w:val="18"/>
                <w:lang w:eastAsia="en-IN" w:bidi="hi-IN"/>
              </w:rPr>
              <w:t>23-Dec-19</w:t>
            </w:r>
          </w:p>
        </w:tc>
        <w:tc>
          <w:tcPr>
            <w:tcW w:w="1092"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735.85</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3%</w:t>
            </w:r>
          </w:p>
        </w:tc>
        <w:tc>
          <w:tcPr>
            <w:tcW w:w="954"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2232.45</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5%</w:t>
            </w:r>
          </w:p>
        </w:tc>
      </w:tr>
      <w:tr w:rsidR="00CE69FE" w:rsidRPr="00A00A96" w:rsidTr="00134FB2">
        <w:trPr>
          <w:trHeight w:val="20"/>
        </w:trPr>
        <w:tc>
          <w:tcPr>
            <w:tcW w:w="1255"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b/>
                <w:bCs/>
                <w:color w:val="000000"/>
                <w:lang w:eastAsia="en-IN" w:bidi="hi-IN"/>
              </w:rPr>
            </w:pPr>
            <w:r w:rsidRPr="00A00A96">
              <w:rPr>
                <w:rFonts w:ascii="Calibri" w:eastAsia="Times New Roman" w:hAnsi="Calibri" w:cs="Calibri"/>
                <w:b/>
                <w:bCs/>
                <w:color w:val="000000"/>
                <w:lang w:eastAsia="en-IN" w:bidi="hi-IN"/>
              </w:rPr>
              <w:t>30-Dec-19</w:t>
            </w:r>
          </w:p>
        </w:tc>
        <w:tc>
          <w:tcPr>
            <w:tcW w:w="1092" w:type="pct"/>
            <w:shd w:val="clear" w:color="auto" w:fill="auto"/>
            <w:noWrap/>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732.8</w:t>
            </w:r>
          </w:p>
        </w:tc>
        <w:tc>
          <w:tcPr>
            <w:tcW w:w="1092"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0%</w:t>
            </w:r>
          </w:p>
        </w:tc>
        <w:tc>
          <w:tcPr>
            <w:tcW w:w="954" w:type="pct"/>
            <w:shd w:val="clear" w:color="auto" w:fill="auto"/>
            <w:hideMark/>
          </w:tcPr>
          <w:p w:rsidR="00CE69FE" w:rsidRPr="00A00A96" w:rsidRDefault="00CE69FE" w:rsidP="00177739">
            <w:pPr>
              <w:spacing w:after="0" w:line="240" w:lineRule="auto"/>
              <w:jc w:val="both"/>
              <w:rPr>
                <w:rFonts w:ascii="Arial" w:eastAsia="Times New Roman" w:hAnsi="Arial" w:cs="Arial"/>
                <w:sz w:val="18"/>
                <w:szCs w:val="18"/>
                <w:lang w:eastAsia="en-IN" w:bidi="hi-IN"/>
              </w:rPr>
            </w:pPr>
            <w:r w:rsidRPr="00A00A96">
              <w:rPr>
                <w:rFonts w:ascii="Arial" w:eastAsia="Times New Roman" w:hAnsi="Arial" w:cs="Arial"/>
                <w:sz w:val="18"/>
                <w:szCs w:val="18"/>
                <w:lang w:eastAsia="en-IN" w:bidi="hi-IN"/>
              </w:rPr>
              <w:t>2182.9</w:t>
            </w:r>
          </w:p>
        </w:tc>
        <w:tc>
          <w:tcPr>
            <w:tcW w:w="608" w:type="pct"/>
            <w:shd w:val="clear" w:color="auto" w:fill="auto"/>
            <w:noWrap/>
            <w:vAlign w:val="bottom"/>
            <w:hideMark/>
          </w:tcPr>
          <w:p w:rsidR="00CE69FE" w:rsidRPr="00A00A96" w:rsidRDefault="00CE69FE" w:rsidP="00177739">
            <w:pPr>
              <w:spacing w:after="0" w:line="240" w:lineRule="auto"/>
              <w:jc w:val="both"/>
              <w:rPr>
                <w:rFonts w:ascii="Calibri" w:eastAsia="Times New Roman" w:hAnsi="Calibri" w:cs="Calibri"/>
                <w:color w:val="000000"/>
                <w:lang w:eastAsia="en-IN" w:bidi="hi-IN"/>
              </w:rPr>
            </w:pPr>
            <w:r w:rsidRPr="00A00A96">
              <w:rPr>
                <w:rFonts w:ascii="Calibri" w:eastAsia="Times New Roman" w:hAnsi="Calibri" w:cs="Calibri"/>
                <w:color w:val="000000"/>
                <w:lang w:eastAsia="en-IN" w:bidi="hi-IN"/>
              </w:rPr>
              <w:t>-2%</w:t>
            </w:r>
          </w:p>
        </w:tc>
      </w:tr>
    </w:tbl>
    <w:p w:rsidR="00CE69FE" w:rsidRDefault="00CE69FE" w:rsidP="00177739">
      <w:pPr>
        <w:pStyle w:val="ListParagraph"/>
        <w:tabs>
          <w:tab w:val="left" w:pos="2187"/>
        </w:tabs>
        <w:ind w:left="1080"/>
        <w:jc w:val="both"/>
        <w:rPr>
          <w:noProof/>
          <w:lang w:eastAsia="en-IN" w:bidi="hi-IN"/>
        </w:rPr>
      </w:pPr>
    </w:p>
    <w:p w:rsidR="00A45BC0" w:rsidRDefault="00134FB2" w:rsidP="00177739">
      <w:pPr>
        <w:pStyle w:val="ListParagraph"/>
        <w:tabs>
          <w:tab w:val="left" w:pos="2187"/>
        </w:tabs>
        <w:ind w:left="1080"/>
        <w:jc w:val="both"/>
        <w:rPr>
          <w:noProof/>
          <w:lang w:eastAsia="en-IN" w:bidi="hi-IN"/>
        </w:rPr>
      </w:pPr>
      <w:r>
        <w:rPr>
          <w:noProof/>
          <w:lang w:eastAsia="en-IN" w:bidi="hi-IN"/>
        </w:rPr>
        <w:drawing>
          <wp:anchor distT="0" distB="0" distL="114300" distR="114300" simplePos="0" relativeHeight="251654144" behindDoc="1" locked="0" layoutInCell="1" allowOverlap="1" wp14:anchorId="11F17141" wp14:editId="76928FFE">
            <wp:simplePos x="0" y="0"/>
            <wp:positionH relativeFrom="margin">
              <wp:align>center</wp:align>
            </wp:positionH>
            <wp:positionV relativeFrom="paragraph">
              <wp:posOffset>196850</wp:posOffset>
            </wp:positionV>
            <wp:extent cx="5875655" cy="3189605"/>
            <wp:effectExtent l="0" t="0" r="10795" b="10795"/>
            <wp:wrapTight wrapText="bothSides">
              <wp:wrapPolygon edited="0">
                <wp:start x="0" y="0"/>
                <wp:lineTo x="0" y="21544"/>
                <wp:lineTo x="21570" y="21544"/>
                <wp:lineTo x="21570" y="0"/>
                <wp:lineTo x="0" y="0"/>
              </wp:wrapPolygon>
            </wp:wrapTight>
            <wp:docPr id="289" name="Chart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anchor>
        </w:drawing>
      </w:r>
    </w:p>
    <w:p w:rsidR="00A45BC0" w:rsidRDefault="00A45BC0" w:rsidP="00177739">
      <w:pPr>
        <w:pStyle w:val="ListParagraph"/>
        <w:tabs>
          <w:tab w:val="left" w:pos="2187"/>
        </w:tabs>
        <w:ind w:left="1080" w:right="54" w:hanging="1080"/>
        <w:jc w:val="both"/>
        <w:rPr>
          <w:noProof/>
          <w:lang w:eastAsia="en-IN" w:bidi="hi-IN"/>
        </w:rPr>
      </w:pPr>
    </w:p>
    <w:p w:rsidR="006A0ACB" w:rsidRDefault="006A0ACB" w:rsidP="00177739">
      <w:pPr>
        <w:pStyle w:val="ListParagraph"/>
        <w:tabs>
          <w:tab w:val="left" w:pos="2187"/>
        </w:tabs>
        <w:ind w:left="142" w:hanging="142"/>
        <w:jc w:val="both"/>
        <w:rPr>
          <w:rFonts w:ascii="Times New Roman" w:hAnsi="Times New Roman" w:cs="Times New Roman"/>
          <w:b/>
          <w:bCs/>
          <w:sz w:val="24"/>
          <w:szCs w:val="24"/>
        </w:rPr>
      </w:pPr>
    </w:p>
    <w:p w:rsidR="00CE69FE" w:rsidRDefault="00CE69FE" w:rsidP="00177739">
      <w:pPr>
        <w:pStyle w:val="ListParagraph"/>
        <w:tabs>
          <w:tab w:val="left" w:pos="2187"/>
        </w:tabs>
        <w:ind w:left="1080"/>
        <w:jc w:val="both"/>
        <w:rPr>
          <w:rFonts w:ascii="Times New Roman" w:hAnsi="Times New Roman" w:cs="Times New Roman"/>
          <w:b/>
          <w:bCs/>
          <w:sz w:val="24"/>
          <w:szCs w:val="24"/>
        </w:rPr>
      </w:pPr>
    </w:p>
    <w:p w:rsidR="00CE69FE" w:rsidRDefault="00CE69FE" w:rsidP="00177739">
      <w:pPr>
        <w:pStyle w:val="ListParagraph"/>
        <w:tabs>
          <w:tab w:val="left" w:pos="2187"/>
        </w:tabs>
        <w:ind w:left="1080"/>
        <w:jc w:val="both"/>
        <w:rPr>
          <w:rFonts w:ascii="Times New Roman" w:hAnsi="Times New Roman" w:cs="Times New Roman"/>
          <w:b/>
          <w:bCs/>
          <w:sz w:val="24"/>
          <w:szCs w:val="24"/>
        </w:rPr>
      </w:pPr>
    </w:p>
    <w:p w:rsidR="00B4311B" w:rsidRDefault="00B4311B" w:rsidP="00177739">
      <w:pPr>
        <w:tabs>
          <w:tab w:val="left" w:pos="2187"/>
        </w:tabs>
        <w:jc w:val="both"/>
        <w:rPr>
          <w:rFonts w:ascii="Times New Roman" w:hAnsi="Times New Roman" w:cs="Times New Roman"/>
          <w:b/>
          <w:bCs/>
          <w:sz w:val="24"/>
          <w:szCs w:val="24"/>
        </w:rPr>
      </w:pPr>
    </w:p>
    <w:p w:rsidR="00B4311B" w:rsidRDefault="00B4311B" w:rsidP="00177739">
      <w:pPr>
        <w:tabs>
          <w:tab w:val="left" w:pos="2187"/>
        </w:tabs>
        <w:jc w:val="both"/>
        <w:rPr>
          <w:rFonts w:ascii="Times New Roman" w:hAnsi="Times New Roman" w:cs="Times New Roman"/>
          <w:b/>
          <w:bCs/>
          <w:sz w:val="24"/>
          <w:szCs w:val="24"/>
        </w:rPr>
      </w:pPr>
    </w:p>
    <w:p w:rsidR="00134FB2" w:rsidRDefault="00134FB2" w:rsidP="00177739">
      <w:pPr>
        <w:tabs>
          <w:tab w:val="left" w:pos="2187"/>
        </w:tabs>
        <w:jc w:val="both"/>
        <w:rPr>
          <w:rFonts w:ascii="Times New Roman" w:hAnsi="Times New Roman" w:cs="Times New Roman"/>
          <w:b/>
          <w:bCs/>
          <w:sz w:val="24"/>
          <w:szCs w:val="24"/>
        </w:rPr>
      </w:pPr>
    </w:p>
    <w:p w:rsidR="002450A9" w:rsidRPr="002450A9" w:rsidRDefault="00134FB2" w:rsidP="00177739">
      <w:pPr>
        <w:tabs>
          <w:tab w:val="left" w:pos="2187"/>
        </w:tabs>
        <w:jc w:val="both"/>
        <w:rPr>
          <w:rFonts w:ascii="Times New Roman" w:hAnsi="Times New Roman" w:cs="Times New Roman"/>
          <w:b/>
          <w:bCs/>
          <w:sz w:val="28"/>
          <w:szCs w:val="24"/>
        </w:rPr>
      </w:pPr>
      <w:r>
        <w:rPr>
          <w:noProof/>
          <w:lang w:eastAsia="en-IN" w:bidi="hi-IN"/>
        </w:rPr>
        <w:lastRenderedPageBreak/>
        <w:drawing>
          <wp:anchor distT="0" distB="0" distL="114300" distR="114300" simplePos="0" relativeHeight="251656192" behindDoc="1" locked="0" layoutInCell="1" allowOverlap="1" wp14:anchorId="426D6638" wp14:editId="79F75ACA">
            <wp:simplePos x="0" y="0"/>
            <wp:positionH relativeFrom="margin">
              <wp:align>center</wp:align>
            </wp:positionH>
            <wp:positionV relativeFrom="paragraph">
              <wp:posOffset>3458210</wp:posOffset>
            </wp:positionV>
            <wp:extent cx="5911850" cy="2880995"/>
            <wp:effectExtent l="0" t="0" r="12700" b="14605"/>
            <wp:wrapTight wrapText="bothSides">
              <wp:wrapPolygon edited="0">
                <wp:start x="0" y="0"/>
                <wp:lineTo x="0" y="21567"/>
                <wp:lineTo x="21577" y="21567"/>
                <wp:lineTo x="21577" y="0"/>
                <wp:lineTo x="0" y="0"/>
              </wp:wrapPolygon>
            </wp:wrapTight>
            <wp:docPr id="290" name="Chart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anchor>
        </w:drawing>
      </w:r>
      <w:r w:rsidR="00012EFE" w:rsidRPr="002450A9">
        <w:rPr>
          <w:rFonts w:ascii="Times New Roman" w:hAnsi="Times New Roman" w:cs="Times New Roman"/>
          <w:b/>
          <w:bCs/>
          <w:sz w:val="28"/>
          <w:szCs w:val="24"/>
        </w:rPr>
        <w:t>DURING COVID-19</w:t>
      </w:r>
    </w:p>
    <w:tbl>
      <w:tblPr>
        <w:tblW w:w="5000" w:type="pct"/>
        <w:tblLook w:val="04A0" w:firstRow="1" w:lastRow="0" w:firstColumn="1" w:lastColumn="0" w:noHBand="0" w:noVBand="1"/>
      </w:tblPr>
      <w:tblGrid>
        <w:gridCol w:w="1436"/>
        <w:gridCol w:w="1593"/>
        <w:gridCol w:w="1403"/>
        <w:gridCol w:w="2403"/>
        <w:gridCol w:w="2407"/>
      </w:tblGrid>
      <w:tr w:rsidR="00012EFE" w:rsidRPr="00012EFE" w:rsidTr="00B4311B">
        <w:trPr>
          <w:trHeight w:val="267"/>
        </w:trPr>
        <w:tc>
          <w:tcPr>
            <w:tcW w:w="777" w:type="pct"/>
            <w:tcBorders>
              <w:top w:val="single" w:sz="4" w:space="0" w:color="auto"/>
              <w:left w:val="single" w:sz="4" w:space="0" w:color="auto"/>
              <w:bottom w:val="single" w:sz="4" w:space="0" w:color="auto"/>
              <w:right w:val="single" w:sz="4" w:space="0" w:color="auto"/>
            </w:tcBorders>
            <w:shd w:val="clear" w:color="000000" w:fill="C4D79B"/>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DATE</w:t>
            </w:r>
          </w:p>
        </w:tc>
        <w:tc>
          <w:tcPr>
            <w:tcW w:w="862" w:type="pct"/>
            <w:tcBorders>
              <w:top w:val="single" w:sz="4" w:space="0" w:color="auto"/>
              <w:left w:val="nil"/>
              <w:bottom w:val="single" w:sz="4" w:space="0" w:color="auto"/>
              <w:right w:val="single" w:sz="4" w:space="0" w:color="auto"/>
            </w:tcBorders>
            <w:shd w:val="clear" w:color="000000" w:fill="C4D79B"/>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INFOSYS</w:t>
            </w:r>
          </w:p>
        </w:tc>
        <w:tc>
          <w:tcPr>
            <w:tcW w:w="759" w:type="pct"/>
            <w:tcBorders>
              <w:top w:val="single" w:sz="4" w:space="0" w:color="auto"/>
              <w:left w:val="nil"/>
              <w:bottom w:val="single" w:sz="4" w:space="0" w:color="auto"/>
              <w:right w:val="single" w:sz="4" w:space="0" w:color="auto"/>
            </w:tcBorders>
            <w:shd w:val="clear" w:color="000000" w:fill="C4D79B"/>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INFOSYS</w:t>
            </w:r>
          </w:p>
        </w:tc>
        <w:tc>
          <w:tcPr>
            <w:tcW w:w="1300" w:type="pct"/>
            <w:tcBorders>
              <w:top w:val="single" w:sz="4" w:space="0" w:color="auto"/>
              <w:left w:val="nil"/>
              <w:bottom w:val="single" w:sz="4" w:space="0" w:color="auto"/>
              <w:right w:val="single" w:sz="4" w:space="0" w:color="auto"/>
            </w:tcBorders>
            <w:shd w:val="clear" w:color="000000" w:fill="C4D79B"/>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TCS</w:t>
            </w:r>
          </w:p>
        </w:tc>
        <w:tc>
          <w:tcPr>
            <w:tcW w:w="1302" w:type="pct"/>
            <w:tcBorders>
              <w:top w:val="single" w:sz="4" w:space="0" w:color="auto"/>
              <w:left w:val="nil"/>
              <w:bottom w:val="single" w:sz="4" w:space="0" w:color="auto"/>
              <w:right w:val="single" w:sz="4" w:space="0" w:color="auto"/>
            </w:tcBorders>
            <w:shd w:val="clear" w:color="000000" w:fill="C4D79B"/>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TCS</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31-Dec-19</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731.75</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 </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2161.3</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 </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01-Jan-20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736.9</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0.70%</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2169.8</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0.39%</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08-Jan-20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718.15</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-2.54%</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2255.05</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3.93%</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15-Jan-20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767.7</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6.90%</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2226.55</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-1.26%</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22-Jan-20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769.95</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0.29%</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2206.5</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-0.90%</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29-Jan-20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789.45</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2.53%</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2152.7</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-2.44%</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05-Feb-20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784.5</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-0.63%</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2145.25</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-0.35%</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12-Feb-20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781.05</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-0.44%</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2170.5</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1.18%</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19-Feb-20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800.7</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2.52%</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2194.6</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1.11%</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26-Feb-20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782.7</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-2.25%</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2123.05</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-3.26%</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04-Mar-20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758.6</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-3.08%</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2083.15</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-1.88%</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11-Mar-20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685.15</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-9.68%</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1954.55</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-6.17%</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18-Mar-20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535.05</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-21.91%</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1650.95</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-15.53%</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25-Mar-20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605.95</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13.25%</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1752.2</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6.13%</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01-Apr-20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604.1</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-0.31%</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1709.55</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-2.43%</w:t>
            </w:r>
          </w:p>
        </w:tc>
      </w:tr>
      <w:tr w:rsidR="00012EFE" w:rsidRPr="00012EFE" w:rsidTr="00B4311B">
        <w:trPr>
          <w:trHeight w:val="267"/>
        </w:trPr>
        <w:tc>
          <w:tcPr>
            <w:tcW w:w="777" w:type="pct"/>
            <w:tcBorders>
              <w:top w:val="nil"/>
              <w:left w:val="single" w:sz="4" w:space="0" w:color="auto"/>
              <w:bottom w:val="single" w:sz="4" w:space="0" w:color="auto"/>
              <w:right w:val="single" w:sz="4" w:space="0" w:color="auto"/>
            </w:tcBorders>
            <w:shd w:val="clear" w:color="auto" w:fill="auto"/>
            <w:noWrap/>
            <w:vAlign w:val="center"/>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08-Apr-20</w:t>
            </w:r>
          </w:p>
        </w:tc>
        <w:tc>
          <w:tcPr>
            <w:tcW w:w="86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631.7</w:t>
            </w:r>
          </w:p>
        </w:tc>
        <w:tc>
          <w:tcPr>
            <w:tcW w:w="759"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4.57%</w:t>
            </w:r>
          </w:p>
        </w:tc>
        <w:tc>
          <w:tcPr>
            <w:tcW w:w="130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1705.6</w:t>
            </w:r>
          </w:p>
        </w:tc>
        <w:tc>
          <w:tcPr>
            <w:tcW w:w="1302"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-0.23%</w:t>
            </w:r>
          </w:p>
        </w:tc>
      </w:tr>
    </w:tbl>
    <w:p w:rsidR="00E20312" w:rsidRPr="00134FB2" w:rsidRDefault="00E20312" w:rsidP="00134FB2">
      <w:pPr>
        <w:jc w:val="both"/>
        <w:rPr>
          <w:rFonts w:ascii="Times New Roman" w:hAnsi="Times New Roman" w:cs="Times New Roman"/>
          <w:sz w:val="24"/>
          <w:szCs w:val="24"/>
        </w:rPr>
      </w:pPr>
    </w:p>
    <w:p w:rsidR="008E1EC7" w:rsidRDefault="00B4311B" w:rsidP="00177739">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As is evident from the</w:t>
      </w:r>
      <w:r w:rsidR="008E1EC7" w:rsidRPr="00CF28E9">
        <w:rPr>
          <w:rFonts w:ascii="Times New Roman" w:hAnsi="Times New Roman" w:cs="Times New Roman"/>
          <w:sz w:val="24"/>
          <w:szCs w:val="24"/>
        </w:rPr>
        <w:t xml:space="preserve"> above</w:t>
      </w:r>
      <w:r w:rsidR="00012EFE">
        <w:rPr>
          <w:rFonts w:ascii="Times New Roman" w:hAnsi="Times New Roman" w:cs="Times New Roman"/>
          <w:sz w:val="24"/>
          <w:szCs w:val="24"/>
        </w:rPr>
        <w:t xml:space="preserve"> data</w:t>
      </w:r>
      <w:r w:rsidR="008E1EC7" w:rsidRPr="00CF28E9">
        <w:rPr>
          <w:rFonts w:ascii="Times New Roman" w:hAnsi="Times New Roman" w:cs="Times New Roman"/>
          <w:sz w:val="24"/>
          <w:szCs w:val="24"/>
        </w:rPr>
        <w:t xml:space="preserve">, post the onset of Covid-19 in </w:t>
      </w:r>
      <w:r w:rsidR="00583540" w:rsidRPr="00CF28E9">
        <w:rPr>
          <w:rFonts w:ascii="Times New Roman" w:hAnsi="Times New Roman" w:cs="Times New Roman"/>
          <w:sz w:val="24"/>
          <w:szCs w:val="24"/>
        </w:rPr>
        <w:t xml:space="preserve">India </w:t>
      </w:r>
      <w:r w:rsidR="008E1EC7" w:rsidRPr="00CF28E9">
        <w:rPr>
          <w:rFonts w:ascii="Times New Roman" w:hAnsi="Times New Roman" w:cs="Times New Roman"/>
          <w:sz w:val="24"/>
          <w:szCs w:val="24"/>
        </w:rPr>
        <w:t>in the month of March, the stocks of both Infosys and TCS have shown a fall in the closing prices.</w:t>
      </w:r>
    </w:p>
    <w:p w:rsidR="001A7203" w:rsidRPr="00CF28E9" w:rsidRDefault="001A7203" w:rsidP="00177739">
      <w:pPr>
        <w:pStyle w:val="ListParagraph"/>
        <w:jc w:val="both"/>
        <w:rPr>
          <w:rFonts w:ascii="Times New Roman" w:hAnsi="Times New Roman" w:cs="Times New Roman"/>
          <w:sz w:val="24"/>
          <w:szCs w:val="24"/>
        </w:rPr>
      </w:pPr>
    </w:p>
    <w:p w:rsidR="002A4C15" w:rsidRPr="002A4C15" w:rsidRDefault="0072535C" w:rsidP="00177739">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The share prices of Infosys plunged between </w:t>
      </w:r>
      <w:r w:rsidRPr="001A7203">
        <w:rPr>
          <w:rFonts w:ascii="Times New Roman" w:hAnsi="Times New Roman" w:cs="Times New Roman"/>
          <w:b/>
          <w:bCs/>
          <w:sz w:val="24"/>
          <w:szCs w:val="24"/>
        </w:rPr>
        <w:t>11</w:t>
      </w:r>
      <w:r w:rsidRPr="001A7203">
        <w:rPr>
          <w:rFonts w:ascii="Times New Roman" w:hAnsi="Times New Roman" w:cs="Times New Roman"/>
          <w:b/>
          <w:bCs/>
          <w:sz w:val="24"/>
          <w:szCs w:val="24"/>
          <w:vertAlign w:val="superscript"/>
        </w:rPr>
        <w:t>th</w:t>
      </w:r>
      <w:r w:rsidRPr="001A7203">
        <w:rPr>
          <w:rFonts w:ascii="Times New Roman" w:hAnsi="Times New Roman" w:cs="Times New Roman"/>
          <w:b/>
          <w:bCs/>
          <w:sz w:val="24"/>
          <w:szCs w:val="24"/>
        </w:rPr>
        <w:t xml:space="preserve"> to 18</w:t>
      </w:r>
      <w:r w:rsidRPr="001A7203">
        <w:rPr>
          <w:rFonts w:ascii="Times New Roman" w:hAnsi="Times New Roman" w:cs="Times New Roman"/>
          <w:b/>
          <w:bCs/>
          <w:sz w:val="24"/>
          <w:szCs w:val="24"/>
          <w:vertAlign w:val="superscript"/>
        </w:rPr>
        <w:t>th</w:t>
      </w:r>
      <w:r w:rsidRPr="001A7203">
        <w:rPr>
          <w:rFonts w:ascii="Times New Roman" w:hAnsi="Times New Roman" w:cs="Times New Roman"/>
          <w:b/>
          <w:bCs/>
          <w:sz w:val="24"/>
          <w:szCs w:val="24"/>
        </w:rPr>
        <w:t xml:space="preserve"> March</w:t>
      </w:r>
      <w:r>
        <w:rPr>
          <w:rFonts w:ascii="Times New Roman" w:hAnsi="Times New Roman" w:cs="Times New Roman"/>
          <w:sz w:val="24"/>
          <w:szCs w:val="24"/>
        </w:rPr>
        <w:t xml:space="preserve"> because of temporary suspension in operations due to an employee being tested positive for Covid-19 and due to disrupted global trade.  Also, there had been technical issues with the GST Network. Infosys is the technical supporter of GSTN.</w:t>
      </w:r>
    </w:p>
    <w:p w:rsidR="002A4C15" w:rsidRPr="002A4C15" w:rsidRDefault="002A4C15" w:rsidP="00177739">
      <w:pPr>
        <w:pStyle w:val="ListParagraph"/>
        <w:jc w:val="both"/>
        <w:rPr>
          <w:rFonts w:ascii="Times New Roman" w:hAnsi="Times New Roman" w:cs="Times New Roman"/>
          <w:sz w:val="24"/>
          <w:szCs w:val="24"/>
        </w:rPr>
      </w:pPr>
    </w:p>
    <w:p w:rsidR="003E6F5F" w:rsidRPr="00134FB2" w:rsidRDefault="00B859B8" w:rsidP="00134FB2">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However, the share prices recovered for both companies for of strong client base and </w:t>
      </w:r>
      <w:r w:rsidR="00ED4C26">
        <w:rPr>
          <w:rFonts w:ascii="Times New Roman" w:hAnsi="Times New Roman" w:cs="Times New Roman"/>
          <w:sz w:val="24"/>
          <w:szCs w:val="24"/>
        </w:rPr>
        <w:t>maintenance</w:t>
      </w:r>
      <w:r>
        <w:rPr>
          <w:rFonts w:ascii="Times New Roman" w:hAnsi="Times New Roman" w:cs="Times New Roman"/>
          <w:sz w:val="24"/>
          <w:szCs w:val="24"/>
        </w:rPr>
        <w:t xml:space="preserve"> of gross margins</w:t>
      </w:r>
      <w:r w:rsidR="00ED4C26">
        <w:rPr>
          <w:rFonts w:ascii="Times New Roman" w:hAnsi="Times New Roman" w:cs="Times New Roman"/>
          <w:sz w:val="24"/>
          <w:szCs w:val="24"/>
        </w:rPr>
        <w:t xml:space="preserve"> and high EBIT.</w:t>
      </w:r>
    </w:p>
    <w:p w:rsidR="00583540" w:rsidRPr="00E35FD3" w:rsidRDefault="00583540" w:rsidP="00177739">
      <w:pPr>
        <w:pStyle w:val="ListParagraph"/>
        <w:numPr>
          <w:ilvl w:val="0"/>
          <w:numId w:val="14"/>
        </w:numPr>
        <w:jc w:val="both"/>
        <w:rPr>
          <w:rFonts w:ascii="Times New Roman" w:hAnsi="Times New Roman" w:cs="Times New Roman"/>
          <w:b/>
          <w:bCs/>
          <w:sz w:val="28"/>
          <w:szCs w:val="24"/>
          <w:u w:val="single"/>
        </w:rPr>
      </w:pPr>
      <w:r w:rsidRPr="00E35FD3">
        <w:rPr>
          <w:rFonts w:ascii="Times New Roman" w:hAnsi="Times New Roman" w:cs="Times New Roman"/>
          <w:b/>
          <w:bCs/>
          <w:sz w:val="28"/>
          <w:szCs w:val="24"/>
          <w:u w:val="single"/>
        </w:rPr>
        <w:lastRenderedPageBreak/>
        <w:t>PHARMACEUTICALS</w:t>
      </w:r>
    </w:p>
    <w:p w:rsidR="00583540" w:rsidRPr="00CF28E9" w:rsidRDefault="00583540" w:rsidP="00177739">
      <w:pPr>
        <w:pStyle w:val="ListParagraph"/>
        <w:jc w:val="both"/>
        <w:rPr>
          <w:rFonts w:ascii="Times New Roman" w:hAnsi="Times New Roman" w:cs="Times New Roman"/>
          <w:b/>
          <w:bCs/>
          <w:sz w:val="24"/>
          <w:szCs w:val="24"/>
          <w:u w:val="single"/>
        </w:rPr>
      </w:pPr>
    </w:p>
    <w:p w:rsidR="00583540" w:rsidRPr="00CF28E9" w:rsidRDefault="00583540" w:rsidP="00177739">
      <w:pPr>
        <w:pStyle w:val="ListParagraph"/>
        <w:numPr>
          <w:ilvl w:val="0"/>
          <w:numId w:val="16"/>
        </w:numPr>
        <w:jc w:val="both"/>
        <w:rPr>
          <w:rFonts w:ascii="Times New Roman" w:hAnsi="Times New Roman" w:cs="Times New Roman"/>
          <w:sz w:val="24"/>
          <w:szCs w:val="24"/>
        </w:rPr>
      </w:pPr>
      <w:r w:rsidRPr="00CF28E9">
        <w:rPr>
          <w:rFonts w:ascii="Times New Roman" w:hAnsi="Times New Roman" w:cs="Times New Roman"/>
          <w:sz w:val="24"/>
          <w:szCs w:val="24"/>
        </w:rPr>
        <w:t>India’s manufacturers rely heavily on imports of their APIs from China. As a result of the lockdowns and closures, slowed production of APIs resulted in less availability and higher costs for the materials required for generics production. </w:t>
      </w:r>
    </w:p>
    <w:p w:rsidR="00310FCB" w:rsidRPr="00CF28E9" w:rsidRDefault="00310FCB" w:rsidP="00177739">
      <w:pPr>
        <w:pStyle w:val="ListParagraph"/>
        <w:jc w:val="both"/>
        <w:rPr>
          <w:rFonts w:ascii="Times New Roman" w:hAnsi="Times New Roman" w:cs="Times New Roman"/>
          <w:sz w:val="24"/>
          <w:szCs w:val="24"/>
        </w:rPr>
      </w:pPr>
    </w:p>
    <w:p w:rsidR="00012EFE" w:rsidRPr="00114721" w:rsidRDefault="00583540" w:rsidP="00177739">
      <w:pPr>
        <w:pStyle w:val="ListParagraph"/>
        <w:numPr>
          <w:ilvl w:val="0"/>
          <w:numId w:val="16"/>
        </w:numPr>
        <w:jc w:val="both"/>
        <w:rPr>
          <w:rFonts w:ascii="Times New Roman" w:hAnsi="Times New Roman" w:cs="Times New Roman"/>
          <w:sz w:val="24"/>
          <w:szCs w:val="24"/>
        </w:rPr>
      </w:pPr>
      <w:r w:rsidRPr="00CF28E9">
        <w:rPr>
          <w:rFonts w:ascii="Times New Roman" w:hAnsi="Times New Roman" w:cs="Times New Roman"/>
          <w:sz w:val="24"/>
          <w:szCs w:val="24"/>
        </w:rPr>
        <w:t>The pharmaceutical sector faces supply disruptions due to closure of factories in China which provides majority of raw ingredients for production of drugs in India.</w:t>
      </w:r>
    </w:p>
    <w:p w:rsidR="00012EFE" w:rsidRPr="00012EFE" w:rsidRDefault="00012EFE" w:rsidP="00177739">
      <w:pPr>
        <w:pStyle w:val="ListParagraph"/>
        <w:jc w:val="both"/>
        <w:rPr>
          <w:rFonts w:ascii="Times New Roman" w:hAnsi="Times New Roman" w:cs="Times New Roman"/>
          <w:sz w:val="24"/>
          <w:szCs w:val="24"/>
        </w:rPr>
      </w:pPr>
    </w:p>
    <w:p w:rsidR="00583540" w:rsidRDefault="00583540" w:rsidP="00177739">
      <w:pPr>
        <w:pStyle w:val="ListParagraph"/>
        <w:numPr>
          <w:ilvl w:val="0"/>
          <w:numId w:val="16"/>
        </w:numPr>
        <w:jc w:val="both"/>
        <w:rPr>
          <w:rFonts w:ascii="Times New Roman" w:hAnsi="Times New Roman" w:cs="Times New Roman"/>
          <w:sz w:val="24"/>
          <w:szCs w:val="24"/>
        </w:rPr>
      </w:pPr>
      <w:r w:rsidRPr="00CF28E9">
        <w:rPr>
          <w:rFonts w:ascii="Times New Roman" w:hAnsi="Times New Roman" w:cs="Times New Roman"/>
          <w:sz w:val="24"/>
          <w:szCs w:val="24"/>
        </w:rPr>
        <w:t>Another challenge faced is interstate transport inconvenience. Due to the lockdown imposed by the government, many retailers are not able to procure the required stock from states like Goa, Sikkim and Baddi which produce a major chunk of medicines.</w:t>
      </w:r>
    </w:p>
    <w:p w:rsidR="00012EFE" w:rsidRDefault="00012EFE" w:rsidP="00177739">
      <w:pPr>
        <w:pStyle w:val="ListParagraph"/>
        <w:jc w:val="both"/>
        <w:rPr>
          <w:rFonts w:ascii="Times New Roman" w:hAnsi="Times New Roman" w:cs="Times New Roman"/>
          <w:sz w:val="24"/>
          <w:szCs w:val="24"/>
        </w:rPr>
      </w:pPr>
    </w:p>
    <w:p w:rsidR="00BB05FC" w:rsidRPr="002450A9" w:rsidRDefault="00BB05FC" w:rsidP="00177739">
      <w:pPr>
        <w:jc w:val="both"/>
        <w:rPr>
          <w:rFonts w:ascii="Times New Roman" w:hAnsi="Times New Roman" w:cs="Times New Roman"/>
          <w:b/>
          <w:bCs/>
          <w:sz w:val="28"/>
          <w:szCs w:val="24"/>
        </w:rPr>
      </w:pPr>
      <w:r w:rsidRPr="002450A9">
        <w:rPr>
          <w:rFonts w:ascii="Times New Roman" w:hAnsi="Times New Roman" w:cs="Times New Roman"/>
          <w:b/>
          <w:bCs/>
          <w:sz w:val="28"/>
          <w:szCs w:val="24"/>
        </w:rPr>
        <w:t>BEFORE COVID-19</w:t>
      </w:r>
    </w:p>
    <w:tbl>
      <w:tblPr>
        <w:tblW w:w="5000" w:type="pct"/>
        <w:tblLook w:val="04A0" w:firstRow="1" w:lastRow="0" w:firstColumn="1" w:lastColumn="0" w:noHBand="0" w:noVBand="1"/>
      </w:tblPr>
      <w:tblGrid>
        <w:gridCol w:w="1545"/>
        <w:gridCol w:w="1373"/>
        <w:gridCol w:w="2089"/>
        <w:gridCol w:w="2146"/>
        <w:gridCol w:w="2089"/>
      </w:tblGrid>
      <w:tr w:rsidR="00012EFE" w:rsidRPr="00012EFE" w:rsidTr="00AE343C">
        <w:trPr>
          <w:trHeight w:val="300"/>
        </w:trPr>
        <w:tc>
          <w:tcPr>
            <w:tcW w:w="836" w:type="pct"/>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DATE</w:t>
            </w:r>
          </w:p>
        </w:tc>
        <w:tc>
          <w:tcPr>
            <w:tcW w:w="743" w:type="pct"/>
            <w:tcBorders>
              <w:top w:val="single" w:sz="4" w:space="0" w:color="auto"/>
              <w:left w:val="nil"/>
              <w:bottom w:val="single" w:sz="4" w:space="0" w:color="auto"/>
              <w:right w:val="single" w:sz="4" w:space="0" w:color="auto"/>
            </w:tcBorders>
            <w:shd w:val="clear" w:color="000000" w:fill="FFFF00"/>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CIPLA</w:t>
            </w:r>
          </w:p>
        </w:tc>
        <w:tc>
          <w:tcPr>
            <w:tcW w:w="1130" w:type="pct"/>
            <w:tcBorders>
              <w:top w:val="single" w:sz="4" w:space="0" w:color="auto"/>
              <w:left w:val="nil"/>
              <w:bottom w:val="single" w:sz="4" w:space="0" w:color="auto"/>
              <w:right w:val="single" w:sz="4" w:space="0" w:color="auto"/>
            </w:tcBorders>
            <w:shd w:val="clear" w:color="000000" w:fill="FFFF00"/>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CIPLA</w:t>
            </w:r>
          </w:p>
        </w:tc>
        <w:tc>
          <w:tcPr>
            <w:tcW w:w="1161" w:type="pct"/>
            <w:tcBorders>
              <w:top w:val="single" w:sz="4" w:space="0" w:color="auto"/>
              <w:left w:val="nil"/>
              <w:bottom w:val="single" w:sz="4" w:space="0" w:color="auto"/>
              <w:right w:val="single" w:sz="4" w:space="0" w:color="auto"/>
            </w:tcBorders>
            <w:shd w:val="clear" w:color="000000" w:fill="FFFF00"/>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IPCA LABS LTD.</w:t>
            </w:r>
          </w:p>
        </w:tc>
        <w:tc>
          <w:tcPr>
            <w:tcW w:w="1130" w:type="pct"/>
            <w:tcBorders>
              <w:top w:val="single" w:sz="4" w:space="0" w:color="auto"/>
              <w:left w:val="nil"/>
              <w:bottom w:val="single" w:sz="4" w:space="0" w:color="auto"/>
              <w:right w:val="single" w:sz="4" w:space="0" w:color="auto"/>
            </w:tcBorders>
            <w:shd w:val="clear" w:color="000000" w:fill="FFFF00"/>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IPCA LABS LTD.</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30-Sep-19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425.05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 </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901.9</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 </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1 0ct 2019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412.45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-2.96%</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892.4</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-1.05%</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7 0ct 2019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408.55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-0.95%</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875.4</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-1.90%</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14-Oct-19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440.85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7.91%</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890.15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1.68%</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22-Oct-19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453.75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2.93%</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927.45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4.19%</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29 0ct 2019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473.25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4.30%</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983.15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6.01%</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05-Nov-19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467.6</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-1.19%</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994.3</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1.13%</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11-Nov-19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454.5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-2.80%</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1090.8</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9.71%</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18-Nov-19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459.75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1.16%</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1161.9</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6.52%</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25-Nov-19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483.35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5.13%</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1101.5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-5.20%</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02-Dec-19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464.35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-3.93%</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1130.05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2.59%</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09-Dec-19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447.75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-3.57%</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1094.05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-3.19%</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16-Dec-19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458.6</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2.42%</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1125.8</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2.90%</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23-Dec-19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467.75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2.00%</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1128.1</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0.20%</w:t>
            </w:r>
          </w:p>
        </w:tc>
      </w:tr>
      <w:tr w:rsidR="00012EFE" w:rsidRPr="00012EFE" w:rsidTr="00AE343C">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b/>
                <w:bCs/>
                <w:color w:val="000000"/>
                <w:lang w:eastAsia="en-IN" w:bidi="hi-IN"/>
              </w:rPr>
            </w:pPr>
            <w:r w:rsidRPr="00012EFE">
              <w:rPr>
                <w:rFonts w:ascii="Calibri" w:eastAsia="Times New Roman" w:hAnsi="Calibri" w:cs="Calibri"/>
                <w:b/>
                <w:bCs/>
                <w:color w:val="000000"/>
                <w:lang w:eastAsia="en-IN" w:bidi="hi-IN"/>
              </w:rPr>
              <w:t>30-Dec-19</w:t>
            </w:r>
          </w:p>
        </w:tc>
        <w:tc>
          <w:tcPr>
            <w:tcW w:w="743"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479.8</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2.58%</w:t>
            </w:r>
          </w:p>
        </w:tc>
        <w:tc>
          <w:tcPr>
            <w:tcW w:w="1161"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1136.65</w:t>
            </w:r>
          </w:p>
        </w:tc>
        <w:tc>
          <w:tcPr>
            <w:tcW w:w="1130" w:type="pct"/>
            <w:tcBorders>
              <w:top w:val="nil"/>
              <w:left w:val="nil"/>
              <w:bottom w:val="single" w:sz="4" w:space="0" w:color="auto"/>
              <w:right w:val="single" w:sz="4" w:space="0" w:color="auto"/>
            </w:tcBorders>
            <w:shd w:val="clear" w:color="auto" w:fill="auto"/>
            <w:noWrap/>
            <w:vAlign w:val="bottom"/>
            <w:hideMark/>
          </w:tcPr>
          <w:p w:rsidR="00012EFE" w:rsidRPr="00012EFE" w:rsidRDefault="00012EFE" w:rsidP="00177739">
            <w:pPr>
              <w:spacing w:after="0" w:line="240" w:lineRule="auto"/>
              <w:jc w:val="both"/>
              <w:rPr>
                <w:rFonts w:ascii="Calibri" w:eastAsia="Times New Roman" w:hAnsi="Calibri" w:cs="Calibri"/>
                <w:color w:val="000000"/>
                <w:lang w:eastAsia="en-IN" w:bidi="hi-IN"/>
              </w:rPr>
            </w:pPr>
            <w:r w:rsidRPr="00012EFE">
              <w:rPr>
                <w:rFonts w:ascii="Calibri" w:eastAsia="Times New Roman" w:hAnsi="Calibri" w:cs="Calibri"/>
                <w:color w:val="000000"/>
                <w:lang w:eastAsia="en-IN" w:bidi="hi-IN"/>
              </w:rPr>
              <w:t>0.76%</w:t>
            </w:r>
          </w:p>
        </w:tc>
      </w:tr>
    </w:tbl>
    <w:p w:rsidR="00891B72" w:rsidRDefault="00891B72" w:rsidP="00177739">
      <w:pPr>
        <w:jc w:val="both"/>
        <w:rPr>
          <w:noProof/>
          <w:lang w:eastAsia="en-IN" w:bidi="hi-IN"/>
        </w:rPr>
      </w:pPr>
    </w:p>
    <w:p w:rsidR="0067341F" w:rsidRDefault="0067341F" w:rsidP="00177739">
      <w:pPr>
        <w:jc w:val="both"/>
        <w:rPr>
          <w:noProof/>
          <w:lang w:eastAsia="en-IN" w:bidi="hi-IN"/>
        </w:rPr>
      </w:pPr>
    </w:p>
    <w:p w:rsidR="00134FB2" w:rsidRDefault="00134FB2" w:rsidP="00177739">
      <w:pPr>
        <w:jc w:val="both"/>
        <w:rPr>
          <w:rFonts w:ascii="Times New Roman" w:hAnsi="Times New Roman" w:cs="Times New Roman"/>
          <w:sz w:val="24"/>
          <w:szCs w:val="24"/>
        </w:rPr>
      </w:pPr>
    </w:p>
    <w:p w:rsidR="0067341F" w:rsidRPr="00134FB2" w:rsidRDefault="0067341F" w:rsidP="00177739">
      <w:pPr>
        <w:jc w:val="both"/>
        <w:rPr>
          <w:rFonts w:ascii="Times New Roman" w:hAnsi="Times New Roman" w:cs="Times New Roman"/>
          <w:sz w:val="24"/>
          <w:szCs w:val="24"/>
        </w:rPr>
      </w:pPr>
      <w:r>
        <w:rPr>
          <w:noProof/>
          <w:lang w:eastAsia="en-IN" w:bidi="hi-IN"/>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5875655" cy="2987675"/>
            <wp:effectExtent l="0" t="0" r="10795" b="3175"/>
            <wp:wrapTight wrapText="bothSides">
              <wp:wrapPolygon edited="0">
                <wp:start x="0" y="0"/>
                <wp:lineTo x="0" y="21485"/>
                <wp:lineTo x="21570" y="21485"/>
                <wp:lineTo x="21570" y="0"/>
                <wp:lineTo x="0" y="0"/>
              </wp:wrapPolygon>
            </wp:wrapTight>
            <wp:docPr id="291" name="Chart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anchor>
        </w:drawing>
      </w:r>
    </w:p>
    <w:p w:rsidR="00134FB2" w:rsidRDefault="00134FB2" w:rsidP="00177739">
      <w:pPr>
        <w:jc w:val="both"/>
        <w:rPr>
          <w:rFonts w:ascii="Times New Roman" w:hAnsi="Times New Roman" w:cs="Times New Roman"/>
          <w:b/>
          <w:bCs/>
          <w:sz w:val="28"/>
          <w:szCs w:val="24"/>
        </w:rPr>
      </w:pPr>
    </w:p>
    <w:p w:rsidR="00891B72" w:rsidRPr="00134FB2" w:rsidRDefault="00134FB2" w:rsidP="00177739">
      <w:pPr>
        <w:jc w:val="both"/>
        <w:rPr>
          <w:rFonts w:ascii="Times New Roman" w:hAnsi="Times New Roman" w:cs="Times New Roman"/>
          <w:b/>
          <w:bCs/>
          <w:sz w:val="28"/>
          <w:szCs w:val="24"/>
        </w:rPr>
      </w:pPr>
      <w:r>
        <w:rPr>
          <w:rFonts w:ascii="Times New Roman" w:hAnsi="Times New Roman" w:cs="Times New Roman"/>
          <w:b/>
          <w:bCs/>
          <w:sz w:val="28"/>
          <w:szCs w:val="24"/>
        </w:rPr>
        <w:t>DURING COVID-19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1373"/>
        <w:gridCol w:w="2089"/>
        <w:gridCol w:w="2146"/>
        <w:gridCol w:w="2087"/>
      </w:tblGrid>
      <w:tr w:rsidR="00BB05FC" w:rsidRPr="00BB05FC" w:rsidTr="00AE343C">
        <w:trPr>
          <w:trHeight w:val="275"/>
        </w:trPr>
        <w:tc>
          <w:tcPr>
            <w:tcW w:w="837" w:type="pct"/>
            <w:shd w:val="clear" w:color="000000" w:fill="FFFF00"/>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DATE</w:t>
            </w:r>
          </w:p>
        </w:tc>
        <w:tc>
          <w:tcPr>
            <w:tcW w:w="743" w:type="pct"/>
            <w:shd w:val="clear" w:color="000000" w:fill="FFFF00"/>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CIPLA</w:t>
            </w:r>
          </w:p>
        </w:tc>
        <w:tc>
          <w:tcPr>
            <w:tcW w:w="1130" w:type="pct"/>
            <w:shd w:val="clear" w:color="000000" w:fill="FFFF00"/>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CIPLA</w:t>
            </w:r>
          </w:p>
        </w:tc>
        <w:tc>
          <w:tcPr>
            <w:tcW w:w="1161" w:type="pct"/>
            <w:shd w:val="clear" w:color="000000" w:fill="FFFF00"/>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IPCA LAB LTD.</w:t>
            </w:r>
          </w:p>
        </w:tc>
        <w:tc>
          <w:tcPr>
            <w:tcW w:w="1130" w:type="pct"/>
            <w:shd w:val="clear" w:color="000000" w:fill="FFFF00"/>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IPCA LAB LTD.</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31-Dec-19</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478.45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 </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1134.9</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 </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01-Jan-20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476.05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-0.50%</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1138.2</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0.29%</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08-Jan-20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464.55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-2.42%</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1197.85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5.24%</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15-Jan-20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483.7</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4.12%</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1249.05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4.27%</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22-Jan-20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471.75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-2.47%</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1229.3</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-1.58%</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29-Jan-20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461.35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-2.20%</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1230.45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0.09%</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05-Feb-20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446.8</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-3.15%</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1220.65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-0.80%</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12-Feb-20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446.75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-0.01%</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1326.85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8.70%</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19-Feb-20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447.45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0.16%</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1407.85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6.10%</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26-Feb-20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422.45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-5.59%</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1373.65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-2.43%</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04-Mar-20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447.7</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5.98%</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1427.7</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3.93%</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11-Mar-20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417.55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-6.73%</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1409.9</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-1.25%</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18-Mar-20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386.7</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-7.39%</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1282.25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-9.05%</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25-Mar-20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376.7</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-2.59%</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1305.05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1.78%</w:t>
            </w:r>
          </w:p>
        </w:tc>
      </w:tr>
      <w:tr w:rsidR="00BB05FC" w:rsidRPr="00BB05FC" w:rsidTr="00AE343C">
        <w:trPr>
          <w:trHeight w:val="275"/>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01-Apr-20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413.55</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9.78%</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1394.7</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6.87%</w:t>
            </w:r>
          </w:p>
        </w:tc>
      </w:tr>
      <w:tr w:rsidR="00BB05FC" w:rsidRPr="00BB05FC" w:rsidTr="00AE343C">
        <w:trPr>
          <w:trHeight w:val="227"/>
        </w:trPr>
        <w:tc>
          <w:tcPr>
            <w:tcW w:w="837"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08-Apr-20</w:t>
            </w:r>
          </w:p>
        </w:tc>
        <w:tc>
          <w:tcPr>
            <w:tcW w:w="743"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513</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24.05%</w:t>
            </w:r>
          </w:p>
        </w:tc>
        <w:tc>
          <w:tcPr>
            <w:tcW w:w="1161"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1615.8</w:t>
            </w:r>
          </w:p>
        </w:tc>
        <w:tc>
          <w:tcPr>
            <w:tcW w:w="1130" w:type="pct"/>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15.85%</w:t>
            </w:r>
          </w:p>
        </w:tc>
      </w:tr>
    </w:tbl>
    <w:p w:rsidR="00310FCB" w:rsidRDefault="00310FCB" w:rsidP="00177739">
      <w:pPr>
        <w:jc w:val="both"/>
        <w:rPr>
          <w:rFonts w:ascii="Times New Roman" w:hAnsi="Times New Roman" w:cs="Times New Roman"/>
          <w:sz w:val="24"/>
          <w:szCs w:val="24"/>
        </w:rPr>
      </w:pPr>
    </w:p>
    <w:p w:rsidR="006A0ACB" w:rsidRDefault="006A0ACB" w:rsidP="00177739">
      <w:pPr>
        <w:jc w:val="both"/>
        <w:rPr>
          <w:rFonts w:ascii="Times New Roman" w:hAnsi="Times New Roman" w:cs="Times New Roman"/>
          <w:sz w:val="24"/>
          <w:szCs w:val="24"/>
        </w:rPr>
      </w:pPr>
    </w:p>
    <w:p w:rsidR="006A0ACB" w:rsidRPr="002B4DE5" w:rsidRDefault="006A0ACB" w:rsidP="00177739">
      <w:pPr>
        <w:jc w:val="both"/>
        <w:rPr>
          <w:rFonts w:ascii="Times New Roman" w:hAnsi="Times New Roman" w:cs="Times New Roman"/>
          <w:sz w:val="24"/>
          <w:szCs w:val="24"/>
        </w:rPr>
      </w:pPr>
    </w:p>
    <w:p w:rsidR="002450A9" w:rsidRDefault="002450A9" w:rsidP="00177739">
      <w:pPr>
        <w:pStyle w:val="ListParagraph"/>
        <w:numPr>
          <w:ilvl w:val="0"/>
          <w:numId w:val="17"/>
        </w:numPr>
        <w:jc w:val="both"/>
        <w:rPr>
          <w:rFonts w:ascii="Times New Roman" w:hAnsi="Times New Roman" w:cs="Times New Roman"/>
          <w:sz w:val="24"/>
          <w:szCs w:val="24"/>
        </w:rPr>
      </w:pPr>
      <w:r w:rsidRPr="00AE343C">
        <w:rPr>
          <w:rFonts w:ascii="Times New Roman" w:hAnsi="Times New Roman" w:cs="Times New Roman"/>
          <w:sz w:val="24"/>
          <w:szCs w:val="24"/>
        </w:rPr>
        <w:t>The pharma industry has outperformed the broader market both on NSE and BSE. In the month of month, the healthcare sector on BSE has overall gained 473 points or 3.5%.</w:t>
      </w:r>
    </w:p>
    <w:p w:rsidR="002450A9" w:rsidRPr="002450A9" w:rsidRDefault="00134FB2" w:rsidP="00177739">
      <w:pPr>
        <w:pStyle w:val="ListParagraph"/>
        <w:jc w:val="both"/>
        <w:rPr>
          <w:rFonts w:ascii="Times New Roman" w:hAnsi="Times New Roman" w:cs="Times New Roman"/>
          <w:sz w:val="24"/>
          <w:szCs w:val="24"/>
        </w:rPr>
      </w:pPr>
      <w:r>
        <w:rPr>
          <w:noProof/>
          <w:lang w:eastAsia="en-IN" w:bidi="hi-IN"/>
        </w:rPr>
        <w:lastRenderedPageBreak/>
        <w:drawing>
          <wp:anchor distT="0" distB="0" distL="114300" distR="114300" simplePos="0" relativeHeight="251657216" behindDoc="1" locked="0" layoutInCell="1" allowOverlap="1" wp14:anchorId="4045AB3B" wp14:editId="4BC6C39C">
            <wp:simplePos x="0" y="0"/>
            <wp:positionH relativeFrom="margin">
              <wp:posOffset>-58420</wp:posOffset>
            </wp:positionH>
            <wp:positionV relativeFrom="paragraph">
              <wp:posOffset>-88</wp:posOffset>
            </wp:positionV>
            <wp:extent cx="5839460" cy="2912745"/>
            <wp:effectExtent l="0" t="0" r="8890" b="1905"/>
            <wp:wrapTight wrapText="bothSides">
              <wp:wrapPolygon edited="0">
                <wp:start x="0" y="0"/>
                <wp:lineTo x="0" y="21473"/>
                <wp:lineTo x="21562" y="21473"/>
                <wp:lineTo x="21562" y="0"/>
                <wp:lineTo x="0" y="0"/>
              </wp:wrapPolygon>
            </wp:wrapTight>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anchor>
        </w:drawing>
      </w:r>
    </w:p>
    <w:p w:rsidR="00310FCB" w:rsidRPr="002B4DE5" w:rsidRDefault="0043575E" w:rsidP="00177739">
      <w:pPr>
        <w:pStyle w:val="ListParagraph"/>
        <w:numPr>
          <w:ilvl w:val="0"/>
          <w:numId w:val="17"/>
        </w:numPr>
        <w:jc w:val="both"/>
        <w:rPr>
          <w:rFonts w:ascii="Times New Roman" w:hAnsi="Times New Roman" w:cs="Times New Roman"/>
          <w:sz w:val="24"/>
          <w:szCs w:val="24"/>
        </w:rPr>
      </w:pPr>
      <w:r w:rsidRPr="00CF28E9">
        <w:rPr>
          <w:rFonts w:ascii="Times New Roman" w:hAnsi="Times New Roman" w:cs="Times New Roman"/>
          <w:sz w:val="24"/>
          <w:szCs w:val="24"/>
        </w:rPr>
        <w:t xml:space="preserve"> The stocks of Cipla rose over 5%</w:t>
      </w:r>
    </w:p>
    <w:p w:rsidR="00310FCB" w:rsidRPr="00CF28E9" w:rsidRDefault="00310FCB" w:rsidP="00177739">
      <w:pPr>
        <w:pStyle w:val="ListParagraph"/>
        <w:jc w:val="both"/>
        <w:rPr>
          <w:rFonts w:ascii="Times New Roman" w:hAnsi="Times New Roman" w:cs="Times New Roman"/>
          <w:sz w:val="24"/>
          <w:szCs w:val="24"/>
        </w:rPr>
      </w:pPr>
    </w:p>
    <w:p w:rsidR="0043575E" w:rsidRPr="00CF28E9" w:rsidRDefault="0043575E" w:rsidP="00177739">
      <w:pPr>
        <w:pStyle w:val="ListParagraph"/>
        <w:numPr>
          <w:ilvl w:val="0"/>
          <w:numId w:val="17"/>
        </w:numPr>
        <w:jc w:val="both"/>
        <w:rPr>
          <w:rFonts w:ascii="Times New Roman" w:hAnsi="Times New Roman" w:cs="Times New Roman"/>
          <w:sz w:val="24"/>
          <w:szCs w:val="24"/>
        </w:rPr>
      </w:pPr>
      <w:r w:rsidRPr="00E55ECA">
        <w:rPr>
          <w:rFonts w:ascii="Times New Roman" w:hAnsi="Times New Roman" w:cs="Times New Roman"/>
          <w:sz w:val="24"/>
          <w:szCs w:val="24"/>
          <w:shd w:val="clear" w:color="auto" w:fill="FFFFFF"/>
        </w:rPr>
        <w:t>Nifty Pharma index was the sole gainer among the se</w:t>
      </w:r>
      <w:r w:rsidR="000E4001" w:rsidRPr="00E55ECA">
        <w:rPr>
          <w:rFonts w:ascii="Times New Roman" w:hAnsi="Times New Roman" w:cs="Times New Roman"/>
          <w:sz w:val="24"/>
          <w:szCs w:val="24"/>
          <w:shd w:val="clear" w:color="auto" w:fill="FFFFFF"/>
        </w:rPr>
        <w:t>ctoral indices</w:t>
      </w:r>
      <w:r w:rsidR="000E4001" w:rsidRPr="00CF28E9">
        <w:rPr>
          <w:rFonts w:ascii="Georgia" w:hAnsi="Georgia"/>
          <w:color w:val="3D4239"/>
          <w:sz w:val="24"/>
          <w:szCs w:val="24"/>
          <w:shd w:val="clear" w:color="auto" w:fill="FFFFFF"/>
        </w:rPr>
        <w:t>.</w:t>
      </w:r>
    </w:p>
    <w:p w:rsidR="00310FCB" w:rsidRPr="00CF28E9" w:rsidRDefault="00310FCB" w:rsidP="00177739">
      <w:pPr>
        <w:pStyle w:val="ListParagraph"/>
        <w:jc w:val="both"/>
        <w:rPr>
          <w:rFonts w:ascii="Times New Roman" w:hAnsi="Times New Roman" w:cs="Times New Roman"/>
          <w:sz w:val="24"/>
          <w:szCs w:val="24"/>
        </w:rPr>
      </w:pPr>
    </w:p>
    <w:p w:rsidR="00310FCB" w:rsidRPr="000B7D50" w:rsidRDefault="0043575E" w:rsidP="00177739">
      <w:pPr>
        <w:pStyle w:val="ListParagraph"/>
        <w:numPr>
          <w:ilvl w:val="0"/>
          <w:numId w:val="17"/>
        </w:numPr>
        <w:jc w:val="both"/>
        <w:rPr>
          <w:rFonts w:ascii="Times New Roman" w:hAnsi="Times New Roman" w:cs="Times New Roman"/>
          <w:sz w:val="24"/>
          <w:szCs w:val="24"/>
        </w:rPr>
      </w:pPr>
      <w:r w:rsidRPr="00A641B2">
        <w:rPr>
          <w:rFonts w:ascii="Times New Roman" w:hAnsi="Times New Roman" w:cs="Times New Roman"/>
          <w:sz w:val="24"/>
          <w:szCs w:val="24"/>
          <w:shd w:val="clear" w:color="auto" w:fill="FFFFFF"/>
        </w:rPr>
        <w:t>The rise in the share prices in the Pharma industry have been due to a rise in demand for generic drugs</w:t>
      </w:r>
      <w:r w:rsidR="00A641B2" w:rsidRPr="000B7D50">
        <w:rPr>
          <w:rFonts w:ascii="Times New Roman" w:hAnsi="Times New Roman" w:cs="Times New Roman"/>
          <w:sz w:val="24"/>
          <w:szCs w:val="24"/>
        </w:rPr>
        <w:tab/>
      </w:r>
    </w:p>
    <w:p w:rsidR="000E4001" w:rsidRPr="00ED4C26" w:rsidRDefault="000E4001" w:rsidP="00177739">
      <w:pPr>
        <w:pStyle w:val="ListParagraph"/>
        <w:numPr>
          <w:ilvl w:val="0"/>
          <w:numId w:val="17"/>
        </w:numPr>
        <w:jc w:val="both"/>
        <w:rPr>
          <w:rFonts w:ascii="Times New Roman" w:hAnsi="Times New Roman" w:cs="Times New Roman"/>
          <w:sz w:val="24"/>
          <w:szCs w:val="24"/>
        </w:rPr>
      </w:pPr>
      <w:r w:rsidRPr="00A641B2">
        <w:rPr>
          <w:rFonts w:ascii="Times New Roman" w:hAnsi="Times New Roman" w:cs="Times New Roman"/>
          <w:sz w:val="24"/>
          <w:szCs w:val="24"/>
          <w:shd w:val="clear" w:color="auto" w:fill="FFFFFF"/>
        </w:rPr>
        <w:t>Also, the stock prices of IPCA labs increased because of the government removing ban on export of hydroxychloroquine to the US and other countries. IPCA Laboratories is one of the major producers of hydroxychloroquine in the country.</w:t>
      </w:r>
    </w:p>
    <w:p w:rsidR="00ED4C26" w:rsidRPr="00ED4C26" w:rsidRDefault="00ED4C26" w:rsidP="00177739">
      <w:pPr>
        <w:pStyle w:val="ListParagraph"/>
        <w:jc w:val="both"/>
        <w:rPr>
          <w:rFonts w:ascii="Times New Roman" w:hAnsi="Times New Roman" w:cs="Times New Roman"/>
          <w:sz w:val="24"/>
          <w:szCs w:val="24"/>
        </w:rPr>
      </w:pPr>
    </w:p>
    <w:p w:rsidR="002B4DE5" w:rsidRPr="002B4DE5" w:rsidRDefault="00ED4C26" w:rsidP="00177739">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US approved three of IPCA factories to supply hydroxychloroquine and raw materials on </w:t>
      </w:r>
      <w:r w:rsidRPr="001A7203">
        <w:rPr>
          <w:rFonts w:ascii="Times New Roman" w:hAnsi="Times New Roman" w:cs="Times New Roman"/>
          <w:b/>
          <w:bCs/>
          <w:sz w:val="24"/>
          <w:szCs w:val="24"/>
        </w:rPr>
        <w:t>21 March.</w:t>
      </w:r>
      <w:r>
        <w:rPr>
          <w:rFonts w:ascii="Times New Roman" w:hAnsi="Times New Roman" w:cs="Times New Roman"/>
          <w:sz w:val="24"/>
          <w:szCs w:val="24"/>
        </w:rPr>
        <w:t xml:space="preserve"> This has </w:t>
      </w:r>
      <w:r w:rsidR="00B808F1">
        <w:rPr>
          <w:rFonts w:ascii="Times New Roman" w:hAnsi="Times New Roman" w:cs="Times New Roman"/>
          <w:sz w:val="24"/>
          <w:szCs w:val="24"/>
        </w:rPr>
        <w:t>caused the share prices to rise to soar substantially from March onwards.</w:t>
      </w:r>
    </w:p>
    <w:p w:rsidR="002B4DE5" w:rsidRDefault="002B4DE5" w:rsidP="00177739">
      <w:pPr>
        <w:pStyle w:val="ListParagraph"/>
        <w:jc w:val="both"/>
        <w:rPr>
          <w:rFonts w:ascii="Times New Roman" w:hAnsi="Times New Roman" w:cs="Times New Roman"/>
          <w:color w:val="000000"/>
          <w:sz w:val="24"/>
          <w:szCs w:val="24"/>
          <w:shd w:val="clear" w:color="auto" w:fill="FFFFFF"/>
        </w:rPr>
      </w:pPr>
    </w:p>
    <w:p w:rsidR="00FC126B" w:rsidRPr="00FC126B" w:rsidRDefault="00ED408B" w:rsidP="00177739">
      <w:pPr>
        <w:pStyle w:val="ListParagraph"/>
        <w:numPr>
          <w:ilvl w:val="0"/>
          <w:numId w:val="17"/>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There was a slump in the share prices</w:t>
      </w:r>
      <w:r w:rsidR="00737C8F">
        <w:rPr>
          <w:rFonts w:ascii="Times New Roman" w:hAnsi="Times New Roman" w:cs="Times New Roman"/>
          <w:color w:val="000000"/>
          <w:sz w:val="24"/>
          <w:szCs w:val="24"/>
          <w:shd w:val="clear" w:color="auto" w:fill="FFFFFF"/>
        </w:rPr>
        <w:t xml:space="preserve"> of Cipla</w:t>
      </w:r>
      <w:r>
        <w:rPr>
          <w:rFonts w:ascii="Times New Roman" w:hAnsi="Times New Roman" w:cs="Times New Roman"/>
          <w:color w:val="000000"/>
          <w:sz w:val="24"/>
          <w:szCs w:val="24"/>
          <w:shd w:val="clear" w:color="auto" w:fill="FFFFFF"/>
        </w:rPr>
        <w:t xml:space="preserve"> </w:t>
      </w:r>
      <w:r w:rsidR="00737C8F">
        <w:rPr>
          <w:rFonts w:ascii="Times New Roman" w:hAnsi="Times New Roman" w:cs="Times New Roman"/>
          <w:color w:val="000000"/>
          <w:sz w:val="24"/>
          <w:szCs w:val="24"/>
          <w:shd w:val="clear" w:color="auto" w:fill="FFFFFF"/>
        </w:rPr>
        <w:t>in March because of halt in manufacturing in China.</w:t>
      </w:r>
    </w:p>
    <w:p w:rsidR="00FC126B" w:rsidRDefault="00FC126B" w:rsidP="00177739">
      <w:pPr>
        <w:pStyle w:val="ListParagraph"/>
        <w:jc w:val="both"/>
        <w:rPr>
          <w:rFonts w:ascii="Times New Roman" w:hAnsi="Times New Roman" w:cs="Times New Roman"/>
          <w:color w:val="000000"/>
          <w:sz w:val="24"/>
          <w:szCs w:val="24"/>
          <w:shd w:val="clear" w:color="auto" w:fill="FFFFFF"/>
        </w:rPr>
      </w:pPr>
    </w:p>
    <w:p w:rsidR="00737C8F" w:rsidRDefault="00737C8F" w:rsidP="00177739">
      <w:pPr>
        <w:pStyle w:val="ListParagraph"/>
        <w:numPr>
          <w:ilvl w:val="0"/>
          <w:numId w:val="17"/>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Also, Cipla has failed to perform well during the last 5 years. Its share prices share prices have started falling from </w:t>
      </w:r>
      <w:r w:rsidRPr="001A7203">
        <w:rPr>
          <w:rFonts w:ascii="Times New Roman" w:hAnsi="Times New Roman" w:cs="Times New Roman"/>
          <w:b/>
          <w:bCs/>
          <w:color w:val="000000"/>
          <w:sz w:val="24"/>
          <w:szCs w:val="24"/>
          <w:shd w:val="clear" w:color="auto" w:fill="FFFFFF"/>
        </w:rPr>
        <w:t>26</w:t>
      </w:r>
      <w:r w:rsidRPr="001A7203">
        <w:rPr>
          <w:rFonts w:ascii="Times New Roman" w:hAnsi="Times New Roman" w:cs="Times New Roman"/>
          <w:b/>
          <w:bCs/>
          <w:color w:val="000000"/>
          <w:sz w:val="24"/>
          <w:szCs w:val="24"/>
          <w:shd w:val="clear" w:color="auto" w:fill="FFFFFF"/>
          <w:vertAlign w:val="superscript"/>
        </w:rPr>
        <w:t>th</w:t>
      </w:r>
      <w:r w:rsidRPr="001A7203">
        <w:rPr>
          <w:rFonts w:ascii="Times New Roman" w:hAnsi="Times New Roman" w:cs="Times New Roman"/>
          <w:b/>
          <w:bCs/>
          <w:color w:val="000000"/>
          <w:sz w:val="24"/>
          <w:szCs w:val="24"/>
          <w:shd w:val="clear" w:color="auto" w:fill="FFFFFF"/>
        </w:rPr>
        <w:t xml:space="preserve"> February onwards</w:t>
      </w:r>
      <w:r>
        <w:rPr>
          <w:rFonts w:ascii="Times New Roman" w:hAnsi="Times New Roman" w:cs="Times New Roman"/>
          <w:color w:val="000000"/>
          <w:sz w:val="24"/>
          <w:szCs w:val="24"/>
          <w:shd w:val="clear" w:color="auto" w:fill="FFFFFF"/>
        </w:rPr>
        <w:t xml:space="preserve"> because it received a warning letter from the US food and drug administration due to non-compliance of good manufacturing practices.  </w:t>
      </w:r>
    </w:p>
    <w:p w:rsidR="00737C8F" w:rsidRPr="00737C8F" w:rsidRDefault="00737C8F" w:rsidP="00177739">
      <w:pPr>
        <w:pStyle w:val="ListParagraph"/>
        <w:jc w:val="both"/>
        <w:rPr>
          <w:rFonts w:ascii="Times New Roman" w:hAnsi="Times New Roman" w:cs="Times New Roman"/>
          <w:color w:val="000000"/>
          <w:sz w:val="24"/>
          <w:szCs w:val="24"/>
          <w:shd w:val="clear" w:color="auto" w:fill="FFFFFF"/>
        </w:rPr>
      </w:pPr>
    </w:p>
    <w:p w:rsidR="00737C8F" w:rsidRDefault="00737C8F" w:rsidP="00177739">
      <w:pPr>
        <w:pStyle w:val="ListParagraph"/>
        <w:numPr>
          <w:ilvl w:val="0"/>
          <w:numId w:val="17"/>
        </w:numPr>
        <w:jc w:val="both"/>
        <w:rPr>
          <w:rFonts w:ascii="Times New Roman" w:hAnsi="Times New Roman" w:cs="Times New Roman"/>
          <w:color w:val="000000"/>
          <w:sz w:val="24"/>
          <w:szCs w:val="24"/>
          <w:shd w:val="clear" w:color="auto" w:fill="FFFFFF"/>
        </w:rPr>
      </w:pPr>
      <w:r w:rsidRPr="00ED408B">
        <w:rPr>
          <w:rFonts w:ascii="Times New Roman" w:hAnsi="Times New Roman" w:cs="Times New Roman"/>
          <w:sz w:val="24"/>
          <w:szCs w:val="24"/>
        </w:rPr>
        <w:t>The rise in Cipla</w:t>
      </w:r>
      <w:r>
        <w:rPr>
          <w:rFonts w:ascii="Times New Roman" w:hAnsi="Times New Roman" w:cs="Times New Roman"/>
          <w:sz w:val="24"/>
          <w:szCs w:val="24"/>
        </w:rPr>
        <w:t>’</w:t>
      </w:r>
      <w:r w:rsidRPr="00ED408B">
        <w:rPr>
          <w:rFonts w:ascii="Times New Roman" w:hAnsi="Times New Roman" w:cs="Times New Roman"/>
          <w:sz w:val="24"/>
          <w:szCs w:val="24"/>
        </w:rPr>
        <w:t xml:space="preserve">s share prices in </w:t>
      </w:r>
      <w:r w:rsidRPr="001A7203">
        <w:rPr>
          <w:rFonts w:ascii="Times New Roman" w:hAnsi="Times New Roman" w:cs="Times New Roman"/>
          <w:b/>
          <w:bCs/>
          <w:sz w:val="24"/>
          <w:szCs w:val="24"/>
        </w:rPr>
        <w:t>the first week of April</w:t>
      </w:r>
      <w:r w:rsidRPr="00ED408B">
        <w:rPr>
          <w:rFonts w:ascii="Times New Roman" w:hAnsi="Times New Roman" w:cs="Times New Roman"/>
          <w:sz w:val="24"/>
          <w:szCs w:val="24"/>
        </w:rPr>
        <w:t xml:space="preserve"> is because </w:t>
      </w:r>
      <w:r w:rsidRPr="00ED408B">
        <w:rPr>
          <w:rFonts w:ascii="Times New Roman" w:hAnsi="Times New Roman" w:cs="Times New Roman"/>
          <w:color w:val="000000"/>
          <w:sz w:val="24"/>
          <w:szCs w:val="24"/>
          <w:shd w:val="clear" w:color="auto" w:fill="FFFFFF"/>
        </w:rPr>
        <w:t xml:space="preserve">it had received final approval from the US health regulator for Albuterol Sulfate Inhalation Aerosol used in the treatment </w:t>
      </w:r>
      <w:r w:rsidR="00E2154D" w:rsidRPr="00ED408B">
        <w:rPr>
          <w:rFonts w:ascii="Times New Roman" w:hAnsi="Times New Roman" w:cs="Times New Roman"/>
          <w:color w:val="000000"/>
          <w:sz w:val="24"/>
          <w:szCs w:val="24"/>
          <w:shd w:val="clear" w:color="auto" w:fill="FFFFFF"/>
        </w:rPr>
        <w:t>of bronchospasm</w:t>
      </w:r>
      <w:r w:rsidRPr="00ED408B">
        <w:rPr>
          <w:rFonts w:ascii="Times New Roman" w:hAnsi="Times New Roman" w:cs="Times New Roman"/>
          <w:color w:val="000000"/>
          <w:sz w:val="24"/>
          <w:szCs w:val="24"/>
          <w:shd w:val="clear" w:color="auto" w:fill="FFFFFF"/>
        </w:rPr>
        <w:t xml:space="preserve"> or prevention of asthmatic symptoms.</w:t>
      </w:r>
      <w:r>
        <w:rPr>
          <w:rFonts w:ascii="Times New Roman" w:hAnsi="Times New Roman" w:cs="Times New Roman"/>
          <w:color w:val="000000"/>
          <w:sz w:val="24"/>
          <w:szCs w:val="24"/>
          <w:shd w:val="clear" w:color="auto" w:fill="FFFFFF"/>
        </w:rPr>
        <w:t xml:space="preserve"> There is expected to </w:t>
      </w:r>
      <w:r w:rsidR="00E2154D">
        <w:rPr>
          <w:rFonts w:ascii="Times New Roman" w:hAnsi="Times New Roman" w:cs="Times New Roman"/>
          <w:color w:val="000000"/>
          <w:sz w:val="24"/>
          <w:szCs w:val="24"/>
          <w:shd w:val="clear" w:color="auto" w:fill="FFFFFF"/>
        </w:rPr>
        <w:t>be $</w:t>
      </w:r>
      <w:r>
        <w:rPr>
          <w:rFonts w:ascii="Times New Roman" w:hAnsi="Times New Roman" w:cs="Times New Roman"/>
          <w:color w:val="000000"/>
          <w:sz w:val="24"/>
          <w:szCs w:val="24"/>
          <w:shd w:val="clear" w:color="auto" w:fill="FFFFFF"/>
        </w:rPr>
        <w:t>45 million generation of revenue in the start of 2021.</w:t>
      </w:r>
    </w:p>
    <w:p w:rsidR="00891B72" w:rsidRDefault="00891B72" w:rsidP="00177739">
      <w:pPr>
        <w:jc w:val="both"/>
        <w:rPr>
          <w:rFonts w:ascii="Times New Roman" w:hAnsi="Times New Roman" w:cs="Times New Roman"/>
          <w:sz w:val="24"/>
          <w:szCs w:val="24"/>
        </w:rPr>
      </w:pPr>
    </w:p>
    <w:p w:rsidR="000E4001" w:rsidRPr="006A0ACB" w:rsidRDefault="000E4001" w:rsidP="00177739">
      <w:pPr>
        <w:pStyle w:val="ListParagraph"/>
        <w:numPr>
          <w:ilvl w:val="0"/>
          <w:numId w:val="14"/>
        </w:numPr>
        <w:jc w:val="both"/>
        <w:rPr>
          <w:rFonts w:ascii="Times New Roman" w:hAnsi="Times New Roman" w:cs="Times New Roman"/>
          <w:b/>
          <w:bCs/>
          <w:sz w:val="28"/>
          <w:szCs w:val="24"/>
          <w:u w:val="single"/>
        </w:rPr>
      </w:pPr>
      <w:r w:rsidRPr="006A0ACB">
        <w:rPr>
          <w:rFonts w:ascii="Times New Roman" w:hAnsi="Times New Roman" w:cs="Times New Roman"/>
          <w:b/>
          <w:bCs/>
          <w:sz w:val="28"/>
          <w:szCs w:val="24"/>
          <w:u w:val="single"/>
        </w:rPr>
        <w:lastRenderedPageBreak/>
        <w:t>AVIATION</w:t>
      </w:r>
    </w:p>
    <w:p w:rsidR="00310FCB" w:rsidRPr="00CF28E9" w:rsidRDefault="00310FCB" w:rsidP="00177739">
      <w:pPr>
        <w:pStyle w:val="ListParagraph"/>
        <w:jc w:val="both"/>
        <w:rPr>
          <w:rFonts w:ascii="Times New Roman" w:hAnsi="Times New Roman" w:cs="Times New Roman"/>
          <w:b/>
          <w:bCs/>
          <w:sz w:val="24"/>
          <w:szCs w:val="24"/>
          <w:u w:val="single"/>
        </w:rPr>
      </w:pPr>
    </w:p>
    <w:p w:rsidR="000E4001" w:rsidRPr="00CF28E9" w:rsidRDefault="000E4001" w:rsidP="00177739">
      <w:pPr>
        <w:pStyle w:val="ListParagraph"/>
        <w:numPr>
          <w:ilvl w:val="0"/>
          <w:numId w:val="18"/>
        </w:numPr>
        <w:jc w:val="both"/>
        <w:rPr>
          <w:rFonts w:ascii="Times New Roman" w:hAnsi="Times New Roman" w:cs="Times New Roman"/>
          <w:b/>
          <w:bCs/>
          <w:sz w:val="24"/>
          <w:szCs w:val="24"/>
          <w:u w:val="single"/>
        </w:rPr>
      </w:pPr>
      <w:r w:rsidRPr="00CF28E9">
        <w:rPr>
          <w:rFonts w:ascii="Times New Roman" w:hAnsi="Times New Roman" w:cs="Times New Roman"/>
          <w:sz w:val="24"/>
          <w:szCs w:val="24"/>
        </w:rPr>
        <w:t>Aviation is among the worst affected sectors from Covid-19 all over the world.</w:t>
      </w:r>
    </w:p>
    <w:p w:rsidR="000E4001" w:rsidRPr="00CF28E9" w:rsidRDefault="000E4001" w:rsidP="00177739">
      <w:pPr>
        <w:pStyle w:val="ListParagraph"/>
        <w:numPr>
          <w:ilvl w:val="0"/>
          <w:numId w:val="18"/>
        </w:numPr>
        <w:jc w:val="both"/>
        <w:rPr>
          <w:rFonts w:ascii="Times New Roman" w:hAnsi="Times New Roman" w:cs="Times New Roman"/>
          <w:b/>
          <w:bCs/>
          <w:sz w:val="24"/>
          <w:szCs w:val="24"/>
          <w:u w:val="single"/>
        </w:rPr>
      </w:pPr>
      <w:r w:rsidRPr="00CF28E9">
        <w:rPr>
          <w:rFonts w:ascii="Times New Roman" w:hAnsi="Times New Roman" w:cs="Times New Roman"/>
          <w:sz w:val="24"/>
          <w:szCs w:val="24"/>
        </w:rPr>
        <w:t>Some companies have reported more than 30% drop in domestic travel this summer in comparison to last year. Airlines have reduced airfares by 20 to 25%.</w:t>
      </w:r>
    </w:p>
    <w:p w:rsidR="000E4001" w:rsidRPr="002450A9" w:rsidRDefault="000E4001" w:rsidP="00177739">
      <w:pPr>
        <w:pStyle w:val="ListParagraph"/>
        <w:jc w:val="both"/>
        <w:rPr>
          <w:rFonts w:ascii="Times New Roman" w:hAnsi="Times New Roman" w:cs="Times New Roman"/>
          <w:sz w:val="28"/>
          <w:szCs w:val="24"/>
        </w:rPr>
      </w:pPr>
    </w:p>
    <w:p w:rsidR="002450A9" w:rsidRPr="002450A9" w:rsidRDefault="00BB05FC" w:rsidP="00177739">
      <w:pPr>
        <w:jc w:val="both"/>
        <w:rPr>
          <w:rFonts w:ascii="Times New Roman" w:hAnsi="Times New Roman" w:cs="Times New Roman"/>
          <w:b/>
          <w:bCs/>
          <w:sz w:val="28"/>
          <w:szCs w:val="24"/>
        </w:rPr>
      </w:pPr>
      <w:r w:rsidRPr="002450A9">
        <w:rPr>
          <w:rFonts w:ascii="Times New Roman" w:hAnsi="Times New Roman" w:cs="Times New Roman"/>
          <w:b/>
          <w:bCs/>
          <w:sz w:val="28"/>
          <w:szCs w:val="24"/>
        </w:rPr>
        <w:t>BEFORE COVID-19</w:t>
      </w:r>
    </w:p>
    <w:tbl>
      <w:tblPr>
        <w:tblW w:w="5000" w:type="pct"/>
        <w:tblLook w:val="04A0" w:firstRow="1" w:lastRow="0" w:firstColumn="1" w:lastColumn="0" w:noHBand="0" w:noVBand="1"/>
      </w:tblPr>
      <w:tblGrid>
        <w:gridCol w:w="1923"/>
        <w:gridCol w:w="1830"/>
        <w:gridCol w:w="1830"/>
        <w:gridCol w:w="1922"/>
        <w:gridCol w:w="1737"/>
      </w:tblGrid>
      <w:tr w:rsidR="00BB05FC" w:rsidRPr="00BB05FC" w:rsidTr="00891B72">
        <w:trPr>
          <w:trHeight w:val="300"/>
        </w:trPr>
        <w:tc>
          <w:tcPr>
            <w:tcW w:w="1040" w:type="pct"/>
            <w:tcBorders>
              <w:top w:val="single" w:sz="4" w:space="0" w:color="auto"/>
              <w:left w:val="single" w:sz="4" w:space="0" w:color="auto"/>
              <w:bottom w:val="single" w:sz="4" w:space="0" w:color="auto"/>
              <w:right w:val="single" w:sz="4" w:space="0" w:color="auto"/>
            </w:tcBorders>
            <w:shd w:val="clear" w:color="000000" w:fill="E6B8B7"/>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DATE</w:t>
            </w:r>
          </w:p>
        </w:tc>
        <w:tc>
          <w:tcPr>
            <w:tcW w:w="990" w:type="pct"/>
            <w:tcBorders>
              <w:top w:val="single" w:sz="4" w:space="0" w:color="auto"/>
              <w:left w:val="nil"/>
              <w:bottom w:val="single" w:sz="4" w:space="0" w:color="auto"/>
              <w:right w:val="single" w:sz="4" w:space="0" w:color="auto"/>
            </w:tcBorders>
            <w:shd w:val="clear" w:color="000000" w:fill="E6B8B7"/>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SPICEJET</w:t>
            </w:r>
          </w:p>
        </w:tc>
        <w:tc>
          <w:tcPr>
            <w:tcW w:w="990" w:type="pct"/>
            <w:tcBorders>
              <w:top w:val="single" w:sz="4" w:space="0" w:color="auto"/>
              <w:left w:val="nil"/>
              <w:bottom w:val="single" w:sz="4" w:space="0" w:color="auto"/>
              <w:right w:val="single" w:sz="4" w:space="0" w:color="auto"/>
            </w:tcBorders>
            <w:shd w:val="clear" w:color="000000" w:fill="E6B8B7"/>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SPICEJET</w:t>
            </w:r>
          </w:p>
        </w:tc>
        <w:tc>
          <w:tcPr>
            <w:tcW w:w="1040" w:type="pct"/>
            <w:tcBorders>
              <w:top w:val="single" w:sz="4" w:space="0" w:color="auto"/>
              <w:left w:val="nil"/>
              <w:bottom w:val="single" w:sz="4" w:space="0" w:color="auto"/>
              <w:right w:val="single" w:sz="4" w:space="0" w:color="auto"/>
            </w:tcBorders>
            <w:shd w:val="clear" w:color="000000" w:fill="E6B8B7"/>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INDIGO</w:t>
            </w:r>
          </w:p>
        </w:tc>
        <w:tc>
          <w:tcPr>
            <w:tcW w:w="942" w:type="pct"/>
            <w:tcBorders>
              <w:top w:val="single" w:sz="4" w:space="0" w:color="auto"/>
              <w:left w:val="nil"/>
              <w:bottom w:val="single" w:sz="4" w:space="0" w:color="auto"/>
              <w:right w:val="single" w:sz="4" w:space="0" w:color="auto"/>
            </w:tcBorders>
            <w:shd w:val="clear" w:color="000000" w:fill="E6B8B7"/>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INDIGO</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30-Sep-19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125.15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 </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1891.65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 </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01-Oct-19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122.85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-1.84%</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1870.85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-1.10%</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07-Oct-19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119.3</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-2.89%</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1795.55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-4.02%</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14-Oct-19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122.4</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2.60%</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1767.2</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-1.58%</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22-Oct-19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117</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-4.41%</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1673.9</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-5.28%</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29-Oct-19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115.55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-1.24%</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1410.3</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-15.75%</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05-Nov-19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116.9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1.17%</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1461.45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3.63%</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11-Nov-19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115.05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-1.58%</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1479.75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1.25%</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18-Nov-19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116</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0.83%</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1458.9</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-1.41%</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25-Nov-19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109.65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-5.47%</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1450.45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-0.58%</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02-Dec-19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103.75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-5.38%</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1451.45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0.07%</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09-Dec-19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105.6</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1.78%</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1327.45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-8.54%</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16-Dec-19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103.35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-2.13%</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1300.35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-2.04%</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23-Dec-19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92.85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-10.16%</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1300.55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0.02%</w:t>
            </w:r>
          </w:p>
        </w:tc>
      </w:tr>
      <w:tr w:rsidR="00BB05FC" w:rsidRPr="00BB05FC" w:rsidTr="00891B72">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30-Dec-19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110.45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18.96%</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1343.35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3.29%</w:t>
            </w:r>
          </w:p>
        </w:tc>
      </w:tr>
    </w:tbl>
    <w:p w:rsidR="00BB05FC" w:rsidRDefault="00BB05FC" w:rsidP="00177739">
      <w:pPr>
        <w:pStyle w:val="ListParagraph"/>
        <w:jc w:val="both"/>
        <w:rPr>
          <w:noProof/>
          <w:lang w:eastAsia="en-IN" w:bidi="hi-IN"/>
        </w:rPr>
      </w:pPr>
    </w:p>
    <w:p w:rsidR="0067341F" w:rsidRDefault="008A2E0E" w:rsidP="00177739">
      <w:pPr>
        <w:pStyle w:val="ListParagraph"/>
        <w:jc w:val="both"/>
        <w:rPr>
          <w:noProof/>
          <w:lang w:eastAsia="en-IN" w:bidi="hi-IN"/>
        </w:rPr>
      </w:pPr>
      <w:r>
        <w:rPr>
          <w:noProof/>
          <w:lang w:eastAsia="en-IN" w:bidi="hi-IN"/>
        </w:rPr>
        <w:drawing>
          <wp:anchor distT="0" distB="0" distL="114300" distR="114300" simplePos="0" relativeHeight="251658240" behindDoc="1" locked="0" layoutInCell="1" allowOverlap="1" wp14:anchorId="2BE516E3" wp14:editId="0EABDE68">
            <wp:simplePos x="0" y="0"/>
            <wp:positionH relativeFrom="margin">
              <wp:align>center</wp:align>
            </wp:positionH>
            <wp:positionV relativeFrom="paragraph">
              <wp:posOffset>192405</wp:posOffset>
            </wp:positionV>
            <wp:extent cx="5875655" cy="2764155"/>
            <wp:effectExtent l="0" t="0" r="10795" b="17145"/>
            <wp:wrapTight wrapText="bothSides">
              <wp:wrapPolygon edited="0">
                <wp:start x="0" y="0"/>
                <wp:lineTo x="0" y="21585"/>
                <wp:lineTo x="21570" y="21585"/>
                <wp:lineTo x="21570" y="0"/>
                <wp:lineTo x="0" y="0"/>
              </wp:wrapPolygon>
            </wp:wrapTight>
            <wp:docPr id="292" name="Chart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anchor>
        </w:drawing>
      </w:r>
    </w:p>
    <w:p w:rsidR="0067341F" w:rsidRPr="000B7D50" w:rsidRDefault="0067341F" w:rsidP="00177739">
      <w:pPr>
        <w:pStyle w:val="ListParagraph"/>
        <w:ind w:hanging="862"/>
        <w:jc w:val="both"/>
        <w:rPr>
          <w:rFonts w:ascii="Times New Roman" w:hAnsi="Times New Roman" w:cs="Times New Roman"/>
          <w:sz w:val="24"/>
          <w:szCs w:val="24"/>
        </w:rPr>
      </w:pPr>
    </w:p>
    <w:p w:rsidR="00206FAA" w:rsidRDefault="00206FAA" w:rsidP="00177739">
      <w:pPr>
        <w:jc w:val="both"/>
        <w:rPr>
          <w:rFonts w:ascii="Times New Roman" w:hAnsi="Times New Roman" w:cs="Times New Roman"/>
          <w:b/>
          <w:bCs/>
          <w:sz w:val="28"/>
          <w:szCs w:val="24"/>
        </w:rPr>
      </w:pPr>
    </w:p>
    <w:p w:rsidR="001E3128" w:rsidRPr="002C40CB" w:rsidRDefault="002C40CB" w:rsidP="00177739">
      <w:pPr>
        <w:jc w:val="both"/>
        <w:rPr>
          <w:rFonts w:ascii="Times New Roman" w:hAnsi="Times New Roman" w:cs="Times New Roman"/>
          <w:b/>
          <w:bCs/>
          <w:sz w:val="28"/>
          <w:szCs w:val="24"/>
        </w:rPr>
      </w:pPr>
      <w:r>
        <w:rPr>
          <w:rFonts w:ascii="Times New Roman" w:hAnsi="Times New Roman" w:cs="Times New Roman"/>
          <w:b/>
          <w:bCs/>
          <w:sz w:val="28"/>
          <w:szCs w:val="24"/>
        </w:rPr>
        <w:lastRenderedPageBreak/>
        <w:t>DURING COVID-19</w:t>
      </w:r>
    </w:p>
    <w:tbl>
      <w:tblPr>
        <w:tblW w:w="5000" w:type="pct"/>
        <w:tblLook w:val="04A0" w:firstRow="1" w:lastRow="0" w:firstColumn="1" w:lastColumn="0" w:noHBand="0" w:noVBand="1"/>
      </w:tblPr>
      <w:tblGrid>
        <w:gridCol w:w="1923"/>
        <w:gridCol w:w="1830"/>
        <w:gridCol w:w="1830"/>
        <w:gridCol w:w="1922"/>
        <w:gridCol w:w="1737"/>
      </w:tblGrid>
      <w:tr w:rsidR="00BB05FC" w:rsidRPr="00BB05FC" w:rsidTr="001E3128">
        <w:trPr>
          <w:trHeight w:val="300"/>
        </w:trPr>
        <w:tc>
          <w:tcPr>
            <w:tcW w:w="1040" w:type="pct"/>
            <w:tcBorders>
              <w:top w:val="single" w:sz="4" w:space="0" w:color="auto"/>
              <w:left w:val="single" w:sz="4" w:space="0" w:color="auto"/>
              <w:bottom w:val="single" w:sz="4" w:space="0" w:color="auto"/>
              <w:right w:val="single" w:sz="4" w:space="0" w:color="auto"/>
            </w:tcBorders>
            <w:shd w:val="clear" w:color="000000" w:fill="E6B8B7"/>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DATE</w:t>
            </w:r>
          </w:p>
        </w:tc>
        <w:tc>
          <w:tcPr>
            <w:tcW w:w="990" w:type="pct"/>
            <w:tcBorders>
              <w:top w:val="single" w:sz="4" w:space="0" w:color="auto"/>
              <w:left w:val="nil"/>
              <w:bottom w:val="single" w:sz="4" w:space="0" w:color="auto"/>
              <w:right w:val="single" w:sz="4" w:space="0" w:color="auto"/>
            </w:tcBorders>
            <w:shd w:val="clear" w:color="000000" w:fill="E6B8B7"/>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SPICEJET</w:t>
            </w:r>
          </w:p>
        </w:tc>
        <w:tc>
          <w:tcPr>
            <w:tcW w:w="990" w:type="pct"/>
            <w:tcBorders>
              <w:top w:val="single" w:sz="4" w:space="0" w:color="auto"/>
              <w:left w:val="nil"/>
              <w:bottom w:val="single" w:sz="4" w:space="0" w:color="auto"/>
              <w:right w:val="single" w:sz="4" w:space="0" w:color="auto"/>
            </w:tcBorders>
            <w:shd w:val="clear" w:color="000000" w:fill="E6B8B7"/>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SPICEJET</w:t>
            </w:r>
          </w:p>
        </w:tc>
        <w:tc>
          <w:tcPr>
            <w:tcW w:w="1040" w:type="pct"/>
            <w:tcBorders>
              <w:top w:val="single" w:sz="4" w:space="0" w:color="auto"/>
              <w:left w:val="nil"/>
              <w:bottom w:val="single" w:sz="4" w:space="0" w:color="auto"/>
              <w:right w:val="single" w:sz="4" w:space="0" w:color="auto"/>
            </w:tcBorders>
            <w:shd w:val="clear" w:color="000000" w:fill="E6B8B7"/>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INDIGO</w:t>
            </w:r>
          </w:p>
        </w:tc>
        <w:tc>
          <w:tcPr>
            <w:tcW w:w="942" w:type="pct"/>
            <w:tcBorders>
              <w:top w:val="single" w:sz="4" w:space="0" w:color="auto"/>
              <w:left w:val="nil"/>
              <w:bottom w:val="single" w:sz="4" w:space="0" w:color="auto"/>
              <w:right w:val="single" w:sz="4" w:space="0" w:color="auto"/>
            </w:tcBorders>
            <w:shd w:val="clear" w:color="000000" w:fill="E6B8B7"/>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INDIGO</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31-Dec-19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112.7</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 </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1333.2</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 </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01-Jan-20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116.4</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3.28%</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1333.8</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0.05%</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08-Jan-20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99.25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-14.73%</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1352.7</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1.42%</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15-Jan-20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104.4</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5.19%</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1446.55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6.94%</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22-Jan-20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97.85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-6.27%</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1468.65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1.53%</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29-Jan-20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98.85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1.02%</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1462.2</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-0.44%</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05-Feb-20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92.65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-6.27%</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1450.15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-0.82%</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12-Feb-20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87.9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-5.13%</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1442</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-0.56%</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19-Feb-20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87.65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-0.28%</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1481.15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2.71%</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26-Feb-20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88.85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1.37%</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1394.05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-5.88%</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04-Mar-20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70.9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-20.20%</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1200.6</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-13.88%</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11-Mar-20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60.35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-14.88%</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1155.45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-3.76%</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18-Mar-20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37.85</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-37.28%</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952.25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-17.59%</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25-Mar-20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33.9</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-10.44%</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1011.4</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6.21%</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01-Apr-20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38.7</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14.16%</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999.75</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-1.15%</w:t>
            </w:r>
          </w:p>
        </w:tc>
      </w:tr>
      <w:tr w:rsidR="00BB05FC" w:rsidRPr="00BB05FC" w:rsidTr="001E3128">
        <w:trPr>
          <w:trHeight w:val="30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b/>
                <w:bCs/>
                <w:color w:val="000000"/>
                <w:lang w:eastAsia="en-IN" w:bidi="hi-IN"/>
              </w:rPr>
            </w:pPr>
            <w:r w:rsidRPr="00BB05FC">
              <w:rPr>
                <w:rFonts w:ascii="Calibri" w:eastAsia="Times New Roman" w:hAnsi="Calibri" w:cs="Calibri"/>
                <w:b/>
                <w:bCs/>
                <w:color w:val="000000"/>
                <w:lang w:eastAsia="en-IN" w:bidi="hi-IN"/>
              </w:rPr>
              <w:t>08-Apr-20</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44.7</w:t>
            </w:r>
          </w:p>
        </w:tc>
        <w:tc>
          <w:tcPr>
            <w:tcW w:w="99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15.50%</w:t>
            </w:r>
          </w:p>
        </w:tc>
        <w:tc>
          <w:tcPr>
            <w:tcW w:w="1040"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990.1</w:t>
            </w:r>
          </w:p>
        </w:tc>
        <w:tc>
          <w:tcPr>
            <w:tcW w:w="942" w:type="pct"/>
            <w:tcBorders>
              <w:top w:val="nil"/>
              <w:left w:val="nil"/>
              <w:bottom w:val="single" w:sz="4" w:space="0" w:color="auto"/>
              <w:right w:val="single" w:sz="4" w:space="0" w:color="auto"/>
            </w:tcBorders>
            <w:shd w:val="clear" w:color="auto" w:fill="auto"/>
            <w:noWrap/>
            <w:vAlign w:val="bottom"/>
            <w:hideMark/>
          </w:tcPr>
          <w:p w:rsidR="00BB05FC" w:rsidRPr="00BB05FC" w:rsidRDefault="00BB05FC" w:rsidP="00177739">
            <w:pPr>
              <w:spacing w:after="0" w:line="240" w:lineRule="auto"/>
              <w:jc w:val="both"/>
              <w:rPr>
                <w:rFonts w:ascii="Calibri" w:eastAsia="Times New Roman" w:hAnsi="Calibri" w:cs="Calibri"/>
                <w:color w:val="000000"/>
                <w:lang w:eastAsia="en-IN" w:bidi="hi-IN"/>
              </w:rPr>
            </w:pPr>
            <w:r w:rsidRPr="00BB05FC">
              <w:rPr>
                <w:rFonts w:ascii="Calibri" w:eastAsia="Times New Roman" w:hAnsi="Calibri" w:cs="Calibri"/>
                <w:color w:val="000000"/>
                <w:lang w:eastAsia="en-IN" w:bidi="hi-IN"/>
              </w:rPr>
              <w:t>-0.97%</w:t>
            </w:r>
          </w:p>
        </w:tc>
      </w:tr>
    </w:tbl>
    <w:p w:rsidR="00BB05FC" w:rsidRDefault="00BB05FC" w:rsidP="00177739">
      <w:pPr>
        <w:pStyle w:val="ListParagraph"/>
        <w:jc w:val="both"/>
        <w:rPr>
          <w:noProof/>
          <w:lang w:eastAsia="en-IN" w:bidi="hi-IN"/>
        </w:rPr>
      </w:pPr>
    </w:p>
    <w:p w:rsidR="000E4001" w:rsidRDefault="008A2E0E" w:rsidP="002C40CB">
      <w:pPr>
        <w:pStyle w:val="ListParagraph"/>
        <w:jc w:val="both"/>
        <w:rPr>
          <w:noProof/>
          <w:lang w:eastAsia="en-IN" w:bidi="hi-IN"/>
        </w:rPr>
      </w:pPr>
      <w:r>
        <w:rPr>
          <w:noProof/>
          <w:lang w:eastAsia="en-IN" w:bidi="hi-IN"/>
        </w:rPr>
        <w:drawing>
          <wp:anchor distT="0" distB="0" distL="114300" distR="114300" simplePos="0" relativeHeight="251660288" behindDoc="1" locked="0" layoutInCell="1" allowOverlap="1" wp14:anchorId="16C9211A" wp14:editId="3D07A0A3">
            <wp:simplePos x="0" y="0"/>
            <wp:positionH relativeFrom="margin">
              <wp:align>center</wp:align>
            </wp:positionH>
            <wp:positionV relativeFrom="paragraph">
              <wp:posOffset>196215</wp:posOffset>
            </wp:positionV>
            <wp:extent cx="5920740" cy="2976880"/>
            <wp:effectExtent l="0" t="0" r="3810" b="13970"/>
            <wp:wrapTight wrapText="bothSides">
              <wp:wrapPolygon edited="0">
                <wp:start x="0" y="0"/>
                <wp:lineTo x="0" y="21563"/>
                <wp:lineTo x="21544" y="21563"/>
                <wp:lineTo x="21544" y="0"/>
                <wp:lineTo x="0" y="0"/>
              </wp:wrapPolygon>
            </wp:wrapTight>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anchor>
        </w:drawing>
      </w:r>
    </w:p>
    <w:p w:rsidR="002C40CB" w:rsidRPr="002C40CB" w:rsidRDefault="002C40CB" w:rsidP="002C40CB">
      <w:pPr>
        <w:pStyle w:val="ListParagraph"/>
        <w:jc w:val="both"/>
        <w:rPr>
          <w:noProof/>
          <w:lang w:eastAsia="en-IN" w:bidi="hi-IN"/>
        </w:rPr>
      </w:pPr>
    </w:p>
    <w:p w:rsidR="00310FCB" w:rsidRPr="002C40CB" w:rsidRDefault="00544ED3" w:rsidP="002C40CB">
      <w:pPr>
        <w:pStyle w:val="ListParagraph"/>
        <w:numPr>
          <w:ilvl w:val="0"/>
          <w:numId w:val="35"/>
        </w:numPr>
        <w:jc w:val="both"/>
        <w:rPr>
          <w:rFonts w:ascii="Times New Roman" w:hAnsi="Times New Roman" w:cs="Times New Roman"/>
          <w:sz w:val="24"/>
          <w:szCs w:val="24"/>
        </w:rPr>
      </w:pPr>
      <w:r w:rsidRPr="001F10FB">
        <w:rPr>
          <w:rFonts w:ascii="Times New Roman" w:hAnsi="Times New Roman" w:cs="Times New Roman"/>
          <w:color w:val="000000"/>
          <w:sz w:val="24"/>
          <w:szCs w:val="24"/>
          <w:shd w:val="clear" w:color="auto" w:fill="FFFFFF"/>
        </w:rPr>
        <w:t>Shares of aviation majors like IndiGo and SpiceJet tanked by 19% when the government imposed travel curbs across the country.</w:t>
      </w:r>
    </w:p>
    <w:p w:rsidR="002C40CB" w:rsidRPr="002C40CB" w:rsidRDefault="002C40CB" w:rsidP="002C40CB">
      <w:pPr>
        <w:pStyle w:val="ListParagraph"/>
        <w:jc w:val="both"/>
        <w:rPr>
          <w:rFonts w:ascii="Times New Roman" w:hAnsi="Times New Roman" w:cs="Times New Roman"/>
          <w:sz w:val="24"/>
          <w:szCs w:val="24"/>
        </w:rPr>
      </w:pPr>
    </w:p>
    <w:p w:rsidR="00544ED3" w:rsidRPr="00F74D36" w:rsidRDefault="00544ED3" w:rsidP="00177739">
      <w:pPr>
        <w:pStyle w:val="ListParagraph"/>
        <w:numPr>
          <w:ilvl w:val="0"/>
          <w:numId w:val="18"/>
        </w:numPr>
        <w:jc w:val="both"/>
        <w:rPr>
          <w:rFonts w:ascii="Times New Roman" w:hAnsi="Times New Roman" w:cs="Times New Roman"/>
          <w:sz w:val="24"/>
          <w:szCs w:val="24"/>
        </w:rPr>
      </w:pPr>
      <w:r w:rsidRPr="00CF28E9">
        <w:rPr>
          <w:rFonts w:ascii="Times New Roman" w:hAnsi="Times New Roman" w:cs="Times New Roman"/>
          <w:color w:val="000000"/>
          <w:sz w:val="24"/>
          <w:szCs w:val="24"/>
          <w:shd w:val="clear" w:color="auto" w:fill="FFFFFF"/>
        </w:rPr>
        <w:t xml:space="preserve"> </w:t>
      </w:r>
      <w:r w:rsidRPr="00CF28E9">
        <w:rPr>
          <w:rFonts w:ascii="Times New Roman" w:hAnsi="Times New Roman" w:cs="Times New Roman"/>
          <w:color w:val="212121"/>
          <w:sz w:val="24"/>
          <w:szCs w:val="24"/>
          <w:shd w:val="clear" w:color="auto" w:fill="FFFFFF"/>
        </w:rPr>
        <w:t xml:space="preserve"> </w:t>
      </w:r>
      <w:r w:rsidR="00050B1D" w:rsidRPr="00CF28E9">
        <w:rPr>
          <w:rFonts w:ascii="Times New Roman" w:hAnsi="Times New Roman" w:cs="Times New Roman"/>
          <w:color w:val="212121"/>
          <w:sz w:val="24"/>
          <w:szCs w:val="24"/>
          <w:shd w:val="clear" w:color="auto" w:fill="FFFFFF"/>
        </w:rPr>
        <w:t>Even with the relief to airlines due to decline in crude oil prices, the slump in demand has affected them the worst.</w:t>
      </w:r>
    </w:p>
    <w:p w:rsidR="00F74D36" w:rsidRPr="00F74D36" w:rsidRDefault="00F74D36" w:rsidP="00177739">
      <w:pPr>
        <w:pStyle w:val="ListParagraph"/>
        <w:jc w:val="both"/>
        <w:rPr>
          <w:rFonts w:ascii="Times New Roman" w:hAnsi="Times New Roman" w:cs="Times New Roman"/>
          <w:sz w:val="24"/>
          <w:szCs w:val="24"/>
        </w:rPr>
      </w:pPr>
    </w:p>
    <w:p w:rsidR="00F74D36" w:rsidRPr="00CF28E9" w:rsidRDefault="00F74D36" w:rsidP="00177739">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fall in the share prices of SpiceJet can be seen from the </w:t>
      </w:r>
      <w:r w:rsidRPr="005F5196">
        <w:rPr>
          <w:rFonts w:ascii="Times New Roman" w:hAnsi="Times New Roman" w:cs="Times New Roman"/>
          <w:b/>
          <w:bCs/>
          <w:sz w:val="24"/>
          <w:szCs w:val="24"/>
          <w:u w:val="single"/>
        </w:rPr>
        <w:t>second week of November</w:t>
      </w:r>
      <w:r>
        <w:rPr>
          <w:rFonts w:ascii="Times New Roman" w:hAnsi="Times New Roman" w:cs="Times New Roman"/>
          <w:sz w:val="24"/>
          <w:szCs w:val="24"/>
        </w:rPr>
        <w:t xml:space="preserve">. This </w:t>
      </w:r>
      <w:r w:rsidR="005F5196">
        <w:rPr>
          <w:rFonts w:ascii="Times New Roman" w:hAnsi="Times New Roman" w:cs="Times New Roman"/>
          <w:sz w:val="24"/>
          <w:szCs w:val="24"/>
        </w:rPr>
        <w:t>h</w:t>
      </w:r>
      <w:r>
        <w:rPr>
          <w:rFonts w:ascii="Times New Roman" w:hAnsi="Times New Roman" w:cs="Times New Roman"/>
          <w:sz w:val="24"/>
          <w:szCs w:val="24"/>
        </w:rPr>
        <w:t xml:space="preserve">as been due to factors like increasing cost pressures and a decrease in passenger growth as compared to an increase in its capacity growth. </w:t>
      </w:r>
      <w:r w:rsidR="005F5196">
        <w:rPr>
          <w:rFonts w:ascii="Times New Roman" w:hAnsi="Times New Roman" w:cs="Times New Roman"/>
          <w:sz w:val="24"/>
          <w:szCs w:val="24"/>
        </w:rPr>
        <w:t xml:space="preserve"> Also, there were reports that the company was facing liquidity crunch. The company reported losses of around INR 463 crores.</w:t>
      </w:r>
    </w:p>
    <w:p w:rsidR="00310FCB" w:rsidRPr="00CF28E9" w:rsidRDefault="00310FCB" w:rsidP="00177739">
      <w:pPr>
        <w:pStyle w:val="ListParagraph"/>
        <w:jc w:val="both"/>
        <w:rPr>
          <w:rFonts w:ascii="Times New Roman" w:hAnsi="Times New Roman" w:cs="Times New Roman"/>
          <w:sz w:val="24"/>
          <w:szCs w:val="24"/>
        </w:rPr>
      </w:pPr>
    </w:p>
    <w:p w:rsidR="00544ED3" w:rsidRDefault="00F74D36" w:rsidP="00177739">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Hundreds of cancelled flights and decline in ticket bookings</w:t>
      </w:r>
      <w:r w:rsidR="005F5196">
        <w:rPr>
          <w:rFonts w:ascii="Times New Roman" w:hAnsi="Times New Roman" w:cs="Times New Roman"/>
          <w:sz w:val="24"/>
          <w:szCs w:val="24"/>
        </w:rPr>
        <w:t xml:space="preserve"> caused the share prices plunge in March. </w:t>
      </w:r>
    </w:p>
    <w:p w:rsidR="005F5196" w:rsidRPr="005F5196" w:rsidRDefault="005F5196" w:rsidP="00177739">
      <w:pPr>
        <w:pStyle w:val="ListParagraph"/>
        <w:jc w:val="both"/>
        <w:rPr>
          <w:rFonts w:ascii="Times New Roman" w:hAnsi="Times New Roman" w:cs="Times New Roman"/>
          <w:sz w:val="24"/>
          <w:szCs w:val="24"/>
        </w:rPr>
      </w:pPr>
    </w:p>
    <w:p w:rsidR="002C40CB" w:rsidRPr="002C40CB" w:rsidRDefault="00050B1D" w:rsidP="002C40CB">
      <w:pPr>
        <w:pStyle w:val="ListParagraph"/>
        <w:numPr>
          <w:ilvl w:val="0"/>
          <w:numId w:val="18"/>
        </w:numPr>
        <w:jc w:val="both"/>
        <w:rPr>
          <w:rFonts w:ascii="Times New Roman" w:hAnsi="Times New Roman" w:cs="Times New Roman"/>
          <w:sz w:val="24"/>
          <w:szCs w:val="24"/>
        </w:rPr>
      </w:pPr>
      <w:r w:rsidRPr="00BE3EE8">
        <w:rPr>
          <w:rFonts w:ascii="Times New Roman" w:hAnsi="Times New Roman" w:cs="Times New Roman"/>
          <w:color w:val="212121"/>
          <w:sz w:val="24"/>
          <w:szCs w:val="24"/>
          <w:shd w:val="clear" w:color="auto" w:fill="FFFFFF"/>
        </w:rPr>
        <w:t>SpiceJet had cash and cash equivalents of about </w:t>
      </w:r>
      <w:r w:rsidRPr="00BE3EE8">
        <w:rPr>
          <w:rStyle w:val="webrupee"/>
          <w:rFonts w:ascii="Times New Roman" w:hAnsi="Times New Roman" w:cs="Times New Roman"/>
          <w:color w:val="212121"/>
          <w:sz w:val="24"/>
          <w:szCs w:val="24"/>
          <w:shd w:val="clear" w:color="auto" w:fill="FFFFFF"/>
        </w:rPr>
        <w:t>₹</w:t>
      </w:r>
      <w:r w:rsidRPr="00BE3EE8">
        <w:rPr>
          <w:rFonts w:ascii="Times New Roman" w:hAnsi="Times New Roman" w:cs="Times New Roman"/>
          <w:color w:val="212121"/>
          <w:sz w:val="24"/>
          <w:szCs w:val="24"/>
          <w:shd w:val="clear" w:color="auto" w:fill="FFFFFF"/>
        </w:rPr>
        <w:t xml:space="preserve">93 </w:t>
      </w:r>
      <w:r w:rsidR="007F4DD5" w:rsidRPr="00BE3EE8">
        <w:rPr>
          <w:rFonts w:ascii="Times New Roman" w:hAnsi="Times New Roman" w:cs="Times New Roman"/>
          <w:color w:val="212121"/>
          <w:sz w:val="24"/>
          <w:szCs w:val="24"/>
          <w:shd w:val="clear" w:color="auto" w:fill="FFFFFF"/>
        </w:rPr>
        <w:t>crores</w:t>
      </w:r>
      <w:r w:rsidRPr="00BE3EE8">
        <w:rPr>
          <w:rFonts w:ascii="Times New Roman" w:hAnsi="Times New Roman" w:cs="Times New Roman"/>
          <w:color w:val="212121"/>
          <w:sz w:val="24"/>
          <w:szCs w:val="24"/>
          <w:shd w:val="clear" w:color="auto" w:fill="FFFFFF"/>
        </w:rPr>
        <w:t xml:space="preserve"> as on </w:t>
      </w:r>
      <w:r w:rsidRPr="001A7203">
        <w:rPr>
          <w:rFonts w:ascii="Times New Roman" w:hAnsi="Times New Roman" w:cs="Times New Roman"/>
          <w:b/>
          <w:bCs/>
          <w:color w:val="212121"/>
          <w:sz w:val="24"/>
          <w:szCs w:val="24"/>
          <w:shd w:val="clear" w:color="auto" w:fill="FFFFFF"/>
        </w:rPr>
        <w:t>30 September</w:t>
      </w:r>
      <w:r w:rsidRPr="00BE3EE8">
        <w:rPr>
          <w:rFonts w:ascii="Times New Roman" w:hAnsi="Times New Roman" w:cs="Times New Roman"/>
          <w:color w:val="212121"/>
          <w:sz w:val="24"/>
          <w:szCs w:val="24"/>
          <w:shd w:val="clear" w:color="auto" w:fill="FFFFFF"/>
        </w:rPr>
        <w:t xml:space="preserve"> and a negative net worth of </w:t>
      </w:r>
      <w:r w:rsidRPr="00BE3EE8">
        <w:rPr>
          <w:rStyle w:val="webrupee"/>
          <w:rFonts w:ascii="Times New Roman" w:hAnsi="Times New Roman" w:cs="Times New Roman"/>
          <w:color w:val="212121"/>
          <w:sz w:val="24"/>
          <w:szCs w:val="24"/>
          <w:shd w:val="clear" w:color="auto" w:fill="FFFFFF"/>
        </w:rPr>
        <w:t>₹</w:t>
      </w:r>
      <w:r w:rsidRPr="00BE3EE8">
        <w:rPr>
          <w:rFonts w:ascii="Times New Roman" w:hAnsi="Times New Roman" w:cs="Times New Roman"/>
          <w:color w:val="212121"/>
          <w:sz w:val="24"/>
          <w:szCs w:val="24"/>
          <w:shd w:val="clear" w:color="auto" w:fill="FFFFFF"/>
        </w:rPr>
        <w:t xml:space="preserve">850 </w:t>
      </w:r>
      <w:r w:rsidR="007F4DD5" w:rsidRPr="00BE3EE8">
        <w:rPr>
          <w:rFonts w:ascii="Times New Roman" w:hAnsi="Times New Roman" w:cs="Times New Roman"/>
          <w:color w:val="212121"/>
          <w:sz w:val="24"/>
          <w:szCs w:val="24"/>
          <w:shd w:val="clear" w:color="auto" w:fill="FFFFFF"/>
        </w:rPr>
        <w:t>crores</w:t>
      </w:r>
      <w:r w:rsidRPr="00BE3EE8">
        <w:rPr>
          <w:rFonts w:ascii="Times New Roman" w:hAnsi="Times New Roman" w:cs="Times New Roman"/>
          <w:color w:val="212121"/>
          <w:sz w:val="24"/>
          <w:szCs w:val="24"/>
          <w:shd w:val="clear" w:color="auto" w:fill="FFFFFF"/>
        </w:rPr>
        <w:t xml:space="preserve">.  </w:t>
      </w:r>
      <w:r w:rsidR="00B03B78" w:rsidRPr="00BE3EE8">
        <w:rPr>
          <w:rFonts w:ascii="Times New Roman" w:hAnsi="Times New Roman" w:cs="Times New Roman"/>
          <w:color w:val="212121"/>
          <w:sz w:val="24"/>
          <w:szCs w:val="24"/>
          <w:shd w:val="clear" w:color="auto" w:fill="FFFFFF"/>
        </w:rPr>
        <w:t>The company</w:t>
      </w:r>
      <w:r w:rsidR="00475246" w:rsidRPr="00BE3EE8">
        <w:rPr>
          <w:rFonts w:ascii="Times New Roman" w:hAnsi="Times New Roman" w:cs="Times New Roman"/>
          <w:color w:val="212121"/>
          <w:sz w:val="24"/>
          <w:szCs w:val="24"/>
          <w:shd w:val="clear" w:color="auto" w:fill="FFFFFF"/>
        </w:rPr>
        <w:t>’s shares were crashing already and it</w:t>
      </w:r>
      <w:r w:rsidR="00B03B78" w:rsidRPr="00BE3EE8">
        <w:rPr>
          <w:rFonts w:ascii="Times New Roman" w:hAnsi="Times New Roman" w:cs="Times New Roman"/>
          <w:color w:val="212121"/>
          <w:sz w:val="24"/>
          <w:szCs w:val="24"/>
          <w:shd w:val="clear" w:color="auto" w:fill="FFFFFF"/>
        </w:rPr>
        <w:t xml:space="preserve"> w</w:t>
      </w:r>
      <w:r w:rsidR="00475246" w:rsidRPr="00BE3EE8">
        <w:rPr>
          <w:rFonts w:ascii="Times New Roman" w:hAnsi="Times New Roman" w:cs="Times New Roman"/>
          <w:color w:val="212121"/>
          <w:sz w:val="24"/>
          <w:szCs w:val="24"/>
          <w:shd w:val="clear" w:color="auto" w:fill="FFFFFF"/>
        </w:rPr>
        <w:t>as in dire</w:t>
      </w:r>
      <w:r w:rsidR="00310FCB" w:rsidRPr="00BE3EE8">
        <w:rPr>
          <w:rFonts w:ascii="Times New Roman" w:hAnsi="Times New Roman" w:cs="Times New Roman"/>
          <w:color w:val="212121"/>
          <w:sz w:val="24"/>
          <w:szCs w:val="24"/>
          <w:shd w:val="clear" w:color="auto" w:fill="FFFFFF"/>
        </w:rPr>
        <w:t xml:space="preserve"> need of funds. </w:t>
      </w:r>
      <w:r w:rsidR="00B03B78" w:rsidRPr="00BE3EE8">
        <w:rPr>
          <w:rFonts w:ascii="Times New Roman" w:hAnsi="Times New Roman" w:cs="Times New Roman"/>
          <w:color w:val="212121"/>
          <w:sz w:val="24"/>
          <w:szCs w:val="24"/>
          <w:shd w:val="clear" w:color="auto" w:fill="FFFFFF"/>
        </w:rPr>
        <w:t>Covid 19 has made the situation worse.</w:t>
      </w:r>
    </w:p>
    <w:p w:rsidR="002C40CB" w:rsidRPr="002C40CB" w:rsidRDefault="002C40CB" w:rsidP="002C40CB">
      <w:pPr>
        <w:pStyle w:val="ListParagraph"/>
        <w:jc w:val="both"/>
        <w:rPr>
          <w:rFonts w:ascii="Times New Roman" w:hAnsi="Times New Roman" w:cs="Times New Roman"/>
          <w:sz w:val="24"/>
          <w:szCs w:val="24"/>
        </w:rPr>
      </w:pPr>
    </w:p>
    <w:p w:rsidR="005F5196" w:rsidRPr="00BE3EE8" w:rsidRDefault="005F5196" w:rsidP="00177739">
      <w:pPr>
        <w:pStyle w:val="ListParagraph"/>
        <w:numPr>
          <w:ilvl w:val="0"/>
          <w:numId w:val="18"/>
        </w:numPr>
        <w:jc w:val="both"/>
        <w:rPr>
          <w:rFonts w:ascii="Times New Roman" w:hAnsi="Times New Roman" w:cs="Times New Roman"/>
          <w:sz w:val="24"/>
          <w:szCs w:val="24"/>
        </w:rPr>
      </w:pPr>
      <w:r>
        <w:rPr>
          <w:rFonts w:ascii="Times New Roman" w:hAnsi="Times New Roman" w:cs="Times New Roman"/>
          <w:color w:val="212121"/>
          <w:sz w:val="24"/>
          <w:szCs w:val="24"/>
          <w:shd w:val="clear" w:color="auto" w:fill="FFFFFF"/>
        </w:rPr>
        <w:t xml:space="preserve">The shares of Indigo Airlines fell in the </w:t>
      </w:r>
      <w:r w:rsidRPr="00BE3EE8">
        <w:rPr>
          <w:rFonts w:ascii="Times New Roman" w:hAnsi="Times New Roman" w:cs="Times New Roman"/>
          <w:b/>
          <w:bCs/>
          <w:color w:val="212121"/>
          <w:sz w:val="24"/>
          <w:szCs w:val="24"/>
          <w:u w:val="single"/>
          <w:shd w:val="clear" w:color="auto" w:fill="FFFFFF"/>
        </w:rPr>
        <w:t>starting week of October</w:t>
      </w:r>
      <w:r>
        <w:rPr>
          <w:rFonts w:ascii="Times New Roman" w:hAnsi="Times New Roman" w:cs="Times New Roman"/>
          <w:color w:val="212121"/>
          <w:sz w:val="24"/>
          <w:szCs w:val="24"/>
          <w:shd w:val="clear" w:color="auto" w:fill="FFFFFF"/>
        </w:rPr>
        <w:t xml:space="preserve"> by 4% due to announcements of differences between the promoters of the company. </w:t>
      </w:r>
    </w:p>
    <w:p w:rsidR="00BE3EE8" w:rsidRPr="00BE3EE8" w:rsidRDefault="00BE3EE8" w:rsidP="00177739">
      <w:pPr>
        <w:pStyle w:val="ListParagraph"/>
        <w:jc w:val="both"/>
        <w:rPr>
          <w:rFonts w:ascii="Times New Roman" w:hAnsi="Times New Roman" w:cs="Times New Roman"/>
          <w:sz w:val="24"/>
          <w:szCs w:val="24"/>
        </w:rPr>
      </w:pPr>
    </w:p>
    <w:p w:rsidR="00BE3EE8" w:rsidRDefault="00BE3EE8" w:rsidP="00177739">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The share prices have fallen sharply between </w:t>
      </w:r>
      <w:r w:rsidRPr="00BE3EE8">
        <w:rPr>
          <w:rFonts w:ascii="Times New Roman" w:hAnsi="Times New Roman" w:cs="Times New Roman"/>
          <w:b/>
          <w:bCs/>
          <w:sz w:val="24"/>
          <w:szCs w:val="24"/>
        </w:rPr>
        <w:t>14</w:t>
      </w:r>
      <w:r w:rsidRPr="00BE3EE8">
        <w:rPr>
          <w:rFonts w:ascii="Times New Roman" w:hAnsi="Times New Roman" w:cs="Times New Roman"/>
          <w:b/>
          <w:bCs/>
          <w:sz w:val="24"/>
          <w:szCs w:val="24"/>
          <w:vertAlign w:val="superscript"/>
        </w:rPr>
        <w:t>th</w:t>
      </w:r>
      <w:r w:rsidRPr="00BE3EE8">
        <w:rPr>
          <w:rFonts w:ascii="Times New Roman" w:hAnsi="Times New Roman" w:cs="Times New Roman"/>
          <w:b/>
          <w:bCs/>
          <w:sz w:val="24"/>
          <w:szCs w:val="24"/>
        </w:rPr>
        <w:t xml:space="preserve"> and 29</w:t>
      </w:r>
      <w:r w:rsidRPr="00BE3EE8">
        <w:rPr>
          <w:rFonts w:ascii="Times New Roman" w:hAnsi="Times New Roman" w:cs="Times New Roman"/>
          <w:b/>
          <w:bCs/>
          <w:sz w:val="24"/>
          <w:szCs w:val="24"/>
          <w:vertAlign w:val="superscript"/>
        </w:rPr>
        <w:t>th</w:t>
      </w:r>
      <w:r w:rsidRPr="00BE3EE8">
        <w:rPr>
          <w:rFonts w:ascii="Times New Roman" w:hAnsi="Times New Roman" w:cs="Times New Roman"/>
          <w:b/>
          <w:bCs/>
          <w:sz w:val="24"/>
          <w:szCs w:val="24"/>
        </w:rPr>
        <w:t xml:space="preserve"> October</w:t>
      </w:r>
      <w:r>
        <w:rPr>
          <w:rFonts w:ascii="Times New Roman" w:hAnsi="Times New Roman" w:cs="Times New Roman"/>
          <w:sz w:val="24"/>
          <w:szCs w:val="24"/>
        </w:rPr>
        <w:t xml:space="preserve"> because of a fall in the market share of IndiGo to 47.4%.</w:t>
      </w:r>
    </w:p>
    <w:p w:rsidR="00BE3EE8" w:rsidRPr="00BE3EE8" w:rsidRDefault="00BE3EE8" w:rsidP="00177739">
      <w:pPr>
        <w:pStyle w:val="ListParagraph"/>
        <w:jc w:val="both"/>
        <w:rPr>
          <w:rFonts w:ascii="Times New Roman" w:hAnsi="Times New Roman" w:cs="Times New Roman"/>
          <w:sz w:val="24"/>
          <w:szCs w:val="24"/>
        </w:rPr>
      </w:pPr>
    </w:p>
    <w:p w:rsidR="00BE3EE8" w:rsidRPr="00CF28E9" w:rsidRDefault="00BE3EE8" w:rsidP="00177739">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We can see a sharp fall in share prices in the week between </w:t>
      </w:r>
      <w:r w:rsidR="00AD7716" w:rsidRPr="00AD7716">
        <w:rPr>
          <w:rFonts w:ascii="Times New Roman" w:hAnsi="Times New Roman" w:cs="Times New Roman"/>
          <w:b/>
          <w:bCs/>
          <w:sz w:val="24"/>
          <w:szCs w:val="24"/>
        </w:rPr>
        <w:t>19</w:t>
      </w:r>
      <w:r w:rsidR="00AD7716" w:rsidRPr="00AD7716">
        <w:rPr>
          <w:rFonts w:ascii="Times New Roman" w:hAnsi="Times New Roman" w:cs="Times New Roman"/>
          <w:b/>
          <w:bCs/>
          <w:sz w:val="24"/>
          <w:szCs w:val="24"/>
          <w:vertAlign w:val="superscript"/>
        </w:rPr>
        <w:t>th</w:t>
      </w:r>
      <w:r w:rsidR="00AD7716" w:rsidRPr="00AD7716">
        <w:rPr>
          <w:rFonts w:ascii="Times New Roman" w:hAnsi="Times New Roman" w:cs="Times New Roman"/>
          <w:b/>
          <w:bCs/>
          <w:sz w:val="24"/>
          <w:szCs w:val="24"/>
        </w:rPr>
        <w:t xml:space="preserve"> February and 26</w:t>
      </w:r>
      <w:r w:rsidR="00AD7716" w:rsidRPr="00AD7716">
        <w:rPr>
          <w:rFonts w:ascii="Times New Roman" w:hAnsi="Times New Roman" w:cs="Times New Roman"/>
          <w:b/>
          <w:bCs/>
          <w:sz w:val="24"/>
          <w:szCs w:val="24"/>
          <w:vertAlign w:val="superscript"/>
        </w:rPr>
        <w:t>th</w:t>
      </w:r>
      <w:r w:rsidR="00AD7716" w:rsidRPr="00AD7716">
        <w:rPr>
          <w:rFonts w:ascii="Times New Roman" w:hAnsi="Times New Roman" w:cs="Times New Roman"/>
          <w:b/>
          <w:bCs/>
          <w:sz w:val="24"/>
          <w:szCs w:val="24"/>
        </w:rPr>
        <w:t xml:space="preserve"> February</w:t>
      </w:r>
      <w:r w:rsidR="00AD7716">
        <w:rPr>
          <w:rFonts w:ascii="Times New Roman" w:hAnsi="Times New Roman" w:cs="Times New Roman"/>
          <w:b/>
          <w:bCs/>
          <w:sz w:val="24"/>
          <w:szCs w:val="24"/>
        </w:rPr>
        <w:t xml:space="preserve">. </w:t>
      </w:r>
      <w:r w:rsidR="00AD7716" w:rsidRPr="00AD7716">
        <w:rPr>
          <w:rFonts w:ascii="Times New Roman" w:hAnsi="Times New Roman" w:cs="Times New Roman"/>
          <w:sz w:val="24"/>
          <w:szCs w:val="24"/>
        </w:rPr>
        <w:t>This has been because global rating firm Credit Suisse</w:t>
      </w:r>
      <w:r w:rsidR="00AD7716">
        <w:rPr>
          <w:rFonts w:ascii="Times New Roman" w:hAnsi="Times New Roman" w:cs="Times New Roman"/>
          <w:sz w:val="24"/>
          <w:szCs w:val="24"/>
        </w:rPr>
        <w:t xml:space="preserve"> has cut the earnings </w:t>
      </w:r>
      <w:r w:rsidR="00AD7716" w:rsidRPr="00AD7716">
        <w:rPr>
          <w:rFonts w:ascii="Times New Roman" w:hAnsi="Times New Roman" w:cs="Times New Roman"/>
          <w:sz w:val="24"/>
          <w:szCs w:val="24"/>
        </w:rPr>
        <w:t>estimates for FY20, FY21, FY 22 by 83%, 31% and 18% respectively</w:t>
      </w:r>
    </w:p>
    <w:p w:rsidR="00310FCB" w:rsidRPr="00CF28E9" w:rsidRDefault="00310FCB" w:rsidP="00177739">
      <w:pPr>
        <w:pStyle w:val="ListParagraph"/>
        <w:jc w:val="both"/>
        <w:rPr>
          <w:rFonts w:ascii="Times New Roman" w:hAnsi="Times New Roman" w:cs="Times New Roman"/>
          <w:sz w:val="24"/>
          <w:szCs w:val="24"/>
        </w:rPr>
      </w:pPr>
    </w:p>
    <w:p w:rsidR="00544ED3" w:rsidRPr="00CF28E9" w:rsidRDefault="00544ED3" w:rsidP="00177739">
      <w:pPr>
        <w:pStyle w:val="ListParagraph"/>
        <w:numPr>
          <w:ilvl w:val="0"/>
          <w:numId w:val="18"/>
        </w:numPr>
        <w:jc w:val="both"/>
        <w:rPr>
          <w:rFonts w:ascii="Times New Roman" w:hAnsi="Times New Roman" w:cs="Times New Roman"/>
          <w:sz w:val="24"/>
          <w:szCs w:val="24"/>
        </w:rPr>
      </w:pPr>
      <w:r w:rsidRPr="00CF28E9">
        <w:rPr>
          <w:rFonts w:ascii="Times New Roman" w:hAnsi="Times New Roman" w:cs="Times New Roman"/>
          <w:color w:val="000000"/>
          <w:sz w:val="24"/>
          <w:szCs w:val="24"/>
        </w:rPr>
        <w:t>Inter Globe Aviati</w:t>
      </w:r>
      <w:r w:rsidR="00AD7716">
        <w:rPr>
          <w:rFonts w:ascii="Times New Roman" w:hAnsi="Times New Roman" w:cs="Times New Roman"/>
          <w:color w:val="000000"/>
          <w:sz w:val="24"/>
          <w:szCs w:val="24"/>
        </w:rPr>
        <w:t>on</w:t>
      </w:r>
      <w:r w:rsidRPr="00CF28E9">
        <w:rPr>
          <w:rFonts w:ascii="Times New Roman" w:hAnsi="Times New Roman" w:cs="Times New Roman"/>
          <w:color w:val="000000"/>
          <w:sz w:val="24"/>
          <w:szCs w:val="24"/>
        </w:rPr>
        <w:t>, saw its shares fall by 14.08 per cent to hit</w:t>
      </w:r>
      <w:r w:rsidR="00310FCB" w:rsidRPr="00CF28E9">
        <w:rPr>
          <w:rFonts w:ascii="Times New Roman" w:hAnsi="Times New Roman" w:cs="Times New Roman"/>
          <w:color w:val="000000"/>
          <w:sz w:val="24"/>
          <w:szCs w:val="24"/>
        </w:rPr>
        <w:t xml:space="preserve"> </w:t>
      </w:r>
      <w:r w:rsidRPr="00CF28E9">
        <w:rPr>
          <w:rFonts w:ascii="Times New Roman" w:hAnsi="Times New Roman" w:cs="Times New Roman"/>
          <w:color w:val="000000"/>
          <w:sz w:val="24"/>
          <w:szCs w:val="24"/>
        </w:rPr>
        <w:t xml:space="preserve">a 52-week low of INR 875 in the week between </w:t>
      </w:r>
      <w:r w:rsidRPr="001A7203">
        <w:rPr>
          <w:rFonts w:ascii="Times New Roman" w:hAnsi="Times New Roman" w:cs="Times New Roman"/>
          <w:b/>
          <w:bCs/>
          <w:color w:val="000000"/>
          <w:sz w:val="24"/>
          <w:szCs w:val="24"/>
        </w:rPr>
        <w:t>11th and 18th march</w:t>
      </w:r>
      <w:r w:rsidRPr="00CF28E9">
        <w:rPr>
          <w:rFonts w:ascii="Times New Roman" w:hAnsi="Times New Roman" w:cs="Times New Roman"/>
          <w:color w:val="000000"/>
          <w:sz w:val="24"/>
          <w:szCs w:val="24"/>
        </w:rPr>
        <w:t>.</w:t>
      </w:r>
      <w:r w:rsidR="00BE3EE8">
        <w:rPr>
          <w:rFonts w:ascii="Times New Roman" w:hAnsi="Times New Roman" w:cs="Times New Roman"/>
          <w:color w:val="000000"/>
          <w:sz w:val="24"/>
          <w:szCs w:val="24"/>
        </w:rPr>
        <w:t xml:space="preserve"> This has been due to cancellation of flights and travel bans.</w:t>
      </w:r>
    </w:p>
    <w:p w:rsidR="007907AE" w:rsidRPr="007907AE" w:rsidRDefault="007907AE" w:rsidP="00F61BFB">
      <w:pPr>
        <w:jc w:val="both"/>
        <w:rPr>
          <w:rFonts w:ascii="Times New Roman" w:hAnsi="Times New Roman" w:cs="Times New Roman"/>
          <w:b/>
          <w:bCs/>
          <w:sz w:val="28"/>
          <w:szCs w:val="24"/>
        </w:rPr>
      </w:pPr>
    </w:p>
    <w:p w:rsidR="00475246" w:rsidRPr="00E35FD3" w:rsidRDefault="00475246" w:rsidP="00177739">
      <w:pPr>
        <w:pStyle w:val="ListParagraph"/>
        <w:numPr>
          <w:ilvl w:val="0"/>
          <w:numId w:val="14"/>
        </w:numPr>
        <w:jc w:val="both"/>
        <w:rPr>
          <w:rFonts w:ascii="Times New Roman" w:hAnsi="Times New Roman" w:cs="Times New Roman"/>
          <w:b/>
          <w:bCs/>
          <w:sz w:val="28"/>
          <w:szCs w:val="24"/>
        </w:rPr>
      </w:pPr>
      <w:r w:rsidRPr="00E35FD3">
        <w:rPr>
          <w:rFonts w:ascii="Times New Roman" w:hAnsi="Times New Roman" w:cs="Times New Roman"/>
          <w:b/>
          <w:bCs/>
          <w:sz w:val="28"/>
          <w:szCs w:val="24"/>
        </w:rPr>
        <w:t>RETAIL</w:t>
      </w:r>
    </w:p>
    <w:p w:rsidR="00125C65" w:rsidRPr="00A72543" w:rsidRDefault="00125C65" w:rsidP="00177739">
      <w:pPr>
        <w:ind w:left="360"/>
        <w:jc w:val="both"/>
        <w:rPr>
          <w:rFonts w:ascii="Times New Roman" w:hAnsi="Times New Roman" w:cs="Times New Roman"/>
          <w:b/>
          <w:bCs/>
          <w:sz w:val="24"/>
          <w:szCs w:val="24"/>
          <w:u w:val="single"/>
        </w:rPr>
      </w:pPr>
      <w:r w:rsidRPr="00A72543">
        <w:rPr>
          <w:rFonts w:ascii="Times New Roman" w:hAnsi="Times New Roman" w:cs="Times New Roman"/>
          <w:b/>
          <w:bCs/>
          <w:sz w:val="24"/>
          <w:szCs w:val="24"/>
          <w:u w:val="single"/>
        </w:rPr>
        <w:t>I have taken one stock from the supermarket sector and another from the fashion and apparel sector, since both have been affected in the retail industry.</w:t>
      </w:r>
    </w:p>
    <w:p w:rsidR="00125C65" w:rsidRPr="00A72543" w:rsidRDefault="00125C65" w:rsidP="00177739">
      <w:pPr>
        <w:pStyle w:val="ListParagraph"/>
        <w:jc w:val="both"/>
        <w:rPr>
          <w:rFonts w:ascii="Times New Roman" w:hAnsi="Times New Roman" w:cs="Times New Roman"/>
          <w:b/>
          <w:bCs/>
          <w:sz w:val="24"/>
          <w:szCs w:val="24"/>
          <w:u w:val="single"/>
        </w:rPr>
      </w:pPr>
    </w:p>
    <w:p w:rsidR="00B51F5D" w:rsidRPr="00CF28E9" w:rsidRDefault="00B51F5D" w:rsidP="00177739">
      <w:pPr>
        <w:pStyle w:val="ListParagraph"/>
        <w:numPr>
          <w:ilvl w:val="0"/>
          <w:numId w:val="19"/>
        </w:numPr>
        <w:jc w:val="both"/>
        <w:rPr>
          <w:rFonts w:ascii="Times New Roman" w:hAnsi="Times New Roman" w:cs="Times New Roman"/>
          <w:b/>
          <w:bCs/>
          <w:sz w:val="24"/>
          <w:szCs w:val="24"/>
        </w:rPr>
      </w:pPr>
      <w:r w:rsidRPr="00CF28E9">
        <w:rPr>
          <w:rFonts w:ascii="Times New Roman" w:hAnsi="Times New Roman" w:cs="Times New Roman"/>
          <w:sz w:val="24"/>
          <w:szCs w:val="24"/>
        </w:rPr>
        <w:t xml:space="preserve">Even before the covid-19 </w:t>
      </w:r>
      <w:r w:rsidR="007F4DD5" w:rsidRPr="00CF28E9">
        <w:rPr>
          <w:rFonts w:ascii="Times New Roman" w:hAnsi="Times New Roman" w:cs="Times New Roman"/>
          <w:sz w:val="24"/>
          <w:szCs w:val="24"/>
        </w:rPr>
        <w:t>crisis,</w:t>
      </w:r>
      <w:r w:rsidRPr="00CF28E9">
        <w:rPr>
          <w:rFonts w:ascii="Times New Roman" w:hAnsi="Times New Roman" w:cs="Times New Roman"/>
          <w:sz w:val="24"/>
          <w:szCs w:val="24"/>
        </w:rPr>
        <w:t xml:space="preserve"> Indian retailers were having a tough time attracting consumers to spend more, due to the demand slump. The 21day lockdown worsened the situation.</w:t>
      </w:r>
    </w:p>
    <w:p w:rsidR="009343B5" w:rsidRPr="00CF28E9" w:rsidRDefault="009343B5" w:rsidP="00177739">
      <w:pPr>
        <w:pStyle w:val="ListParagraph"/>
        <w:jc w:val="both"/>
        <w:rPr>
          <w:rFonts w:ascii="Times New Roman" w:hAnsi="Times New Roman" w:cs="Times New Roman"/>
          <w:b/>
          <w:bCs/>
          <w:sz w:val="24"/>
          <w:szCs w:val="24"/>
        </w:rPr>
      </w:pPr>
    </w:p>
    <w:p w:rsidR="00B51F5D" w:rsidRPr="001E3128" w:rsidRDefault="00B51F5D" w:rsidP="00177739">
      <w:pPr>
        <w:pStyle w:val="ListParagraph"/>
        <w:numPr>
          <w:ilvl w:val="0"/>
          <w:numId w:val="19"/>
        </w:numPr>
        <w:jc w:val="both"/>
        <w:rPr>
          <w:rFonts w:ascii="Times New Roman" w:hAnsi="Times New Roman" w:cs="Times New Roman"/>
          <w:b/>
          <w:bCs/>
          <w:sz w:val="24"/>
          <w:szCs w:val="24"/>
        </w:rPr>
      </w:pPr>
      <w:r w:rsidRPr="00CF28E9">
        <w:rPr>
          <w:rFonts w:ascii="Times New Roman" w:hAnsi="Times New Roman" w:cs="Times New Roman"/>
          <w:sz w:val="24"/>
          <w:szCs w:val="24"/>
        </w:rPr>
        <w:t>The retail industry will t</w:t>
      </w:r>
      <w:r w:rsidR="009D1096" w:rsidRPr="00CF28E9">
        <w:rPr>
          <w:rFonts w:ascii="Times New Roman" w:hAnsi="Times New Roman" w:cs="Times New Roman"/>
          <w:sz w:val="24"/>
          <w:szCs w:val="24"/>
        </w:rPr>
        <w:t xml:space="preserve">ake about a year to revive, especially the apparel and fashion segment which comes </w:t>
      </w:r>
      <w:r w:rsidR="007F4DD5" w:rsidRPr="00CF28E9">
        <w:rPr>
          <w:rFonts w:ascii="Times New Roman" w:hAnsi="Times New Roman" w:cs="Times New Roman"/>
          <w:sz w:val="24"/>
          <w:szCs w:val="24"/>
        </w:rPr>
        <w:t>under discretionary</w:t>
      </w:r>
      <w:r w:rsidRPr="00CF28E9">
        <w:rPr>
          <w:rFonts w:ascii="Times New Roman" w:hAnsi="Times New Roman" w:cs="Times New Roman"/>
          <w:sz w:val="24"/>
          <w:szCs w:val="24"/>
        </w:rPr>
        <w:t xml:space="preserve"> products</w:t>
      </w:r>
      <w:r w:rsidR="009D1096" w:rsidRPr="00CF28E9">
        <w:rPr>
          <w:rFonts w:ascii="Times New Roman" w:hAnsi="Times New Roman" w:cs="Times New Roman"/>
          <w:sz w:val="24"/>
          <w:szCs w:val="24"/>
        </w:rPr>
        <w:t xml:space="preserve"> category.</w:t>
      </w:r>
      <w:r w:rsidRPr="00CF28E9">
        <w:rPr>
          <w:rFonts w:ascii="Times New Roman" w:hAnsi="Times New Roman" w:cs="Times New Roman"/>
          <w:sz w:val="24"/>
          <w:szCs w:val="24"/>
        </w:rPr>
        <w:t xml:space="preserve"> Most of the food retailers have started delivering essential commodities and reducing employee costs.</w:t>
      </w:r>
    </w:p>
    <w:p w:rsidR="001E3128" w:rsidRPr="001E3128" w:rsidRDefault="001E3128" w:rsidP="00177739">
      <w:pPr>
        <w:pStyle w:val="ListParagraph"/>
        <w:jc w:val="both"/>
        <w:rPr>
          <w:rFonts w:ascii="Times New Roman" w:hAnsi="Times New Roman" w:cs="Times New Roman"/>
          <w:b/>
          <w:bCs/>
          <w:sz w:val="24"/>
          <w:szCs w:val="24"/>
        </w:rPr>
      </w:pPr>
    </w:p>
    <w:p w:rsidR="00310FCB" w:rsidRPr="007F4DD5" w:rsidRDefault="001E3128" w:rsidP="00177739">
      <w:pPr>
        <w:jc w:val="both"/>
        <w:rPr>
          <w:rFonts w:ascii="Times New Roman" w:hAnsi="Times New Roman" w:cs="Times New Roman"/>
          <w:b/>
          <w:bCs/>
          <w:sz w:val="28"/>
          <w:szCs w:val="24"/>
        </w:rPr>
      </w:pPr>
      <w:r w:rsidRPr="007F4DD5">
        <w:rPr>
          <w:rFonts w:ascii="Times New Roman" w:hAnsi="Times New Roman" w:cs="Times New Roman"/>
          <w:b/>
          <w:bCs/>
          <w:sz w:val="28"/>
          <w:szCs w:val="24"/>
        </w:rPr>
        <w:lastRenderedPageBreak/>
        <w:t xml:space="preserve">BEFORE COVID-19 </w:t>
      </w:r>
    </w:p>
    <w:tbl>
      <w:tblPr>
        <w:tblW w:w="5000" w:type="pct"/>
        <w:tblLook w:val="04A0" w:firstRow="1" w:lastRow="0" w:firstColumn="1" w:lastColumn="0" w:noHBand="0" w:noVBand="1"/>
      </w:tblPr>
      <w:tblGrid>
        <w:gridCol w:w="1164"/>
        <w:gridCol w:w="2187"/>
        <w:gridCol w:w="2187"/>
        <w:gridCol w:w="1706"/>
        <w:gridCol w:w="1998"/>
      </w:tblGrid>
      <w:tr w:rsidR="00614837" w:rsidRPr="00614837" w:rsidTr="00614837">
        <w:trPr>
          <w:trHeight w:val="290"/>
        </w:trPr>
        <w:tc>
          <w:tcPr>
            <w:tcW w:w="639" w:type="pct"/>
            <w:tcBorders>
              <w:top w:val="single" w:sz="4" w:space="0" w:color="auto"/>
              <w:left w:val="single" w:sz="4" w:space="0" w:color="auto"/>
              <w:bottom w:val="single" w:sz="4" w:space="0" w:color="auto"/>
              <w:right w:val="single" w:sz="4" w:space="0" w:color="auto"/>
            </w:tcBorders>
            <w:shd w:val="clear" w:color="000000" w:fill="FCD5B4"/>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DATE</w:t>
            </w:r>
          </w:p>
        </w:tc>
        <w:tc>
          <w:tcPr>
            <w:tcW w:w="1158" w:type="pct"/>
            <w:tcBorders>
              <w:top w:val="single" w:sz="4" w:space="0" w:color="auto"/>
              <w:left w:val="nil"/>
              <w:bottom w:val="single" w:sz="4" w:space="0" w:color="auto"/>
              <w:right w:val="single" w:sz="4" w:space="0" w:color="auto"/>
            </w:tcBorders>
            <w:shd w:val="clear" w:color="000000" w:fill="FCD5B4"/>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AVENUE SUPERMART</w:t>
            </w:r>
          </w:p>
        </w:tc>
        <w:tc>
          <w:tcPr>
            <w:tcW w:w="1147" w:type="pct"/>
            <w:tcBorders>
              <w:top w:val="single" w:sz="4" w:space="0" w:color="auto"/>
              <w:left w:val="nil"/>
              <w:bottom w:val="single" w:sz="4" w:space="0" w:color="auto"/>
              <w:right w:val="single" w:sz="4" w:space="0" w:color="auto"/>
            </w:tcBorders>
            <w:shd w:val="clear" w:color="000000" w:fill="FCD5B4"/>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AVENUE SUPERMART</w:t>
            </w:r>
          </w:p>
        </w:tc>
        <w:tc>
          <w:tcPr>
            <w:tcW w:w="909" w:type="pct"/>
            <w:tcBorders>
              <w:top w:val="single" w:sz="4" w:space="0" w:color="auto"/>
              <w:left w:val="nil"/>
              <w:bottom w:val="single" w:sz="4" w:space="0" w:color="auto"/>
              <w:right w:val="single" w:sz="4" w:space="0" w:color="auto"/>
            </w:tcBorders>
            <w:shd w:val="clear" w:color="000000" w:fill="FCD5B4"/>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SHOPPERS STOP</w:t>
            </w:r>
          </w:p>
        </w:tc>
        <w:tc>
          <w:tcPr>
            <w:tcW w:w="1147" w:type="pct"/>
            <w:tcBorders>
              <w:top w:val="single" w:sz="4" w:space="0" w:color="auto"/>
              <w:left w:val="nil"/>
              <w:bottom w:val="single" w:sz="4" w:space="0" w:color="auto"/>
              <w:right w:val="single" w:sz="4" w:space="0" w:color="auto"/>
            </w:tcBorders>
            <w:shd w:val="clear" w:color="000000" w:fill="FCD5B4"/>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SHOPPERS STOP</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30-Sep-19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1859.75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 </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425.05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 </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01-Oct-19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1894.4</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1.86%</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429.1</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0.95%</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07-Oct-19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1846.55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-2.53%</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416.35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-2.97%</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14-Oct-19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1828.15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-1.00%</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413</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-0.80%</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22-Oct-19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1913.8</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4.69%</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398.6</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-3.49%</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29-Oct-19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1940.1</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1.37%</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365.85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-8.22%</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05-Nov-19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1976.3</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1.87%</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375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2.50%</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11-Nov-19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1964.9</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-0.58%</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367.7</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-1.95%</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18-Nov-19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1827.25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-7.01%</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358</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-2.64%</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25-Nov-19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1837.4</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0.56%</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342.25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-4.40%</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02-Dec-19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1844</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0.36%</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351</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2.56%</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09-Dec-19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1781.95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-3.36%</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350.6</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-0.11%</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16-Dec-19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1770.8</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-0.63%</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350.15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-0.13%</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23-Dec-19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1921.85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8.53%</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350.15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0.00%</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30-Dec-19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1883.05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-2.02%</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372</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6.24%</w:t>
            </w:r>
          </w:p>
        </w:tc>
      </w:tr>
    </w:tbl>
    <w:p w:rsidR="00B402BA" w:rsidRDefault="00F61BFB" w:rsidP="00177739">
      <w:pPr>
        <w:jc w:val="both"/>
        <w:rPr>
          <w:rFonts w:ascii="Times New Roman" w:hAnsi="Times New Roman" w:cs="Times New Roman"/>
          <w:b/>
          <w:bCs/>
          <w:sz w:val="24"/>
          <w:szCs w:val="24"/>
        </w:rPr>
      </w:pPr>
      <w:r>
        <w:rPr>
          <w:noProof/>
          <w:lang w:eastAsia="en-IN" w:bidi="hi-IN"/>
        </w:rPr>
        <w:drawing>
          <wp:anchor distT="0" distB="0" distL="114300" distR="114300" simplePos="0" relativeHeight="251662336" behindDoc="1" locked="0" layoutInCell="1" allowOverlap="1" wp14:anchorId="78299608" wp14:editId="6E6DB77A">
            <wp:simplePos x="0" y="0"/>
            <wp:positionH relativeFrom="margin">
              <wp:align>center</wp:align>
            </wp:positionH>
            <wp:positionV relativeFrom="paragraph">
              <wp:posOffset>331470</wp:posOffset>
            </wp:positionV>
            <wp:extent cx="5937885" cy="3093720"/>
            <wp:effectExtent l="0" t="0" r="5715" b="11430"/>
            <wp:wrapTight wrapText="bothSides">
              <wp:wrapPolygon edited="0">
                <wp:start x="0" y="0"/>
                <wp:lineTo x="0" y="21547"/>
                <wp:lineTo x="21551" y="21547"/>
                <wp:lineTo x="21551" y="0"/>
                <wp:lineTo x="0" y="0"/>
              </wp:wrapPolygon>
            </wp:wrapTight>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anchor>
        </w:drawing>
      </w:r>
    </w:p>
    <w:p w:rsidR="00FF5A9D" w:rsidRDefault="00FF5A9D" w:rsidP="00177739">
      <w:pPr>
        <w:jc w:val="both"/>
        <w:rPr>
          <w:rFonts w:ascii="Times New Roman" w:hAnsi="Times New Roman" w:cs="Times New Roman"/>
          <w:b/>
          <w:bCs/>
          <w:sz w:val="24"/>
          <w:szCs w:val="24"/>
        </w:rPr>
      </w:pPr>
    </w:p>
    <w:p w:rsidR="00FF5A9D" w:rsidRDefault="00FF5A9D" w:rsidP="00177739">
      <w:pPr>
        <w:jc w:val="both"/>
        <w:rPr>
          <w:rFonts w:ascii="Times New Roman" w:hAnsi="Times New Roman" w:cs="Times New Roman"/>
          <w:b/>
          <w:bCs/>
          <w:sz w:val="28"/>
          <w:szCs w:val="24"/>
        </w:rPr>
      </w:pPr>
    </w:p>
    <w:p w:rsidR="00F61BFB" w:rsidRDefault="00F61BFB" w:rsidP="00177739">
      <w:pPr>
        <w:jc w:val="both"/>
        <w:rPr>
          <w:rFonts w:ascii="Times New Roman" w:hAnsi="Times New Roman" w:cs="Times New Roman"/>
          <w:b/>
          <w:bCs/>
          <w:sz w:val="28"/>
          <w:szCs w:val="24"/>
        </w:rPr>
      </w:pPr>
    </w:p>
    <w:p w:rsidR="00F61BFB" w:rsidRDefault="00F61BFB" w:rsidP="00177739">
      <w:pPr>
        <w:jc w:val="both"/>
        <w:rPr>
          <w:rFonts w:ascii="Times New Roman" w:hAnsi="Times New Roman" w:cs="Times New Roman"/>
          <w:b/>
          <w:bCs/>
          <w:sz w:val="28"/>
          <w:szCs w:val="24"/>
        </w:rPr>
      </w:pPr>
    </w:p>
    <w:p w:rsidR="00F61BFB" w:rsidRDefault="00F61BFB" w:rsidP="00177739">
      <w:pPr>
        <w:jc w:val="both"/>
        <w:rPr>
          <w:rFonts w:ascii="Times New Roman" w:hAnsi="Times New Roman" w:cs="Times New Roman"/>
          <w:b/>
          <w:bCs/>
          <w:sz w:val="28"/>
          <w:szCs w:val="24"/>
        </w:rPr>
      </w:pPr>
    </w:p>
    <w:p w:rsidR="001E3128" w:rsidRPr="007F4DD5" w:rsidRDefault="00B93410" w:rsidP="00177739">
      <w:pPr>
        <w:jc w:val="both"/>
        <w:rPr>
          <w:rFonts w:ascii="Times New Roman" w:hAnsi="Times New Roman" w:cs="Times New Roman"/>
          <w:b/>
          <w:bCs/>
          <w:sz w:val="28"/>
          <w:szCs w:val="24"/>
        </w:rPr>
      </w:pPr>
      <w:r w:rsidRPr="007F4DD5">
        <w:rPr>
          <w:rFonts w:ascii="Times New Roman" w:hAnsi="Times New Roman" w:cs="Times New Roman"/>
          <w:b/>
          <w:bCs/>
          <w:sz w:val="28"/>
          <w:szCs w:val="24"/>
        </w:rPr>
        <w:lastRenderedPageBreak/>
        <w:t>DURING COVID-19</w:t>
      </w:r>
    </w:p>
    <w:tbl>
      <w:tblPr>
        <w:tblW w:w="5000" w:type="pct"/>
        <w:tblLook w:val="04A0" w:firstRow="1" w:lastRow="0" w:firstColumn="1" w:lastColumn="0" w:noHBand="0" w:noVBand="1"/>
      </w:tblPr>
      <w:tblGrid>
        <w:gridCol w:w="1176"/>
        <w:gridCol w:w="2187"/>
        <w:gridCol w:w="2187"/>
        <w:gridCol w:w="1706"/>
        <w:gridCol w:w="1986"/>
      </w:tblGrid>
      <w:tr w:rsidR="00614837" w:rsidRPr="00614837" w:rsidTr="00614837">
        <w:trPr>
          <w:trHeight w:val="290"/>
        </w:trPr>
        <w:tc>
          <w:tcPr>
            <w:tcW w:w="639" w:type="pct"/>
            <w:tcBorders>
              <w:top w:val="single" w:sz="4" w:space="0" w:color="auto"/>
              <w:left w:val="single" w:sz="4" w:space="0" w:color="auto"/>
              <w:bottom w:val="single" w:sz="4" w:space="0" w:color="auto"/>
              <w:right w:val="single" w:sz="4" w:space="0" w:color="auto"/>
            </w:tcBorders>
            <w:shd w:val="clear" w:color="000000" w:fill="FCD5B4"/>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DATE</w:t>
            </w:r>
          </w:p>
        </w:tc>
        <w:tc>
          <w:tcPr>
            <w:tcW w:w="1158" w:type="pct"/>
            <w:tcBorders>
              <w:top w:val="single" w:sz="4" w:space="0" w:color="auto"/>
              <w:left w:val="nil"/>
              <w:bottom w:val="single" w:sz="4" w:space="0" w:color="auto"/>
              <w:right w:val="single" w:sz="4" w:space="0" w:color="auto"/>
            </w:tcBorders>
            <w:shd w:val="clear" w:color="000000" w:fill="FCD5B4"/>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AVENUE SUPERMART</w:t>
            </w:r>
          </w:p>
        </w:tc>
        <w:tc>
          <w:tcPr>
            <w:tcW w:w="1147" w:type="pct"/>
            <w:tcBorders>
              <w:top w:val="single" w:sz="4" w:space="0" w:color="auto"/>
              <w:left w:val="nil"/>
              <w:bottom w:val="single" w:sz="4" w:space="0" w:color="auto"/>
              <w:right w:val="single" w:sz="4" w:space="0" w:color="auto"/>
            </w:tcBorders>
            <w:shd w:val="clear" w:color="000000" w:fill="FCD5B4"/>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AVENUE SUPERMART</w:t>
            </w:r>
          </w:p>
        </w:tc>
        <w:tc>
          <w:tcPr>
            <w:tcW w:w="909" w:type="pct"/>
            <w:tcBorders>
              <w:top w:val="single" w:sz="4" w:space="0" w:color="auto"/>
              <w:left w:val="nil"/>
              <w:bottom w:val="single" w:sz="4" w:space="0" w:color="auto"/>
              <w:right w:val="single" w:sz="4" w:space="0" w:color="auto"/>
            </w:tcBorders>
            <w:shd w:val="clear" w:color="000000" w:fill="FCD5B4"/>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SHOPPERS STOP</w:t>
            </w:r>
          </w:p>
        </w:tc>
        <w:tc>
          <w:tcPr>
            <w:tcW w:w="1147" w:type="pct"/>
            <w:tcBorders>
              <w:top w:val="single" w:sz="4" w:space="0" w:color="auto"/>
              <w:left w:val="nil"/>
              <w:bottom w:val="single" w:sz="4" w:space="0" w:color="auto"/>
              <w:right w:val="single" w:sz="4" w:space="0" w:color="auto"/>
            </w:tcBorders>
            <w:shd w:val="clear" w:color="000000" w:fill="FCD5B4"/>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SHOPPERS STOP</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31-Dec-19</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1838.2</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 </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370.85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 </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01-Jan-20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1827</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-0.61%</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370.35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-0.13%</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07-Jan-20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1815.15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-0.65%</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370</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-0.09%</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14-Jan-20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1930</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6.33%</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391.9</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5.92%</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21-Jan-20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1916.85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-0.68%</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426.7</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8.88%</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28-Jan-20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1929.3</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0.65%</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421</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-1.34%</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04-Feb-20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2155.45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11.72%</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404.55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-3.91%</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11-Feb-20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2394.65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11.10%</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393.6</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-2.71%</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18-Feb-20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2365.3</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-1.23%</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383.9</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-2.46%</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25-Feb-20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2330.7</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-1.46%</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384</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0.03%</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03-Mar-20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2229.3</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-4.35%</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374</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-2.60%</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09-Mar-20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2138.8</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-4.06%</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361.6</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-3.32%</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16-Mar-20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2011.55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-5.95%</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278</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-23.12%</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23-Mar-20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1826.95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-9.18%</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198.25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-28.69%</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30-Mar-20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2115.7</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15.81%</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201</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1.39%</w:t>
            </w:r>
          </w:p>
        </w:tc>
      </w:tr>
      <w:tr w:rsidR="00614837" w:rsidRPr="00614837" w:rsidTr="00614837">
        <w:trPr>
          <w:trHeight w:val="290"/>
        </w:trPr>
        <w:tc>
          <w:tcPr>
            <w:tcW w:w="639" w:type="pct"/>
            <w:tcBorders>
              <w:top w:val="nil"/>
              <w:left w:val="single" w:sz="4" w:space="0" w:color="auto"/>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b/>
                <w:bCs/>
                <w:color w:val="000000"/>
                <w:lang w:eastAsia="en-IN"/>
              </w:rPr>
            </w:pPr>
            <w:r w:rsidRPr="00614837">
              <w:rPr>
                <w:rFonts w:ascii="Calibri" w:eastAsia="Times New Roman" w:hAnsi="Calibri" w:cs="Calibri"/>
                <w:b/>
                <w:bCs/>
                <w:color w:val="000000"/>
                <w:lang w:eastAsia="en-IN"/>
              </w:rPr>
              <w:t>08-Apr-20</w:t>
            </w:r>
          </w:p>
        </w:tc>
        <w:tc>
          <w:tcPr>
            <w:tcW w:w="1158"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2299.65</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8.69%</w:t>
            </w:r>
          </w:p>
        </w:tc>
        <w:tc>
          <w:tcPr>
            <w:tcW w:w="909"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194</w:t>
            </w:r>
          </w:p>
        </w:tc>
        <w:tc>
          <w:tcPr>
            <w:tcW w:w="1147" w:type="pct"/>
            <w:tcBorders>
              <w:top w:val="nil"/>
              <w:left w:val="nil"/>
              <w:bottom w:val="single" w:sz="4" w:space="0" w:color="auto"/>
              <w:right w:val="single" w:sz="4" w:space="0" w:color="auto"/>
            </w:tcBorders>
            <w:shd w:val="clear" w:color="auto" w:fill="auto"/>
            <w:noWrap/>
            <w:vAlign w:val="bottom"/>
            <w:hideMark/>
          </w:tcPr>
          <w:p w:rsidR="00614837" w:rsidRPr="00614837" w:rsidRDefault="00614837" w:rsidP="00177739">
            <w:pPr>
              <w:spacing w:after="0" w:line="240" w:lineRule="auto"/>
              <w:jc w:val="both"/>
              <w:rPr>
                <w:rFonts w:ascii="Calibri" w:eastAsia="Times New Roman" w:hAnsi="Calibri" w:cs="Calibri"/>
                <w:color w:val="000000"/>
                <w:lang w:eastAsia="en-IN"/>
              </w:rPr>
            </w:pPr>
            <w:r w:rsidRPr="00614837">
              <w:rPr>
                <w:rFonts w:ascii="Calibri" w:eastAsia="Times New Roman" w:hAnsi="Calibri" w:cs="Calibri"/>
                <w:color w:val="000000"/>
                <w:lang w:eastAsia="en-IN"/>
              </w:rPr>
              <w:t>-3.48%</w:t>
            </w:r>
          </w:p>
        </w:tc>
      </w:tr>
    </w:tbl>
    <w:p w:rsidR="00B93410" w:rsidRPr="00F61BFB" w:rsidRDefault="00F61BFB" w:rsidP="00177739">
      <w:pPr>
        <w:jc w:val="both"/>
        <w:rPr>
          <w:noProof/>
          <w:lang w:eastAsia="en-IN" w:bidi="hi-IN"/>
        </w:rPr>
      </w:pPr>
      <w:r>
        <w:rPr>
          <w:noProof/>
          <w:lang w:eastAsia="en-IN" w:bidi="hi-IN"/>
        </w:rPr>
        <w:drawing>
          <wp:anchor distT="0" distB="0" distL="114300" distR="114300" simplePos="0" relativeHeight="251664384" behindDoc="1" locked="0" layoutInCell="1" allowOverlap="1" wp14:anchorId="017CBD37" wp14:editId="2973851A">
            <wp:simplePos x="0" y="0"/>
            <wp:positionH relativeFrom="margin">
              <wp:align>center</wp:align>
            </wp:positionH>
            <wp:positionV relativeFrom="paragraph">
              <wp:posOffset>321945</wp:posOffset>
            </wp:positionV>
            <wp:extent cx="5929630" cy="3219450"/>
            <wp:effectExtent l="0" t="0" r="13970" b="0"/>
            <wp:wrapTight wrapText="bothSides">
              <wp:wrapPolygon edited="0">
                <wp:start x="0" y="0"/>
                <wp:lineTo x="0" y="21472"/>
                <wp:lineTo x="21581" y="21472"/>
                <wp:lineTo x="21581" y="0"/>
                <wp:lineTo x="0" y="0"/>
              </wp:wrapPolygon>
            </wp:wrapTight>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anchor>
        </w:drawing>
      </w:r>
    </w:p>
    <w:p w:rsidR="003635B7" w:rsidRDefault="009D1096" w:rsidP="00F61BFB">
      <w:pPr>
        <w:pStyle w:val="ListParagraph"/>
        <w:numPr>
          <w:ilvl w:val="0"/>
          <w:numId w:val="30"/>
        </w:numPr>
        <w:spacing w:before="240"/>
        <w:jc w:val="both"/>
        <w:rPr>
          <w:rFonts w:ascii="Times New Roman" w:hAnsi="Times New Roman" w:cs="Times New Roman"/>
          <w:sz w:val="24"/>
          <w:szCs w:val="24"/>
        </w:rPr>
      </w:pPr>
      <w:r w:rsidRPr="00CF28E9">
        <w:rPr>
          <w:rFonts w:ascii="Times New Roman" w:hAnsi="Times New Roman" w:cs="Times New Roman"/>
          <w:sz w:val="24"/>
          <w:szCs w:val="24"/>
        </w:rPr>
        <w:t>Retail stores in malls are also facing major rental costs.</w:t>
      </w:r>
    </w:p>
    <w:p w:rsidR="00B93410" w:rsidRPr="00B93410" w:rsidRDefault="00B93410" w:rsidP="00177739">
      <w:pPr>
        <w:pStyle w:val="ListParagraph"/>
        <w:jc w:val="both"/>
        <w:rPr>
          <w:rFonts w:ascii="Times New Roman" w:hAnsi="Times New Roman" w:cs="Times New Roman"/>
          <w:sz w:val="24"/>
          <w:szCs w:val="24"/>
        </w:rPr>
      </w:pPr>
    </w:p>
    <w:p w:rsidR="00F61BFB" w:rsidRPr="00F61BFB" w:rsidRDefault="003770B8" w:rsidP="00F61BFB">
      <w:pPr>
        <w:pStyle w:val="ListParagraph"/>
        <w:numPr>
          <w:ilvl w:val="0"/>
          <w:numId w:val="30"/>
        </w:numPr>
        <w:jc w:val="both"/>
        <w:rPr>
          <w:rFonts w:ascii="Times New Roman" w:hAnsi="Times New Roman" w:cs="Times New Roman"/>
          <w:b/>
          <w:bCs/>
          <w:sz w:val="24"/>
          <w:szCs w:val="24"/>
        </w:rPr>
      </w:pPr>
      <w:r>
        <w:rPr>
          <w:rFonts w:ascii="Times New Roman" w:hAnsi="Times New Roman" w:cs="Times New Roman"/>
          <w:color w:val="212121"/>
          <w:sz w:val="24"/>
          <w:szCs w:val="24"/>
          <w:shd w:val="clear" w:color="auto" w:fill="FFFFFF"/>
        </w:rPr>
        <w:t>Th</w:t>
      </w:r>
      <w:r w:rsidR="00D06FF3">
        <w:rPr>
          <w:rFonts w:ascii="Times New Roman" w:hAnsi="Times New Roman" w:cs="Times New Roman"/>
          <w:color w:val="212121"/>
          <w:sz w:val="24"/>
          <w:szCs w:val="24"/>
          <w:shd w:val="clear" w:color="auto" w:fill="FFFFFF"/>
        </w:rPr>
        <w:t xml:space="preserve">e shares of Avenue Supermarket show a fall in the month </w:t>
      </w:r>
      <w:r w:rsidR="00B93410">
        <w:rPr>
          <w:rFonts w:ascii="Times New Roman" w:hAnsi="Times New Roman" w:cs="Times New Roman"/>
          <w:color w:val="212121"/>
          <w:sz w:val="24"/>
          <w:szCs w:val="24"/>
          <w:shd w:val="clear" w:color="auto" w:fill="FFFFFF"/>
        </w:rPr>
        <w:t>of December</w:t>
      </w:r>
      <w:r w:rsidR="00D06FF3">
        <w:rPr>
          <w:rFonts w:ascii="Times New Roman" w:hAnsi="Times New Roman" w:cs="Times New Roman"/>
          <w:color w:val="212121"/>
          <w:sz w:val="24"/>
          <w:szCs w:val="24"/>
          <w:shd w:val="clear" w:color="auto" w:fill="FFFFFF"/>
        </w:rPr>
        <w:t xml:space="preserve"> from </w:t>
      </w:r>
      <w:r w:rsidR="00D06FF3" w:rsidRPr="00D06FF3">
        <w:rPr>
          <w:rFonts w:ascii="Times New Roman" w:hAnsi="Times New Roman" w:cs="Times New Roman"/>
          <w:b/>
          <w:bCs/>
          <w:color w:val="212121"/>
          <w:sz w:val="24"/>
          <w:szCs w:val="24"/>
          <w:shd w:val="clear" w:color="auto" w:fill="FFFFFF"/>
        </w:rPr>
        <w:t>2</w:t>
      </w:r>
      <w:r w:rsidR="00D06FF3" w:rsidRPr="00D06FF3">
        <w:rPr>
          <w:rFonts w:ascii="Times New Roman" w:hAnsi="Times New Roman" w:cs="Times New Roman"/>
          <w:b/>
          <w:bCs/>
          <w:color w:val="212121"/>
          <w:sz w:val="24"/>
          <w:szCs w:val="24"/>
          <w:shd w:val="clear" w:color="auto" w:fill="FFFFFF"/>
          <w:vertAlign w:val="superscript"/>
        </w:rPr>
        <w:t>nd</w:t>
      </w:r>
      <w:r w:rsidR="00D06FF3" w:rsidRPr="00D06FF3">
        <w:rPr>
          <w:rFonts w:ascii="Times New Roman" w:hAnsi="Times New Roman" w:cs="Times New Roman"/>
          <w:b/>
          <w:bCs/>
          <w:color w:val="212121"/>
          <w:sz w:val="24"/>
          <w:szCs w:val="24"/>
          <w:shd w:val="clear" w:color="auto" w:fill="FFFFFF"/>
        </w:rPr>
        <w:t xml:space="preserve"> to 16</w:t>
      </w:r>
      <w:r w:rsidR="00D06FF3" w:rsidRPr="00D06FF3">
        <w:rPr>
          <w:rFonts w:ascii="Times New Roman" w:hAnsi="Times New Roman" w:cs="Times New Roman"/>
          <w:b/>
          <w:bCs/>
          <w:color w:val="212121"/>
          <w:sz w:val="24"/>
          <w:szCs w:val="24"/>
          <w:shd w:val="clear" w:color="auto" w:fill="FFFFFF"/>
          <w:vertAlign w:val="superscript"/>
        </w:rPr>
        <w:t>th</w:t>
      </w:r>
      <w:r w:rsidR="00D06FF3" w:rsidRPr="00D06FF3">
        <w:rPr>
          <w:rFonts w:ascii="Times New Roman" w:hAnsi="Times New Roman" w:cs="Times New Roman"/>
          <w:b/>
          <w:bCs/>
          <w:color w:val="212121"/>
          <w:sz w:val="24"/>
          <w:szCs w:val="24"/>
          <w:shd w:val="clear" w:color="auto" w:fill="FFFFFF"/>
        </w:rPr>
        <w:t>,</w:t>
      </w:r>
      <w:r w:rsidR="00D06FF3">
        <w:rPr>
          <w:rFonts w:ascii="Times New Roman" w:hAnsi="Times New Roman" w:cs="Times New Roman"/>
          <w:color w:val="212121"/>
          <w:sz w:val="24"/>
          <w:szCs w:val="24"/>
          <w:shd w:val="clear" w:color="auto" w:fill="FFFFFF"/>
        </w:rPr>
        <w:t xml:space="preserve"> </w:t>
      </w:r>
      <w:r>
        <w:rPr>
          <w:rFonts w:ascii="Times New Roman" w:hAnsi="Times New Roman" w:cs="Times New Roman"/>
          <w:color w:val="212121"/>
          <w:sz w:val="24"/>
          <w:szCs w:val="24"/>
          <w:shd w:val="clear" w:color="auto" w:fill="FFFFFF"/>
        </w:rPr>
        <w:t xml:space="preserve">due to slow revenue growth beginning from </w:t>
      </w:r>
      <w:r w:rsidR="00B93410">
        <w:rPr>
          <w:rFonts w:ascii="Times New Roman" w:hAnsi="Times New Roman" w:cs="Times New Roman"/>
          <w:color w:val="212121"/>
          <w:sz w:val="24"/>
          <w:szCs w:val="24"/>
          <w:shd w:val="clear" w:color="auto" w:fill="FFFFFF"/>
        </w:rPr>
        <w:t>July</w:t>
      </w:r>
      <w:r>
        <w:rPr>
          <w:rFonts w:ascii="Times New Roman" w:hAnsi="Times New Roman" w:cs="Times New Roman"/>
          <w:color w:val="212121"/>
          <w:sz w:val="24"/>
          <w:szCs w:val="24"/>
          <w:shd w:val="clear" w:color="auto" w:fill="FFFFFF"/>
        </w:rPr>
        <w:t xml:space="preserve">. </w:t>
      </w:r>
    </w:p>
    <w:p w:rsidR="00F61BFB" w:rsidRPr="00F61BFB" w:rsidRDefault="00F61BFB" w:rsidP="00F61BFB">
      <w:pPr>
        <w:pStyle w:val="ListParagraph"/>
        <w:jc w:val="both"/>
        <w:rPr>
          <w:rFonts w:ascii="Times New Roman" w:hAnsi="Times New Roman" w:cs="Times New Roman"/>
          <w:b/>
          <w:bCs/>
          <w:sz w:val="24"/>
          <w:szCs w:val="24"/>
        </w:rPr>
      </w:pPr>
    </w:p>
    <w:p w:rsidR="003770B8" w:rsidRPr="00DE6815" w:rsidRDefault="00D051A3" w:rsidP="00177739">
      <w:pPr>
        <w:pStyle w:val="ListParagraph"/>
        <w:numPr>
          <w:ilvl w:val="0"/>
          <w:numId w:val="30"/>
        </w:numPr>
        <w:jc w:val="both"/>
        <w:rPr>
          <w:rFonts w:ascii="Times New Roman" w:hAnsi="Times New Roman" w:cs="Times New Roman"/>
          <w:b/>
          <w:bCs/>
          <w:sz w:val="24"/>
          <w:szCs w:val="24"/>
        </w:rPr>
      </w:pPr>
      <w:r>
        <w:rPr>
          <w:rFonts w:ascii="Times New Roman" w:hAnsi="Times New Roman" w:cs="Times New Roman"/>
          <w:color w:val="212121"/>
          <w:sz w:val="24"/>
          <w:szCs w:val="24"/>
          <w:shd w:val="clear" w:color="auto" w:fill="FFFFFF"/>
        </w:rPr>
        <w:lastRenderedPageBreak/>
        <w:t xml:space="preserve">There has been a huge rise in share prices (11%) between </w:t>
      </w:r>
      <w:r w:rsidRPr="001A7203">
        <w:rPr>
          <w:rFonts w:ascii="Times New Roman" w:hAnsi="Times New Roman" w:cs="Times New Roman"/>
          <w:b/>
          <w:bCs/>
          <w:color w:val="212121"/>
          <w:sz w:val="24"/>
          <w:szCs w:val="24"/>
          <w:shd w:val="clear" w:color="auto" w:fill="FFFFFF"/>
        </w:rPr>
        <w:t>4</w:t>
      </w:r>
      <w:r w:rsidRPr="001A7203">
        <w:rPr>
          <w:rFonts w:ascii="Times New Roman" w:hAnsi="Times New Roman" w:cs="Times New Roman"/>
          <w:b/>
          <w:bCs/>
          <w:color w:val="212121"/>
          <w:sz w:val="24"/>
          <w:szCs w:val="24"/>
          <w:shd w:val="clear" w:color="auto" w:fill="FFFFFF"/>
          <w:vertAlign w:val="superscript"/>
        </w:rPr>
        <w:t>th</w:t>
      </w:r>
      <w:r w:rsidRPr="001A7203">
        <w:rPr>
          <w:rFonts w:ascii="Times New Roman" w:hAnsi="Times New Roman" w:cs="Times New Roman"/>
          <w:b/>
          <w:bCs/>
          <w:color w:val="212121"/>
          <w:sz w:val="24"/>
          <w:szCs w:val="24"/>
          <w:shd w:val="clear" w:color="auto" w:fill="FFFFFF"/>
        </w:rPr>
        <w:t xml:space="preserve"> February to 11</w:t>
      </w:r>
      <w:r w:rsidRPr="001A7203">
        <w:rPr>
          <w:rFonts w:ascii="Times New Roman" w:hAnsi="Times New Roman" w:cs="Times New Roman"/>
          <w:b/>
          <w:bCs/>
          <w:color w:val="212121"/>
          <w:sz w:val="24"/>
          <w:szCs w:val="24"/>
          <w:shd w:val="clear" w:color="auto" w:fill="FFFFFF"/>
          <w:vertAlign w:val="superscript"/>
        </w:rPr>
        <w:t>th</w:t>
      </w:r>
      <w:r w:rsidRPr="001A7203">
        <w:rPr>
          <w:rFonts w:ascii="Times New Roman" w:hAnsi="Times New Roman" w:cs="Times New Roman"/>
          <w:b/>
          <w:bCs/>
          <w:color w:val="212121"/>
          <w:sz w:val="24"/>
          <w:szCs w:val="24"/>
          <w:shd w:val="clear" w:color="auto" w:fill="FFFFFF"/>
        </w:rPr>
        <w:t xml:space="preserve"> February</w:t>
      </w:r>
      <w:r>
        <w:rPr>
          <w:rFonts w:ascii="Times New Roman" w:hAnsi="Times New Roman" w:cs="Times New Roman"/>
          <w:color w:val="212121"/>
          <w:sz w:val="24"/>
          <w:szCs w:val="24"/>
          <w:shd w:val="clear" w:color="auto" w:fill="FFFFFF"/>
        </w:rPr>
        <w:t xml:space="preserve"> after the company launched a qualified institutional placement on February 5</w:t>
      </w:r>
      <w:r w:rsidRPr="00D051A3">
        <w:rPr>
          <w:rFonts w:ascii="Times New Roman" w:hAnsi="Times New Roman" w:cs="Times New Roman"/>
          <w:color w:val="212121"/>
          <w:sz w:val="24"/>
          <w:szCs w:val="24"/>
          <w:shd w:val="clear" w:color="auto" w:fill="FFFFFF"/>
          <w:vertAlign w:val="superscript"/>
        </w:rPr>
        <w:t>th</w:t>
      </w:r>
      <w:r>
        <w:rPr>
          <w:rFonts w:ascii="Times New Roman" w:hAnsi="Times New Roman" w:cs="Times New Roman"/>
          <w:color w:val="212121"/>
          <w:sz w:val="24"/>
          <w:szCs w:val="24"/>
          <w:shd w:val="clear" w:color="auto" w:fill="FFFFFF"/>
        </w:rPr>
        <w:t>.</w:t>
      </w:r>
    </w:p>
    <w:p w:rsidR="003770B8" w:rsidRPr="00D06FF3" w:rsidRDefault="003770B8" w:rsidP="00177739">
      <w:pPr>
        <w:pStyle w:val="ListParagraph"/>
        <w:numPr>
          <w:ilvl w:val="0"/>
          <w:numId w:val="30"/>
        </w:numPr>
        <w:jc w:val="both"/>
        <w:rPr>
          <w:rFonts w:ascii="Times New Roman" w:hAnsi="Times New Roman" w:cs="Times New Roman"/>
          <w:b/>
          <w:bCs/>
          <w:sz w:val="24"/>
          <w:szCs w:val="24"/>
        </w:rPr>
      </w:pPr>
      <w:r w:rsidRPr="00CF28E9">
        <w:rPr>
          <w:rFonts w:ascii="Times New Roman" w:hAnsi="Times New Roman" w:cs="Times New Roman"/>
          <w:color w:val="212121"/>
          <w:sz w:val="24"/>
          <w:szCs w:val="24"/>
          <w:shd w:val="clear" w:color="auto" w:fill="FFFFFF"/>
        </w:rPr>
        <w:t>The fact that Avenue Supermart gets a majority of its revenue from the sale of products in the essentials category has turned out to be a saviour for the company.</w:t>
      </w:r>
    </w:p>
    <w:p w:rsidR="003770B8" w:rsidRPr="003770B8" w:rsidRDefault="003770B8" w:rsidP="00177739">
      <w:pPr>
        <w:pStyle w:val="ListParagraph"/>
        <w:ind w:left="774"/>
        <w:jc w:val="both"/>
        <w:rPr>
          <w:rFonts w:ascii="Times New Roman" w:hAnsi="Times New Roman" w:cs="Times New Roman"/>
          <w:b/>
          <w:bCs/>
          <w:sz w:val="24"/>
          <w:szCs w:val="24"/>
        </w:rPr>
      </w:pPr>
    </w:p>
    <w:p w:rsidR="001D53F4" w:rsidRPr="003770B8" w:rsidRDefault="001D53F4" w:rsidP="00177739">
      <w:pPr>
        <w:pStyle w:val="ListParagraph"/>
        <w:numPr>
          <w:ilvl w:val="0"/>
          <w:numId w:val="30"/>
        </w:numPr>
        <w:jc w:val="both"/>
        <w:rPr>
          <w:rFonts w:ascii="Times New Roman" w:hAnsi="Times New Roman" w:cs="Times New Roman"/>
          <w:b/>
          <w:bCs/>
          <w:sz w:val="24"/>
          <w:szCs w:val="24"/>
        </w:rPr>
      </w:pPr>
      <w:r w:rsidRPr="003770B8">
        <w:rPr>
          <w:rFonts w:ascii="Times New Roman" w:hAnsi="Times New Roman" w:cs="Times New Roman"/>
          <w:sz w:val="24"/>
          <w:szCs w:val="24"/>
        </w:rPr>
        <w:t>But even then, its operations have been badly hit by the lockdown, since 50 % of DMART stores have been shut down.</w:t>
      </w:r>
    </w:p>
    <w:p w:rsidR="00310FCB" w:rsidRPr="00CF28E9" w:rsidRDefault="00310FCB" w:rsidP="00177739">
      <w:pPr>
        <w:pStyle w:val="ListParagraph"/>
        <w:jc w:val="both"/>
        <w:rPr>
          <w:rFonts w:ascii="Times New Roman" w:hAnsi="Times New Roman" w:cs="Times New Roman"/>
          <w:sz w:val="24"/>
          <w:szCs w:val="24"/>
        </w:rPr>
      </w:pPr>
    </w:p>
    <w:p w:rsidR="001D53F4" w:rsidRPr="00CF28E9" w:rsidRDefault="001D53F4" w:rsidP="00177739">
      <w:pPr>
        <w:pStyle w:val="ListParagraph"/>
        <w:numPr>
          <w:ilvl w:val="0"/>
          <w:numId w:val="30"/>
        </w:numPr>
        <w:jc w:val="both"/>
        <w:rPr>
          <w:rFonts w:ascii="Times New Roman" w:hAnsi="Times New Roman" w:cs="Times New Roman"/>
          <w:sz w:val="24"/>
          <w:szCs w:val="24"/>
        </w:rPr>
      </w:pPr>
      <w:r w:rsidRPr="00CF28E9">
        <w:rPr>
          <w:rFonts w:ascii="Times New Roman" w:hAnsi="Times New Roman" w:cs="Times New Roman"/>
          <w:sz w:val="24"/>
          <w:szCs w:val="24"/>
        </w:rPr>
        <w:t xml:space="preserve">As can be seen, the share prices dropped steeply from </w:t>
      </w:r>
      <w:r w:rsidRPr="00D051A3">
        <w:rPr>
          <w:rFonts w:ascii="Times New Roman" w:hAnsi="Times New Roman" w:cs="Times New Roman"/>
          <w:b/>
          <w:bCs/>
          <w:sz w:val="24"/>
          <w:szCs w:val="24"/>
        </w:rPr>
        <w:t>3</w:t>
      </w:r>
      <w:r w:rsidRPr="00D051A3">
        <w:rPr>
          <w:rFonts w:ascii="Times New Roman" w:hAnsi="Times New Roman" w:cs="Times New Roman"/>
          <w:b/>
          <w:bCs/>
          <w:sz w:val="24"/>
          <w:szCs w:val="24"/>
          <w:vertAlign w:val="superscript"/>
        </w:rPr>
        <w:t>rd</w:t>
      </w:r>
      <w:r w:rsidRPr="00D051A3">
        <w:rPr>
          <w:rFonts w:ascii="Times New Roman" w:hAnsi="Times New Roman" w:cs="Times New Roman"/>
          <w:b/>
          <w:bCs/>
          <w:sz w:val="24"/>
          <w:szCs w:val="24"/>
        </w:rPr>
        <w:t xml:space="preserve"> of </w:t>
      </w:r>
      <w:r w:rsidR="00310FCB" w:rsidRPr="00D051A3">
        <w:rPr>
          <w:rFonts w:ascii="Times New Roman" w:hAnsi="Times New Roman" w:cs="Times New Roman"/>
          <w:b/>
          <w:bCs/>
          <w:sz w:val="24"/>
          <w:szCs w:val="24"/>
        </w:rPr>
        <w:t>March</w:t>
      </w:r>
      <w:r w:rsidRPr="00D051A3">
        <w:rPr>
          <w:rFonts w:ascii="Times New Roman" w:hAnsi="Times New Roman" w:cs="Times New Roman"/>
          <w:b/>
          <w:bCs/>
          <w:sz w:val="24"/>
          <w:szCs w:val="24"/>
        </w:rPr>
        <w:t xml:space="preserve"> till the end of the month.</w:t>
      </w:r>
      <w:r w:rsidRPr="00CF28E9">
        <w:rPr>
          <w:rFonts w:ascii="Times New Roman" w:hAnsi="Times New Roman" w:cs="Times New Roman"/>
          <w:sz w:val="24"/>
          <w:szCs w:val="24"/>
        </w:rPr>
        <w:t xml:space="preserve"> </w:t>
      </w:r>
      <w:r w:rsidR="00D051A3">
        <w:rPr>
          <w:rFonts w:ascii="Times New Roman" w:hAnsi="Times New Roman" w:cs="Times New Roman"/>
          <w:sz w:val="24"/>
          <w:szCs w:val="24"/>
        </w:rPr>
        <w:t xml:space="preserve"> The reasons are low footfall, no online presence till the month of April.</w:t>
      </w:r>
    </w:p>
    <w:p w:rsidR="00310FCB" w:rsidRPr="00CF28E9" w:rsidRDefault="00310FCB" w:rsidP="00177739">
      <w:pPr>
        <w:pStyle w:val="ListParagraph"/>
        <w:jc w:val="both"/>
        <w:rPr>
          <w:rFonts w:ascii="Times New Roman" w:hAnsi="Times New Roman" w:cs="Times New Roman"/>
          <w:sz w:val="24"/>
          <w:szCs w:val="24"/>
        </w:rPr>
      </w:pPr>
    </w:p>
    <w:p w:rsidR="001D53F4" w:rsidRPr="00CF28E9" w:rsidRDefault="001D53F4" w:rsidP="00177739">
      <w:pPr>
        <w:pStyle w:val="ListParagraph"/>
        <w:numPr>
          <w:ilvl w:val="0"/>
          <w:numId w:val="30"/>
        </w:numPr>
        <w:jc w:val="both"/>
        <w:rPr>
          <w:rFonts w:ascii="Times New Roman" w:hAnsi="Times New Roman" w:cs="Times New Roman"/>
          <w:sz w:val="24"/>
          <w:szCs w:val="24"/>
        </w:rPr>
      </w:pPr>
      <w:r w:rsidRPr="00CF28E9">
        <w:rPr>
          <w:rFonts w:ascii="Times New Roman" w:hAnsi="Times New Roman" w:cs="Times New Roman"/>
          <w:sz w:val="24"/>
          <w:szCs w:val="24"/>
        </w:rPr>
        <w:t xml:space="preserve">But the company has still faced respite due to consumers stocking up essential items and groceries. </w:t>
      </w:r>
      <w:r w:rsidR="00125C65" w:rsidRPr="00CF28E9">
        <w:rPr>
          <w:rFonts w:ascii="Times New Roman" w:hAnsi="Times New Roman" w:cs="Times New Roman"/>
          <w:sz w:val="24"/>
          <w:szCs w:val="24"/>
        </w:rPr>
        <w:t>The share prices saw good recovery in the month of April due to DMART starting online delivery of essentials.</w:t>
      </w:r>
    </w:p>
    <w:p w:rsidR="00310FCB" w:rsidRPr="00CF28E9" w:rsidRDefault="00310FCB" w:rsidP="00177739">
      <w:pPr>
        <w:pStyle w:val="ListParagraph"/>
        <w:jc w:val="both"/>
        <w:rPr>
          <w:rFonts w:ascii="Times New Roman" w:hAnsi="Times New Roman" w:cs="Times New Roman"/>
          <w:sz w:val="24"/>
          <w:szCs w:val="24"/>
        </w:rPr>
      </w:pPr>
    </w:p>
    <w:p w:rsidR="00310FCB" w:rsidRDefault="00125C65" w:rsidP="00177739">
      <w:pPr>
        <w:pStyle w:val="ListParagraph"/>
        <w:numPr>
          <w:ilvl w:val="0"/>
          <w:numId w:val="30"/>
        </w:numPr>
        <w:jc w:val="both"/>
        <w:rPr>
          <w:rFonts w:ascii="Times New Roman" w:hAnsi="Times New Roman" w:cs="Times New Roman"/>
          <w:sz w:val="24"/>
          <w:szCs w:val="24"/>
        </w:rPr>
      </w:pPr>
      <w:r w:rsidRPr="00CF28E9">
        <w:rPr>
          <w:rFonts w:ascii="Times New Roman" w:hAnsi="Times New Roman" w:cs="Times New Roman"/>
          <w:sz w:val="24"/>
          <w:szCs w:val="24"/>
        </w:rPr>
        <w:t>The major reason for the fall in the share prices of Avenue Supermarts is the profit margin lost from the apparel and general merchandise segment.</w:t>
      </w:r>
    </w:p>
    <w:p w:rsidR="001A7203" w:rsidRDefault="00F61BFB" w:rsidP="00F61BFB">
      <w:pPr>
        <w:pStyle w:val="ListParagraph"/>
        <w:jc w:val="both"/>
        <w:rPr>
          <w:rFonts w:ascii="Times New Roman" w:hAnsi="Times New Roman" w:cs="Times New Roman"/>
          <w:sz w:val="24"/>
          <w:szCs w:val="24"/>
        </w:rPr>
      </w:pPr>
      <w:r w:rsidRPr="00CF28E9">
        <w:rPr>
          <w:noProof/>
          <w:sz w:val="24"/>
          <w:szCs w:val="24"/>
          <w:lang w:eastAsia="en-IN" w:bidi="hi-IN"/>
        </w:rPr>
        <w:drawing>
          <wp:anchor distT="0" distB="0" distL="114300" distR="114300" simplePos="0" relativeHeight="251648000" behindDoc="1" locked="0" layoutInCell="1" allowOverlap="1" wp14:anchorId="72F93D22" wp14:editId="5EAB309E">
            <wp:simplePos x="0" y="0"/>
            <wp:positionH relativeFrom="margin">
              <wp:posOffset>262255</wp:posOffset>
            </wp:positionH>
            <wp:positionV relativeFrom="paragraph">
              <wp:posOffset>163195</wp:posOffset>
            </wp:positionV>
            <wp:extent cx="5449570" cy="2389505"/>
            <wp:effectExtent l="19050" t="19050" r="17780" b="10795"/>
            <wp:wrapTight wrapText="bothSides">
              <wp:wrapPolygon edited="0">
                <wp:start x="-76" y="-172"/>
                <wp:lineTo x="-76" y="21525"/>
                <wp:lineTo x="21595" y="21525"/>
                <wp:lineTo x="21595" y="-172"/>
                <wp:lineTo x="-76" y="-172"/>
              </wp:wrapPolygon>
            </wp:wrapTight>
            <wp:docPr id="21" name="Picture 21" descr="Share of the 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e of the pi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9570" cy="2389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F61BFB" w:rsidRPr="00DE6815" w:rsidRDefault="00F61BFB" w:rsidP="00F61BFB">
      <w:pPr>
        <w:pStyle w:val="ListParagraph"/>
        <w:jc w:val="both"/>
        <w:rPr>
          <w:rFonts w:ascii="Times New Roman" w:hAnsi="Times New Roman" w:cs="Times New Roman"/>
          <w:sz w:val="24"/>
          <w:szCs w:val="24"/>
        </w:rPr>
      </w:pPr>
    </w:p>
    <w:p w:rsidR="00F61BFB" w:rsidRDefault="00F61BFB" w:rsidP="00F61BFB">
      <w:pPr>
        <w:pStyle w:val="ListParagraph"/>
        <w:numPr>
          <w:ilvl w:val="0"/>
          <w:numId w:val="21"/>
        </w:numPr>
        <w:spacing w:before="240"/>
        <w:jc w:val="both"/>
        <w:rPr>
          <w:rFonts w:ascii="Times New Roman" w:hAnsi="Times New Roman" w:cs="Times New Roman"/>
          <w:sz w:val="24"/>
          <w:szCs w:val="24"/>
        </w:rPr>
      </w:pPr>
    </w:p>
    <w:p w:rsidR="00F61BFB" w:rsidRDefault="00F61BFB" w:rsidP="00F61BFB">
      <w:pPr>
        <w:pStyle w:val="ListParagraph"/>
        <w:numPr>
          <w:ilvl w:val="0"/>
          <w:numId w:val="21"/>
        </w:numPr>
        <w:spacing w:before="240"/>
        <w:jc w:val="both"/>
        <w:rPr>
          <w:rFonts w:ascii="Times New Roman" w:hAnsi="Times New Roman" w:cs="Times New Roman"/>
          <w:sz w:val="24"/>
          <w:szCs w:val="24"/>
        </w:rPr>
      </w:pPr>
    </w:p>
    <w:p w:rsidR="00F61BFB" w:rsidRDefault="00F61BFB" w:rsidP="00F61BFB">
      <w:pPr>
        <w:pStyle w:val="ListParagraph"/>
        <w:numPr>
          <w:ilvl w:val="0"/>
          <w:numId w:val="21"/>
        </w:numPr>
        <w:spacing w:before="240"/>
        <w:jc w:val="both"/>
        <w:rPr>
          <w:rFonts w:ascii="Times New Roman" w:hAnsi="Times New Roman" w:cs="Times New Roman"/>
          <w:sz w:val="24"/>
          <w:szCs w:val="24"/>
        </w:rPr>
      </w:pPr>
    </w:p>
    <w:p w:rsidR="001A7203" w:rsidRPr="00CF28E9" w:rsidRDefault="001A7203" w:rsidP="00F61BFB">
      <w:pPr>
        <w:pStyle w:val="ListParagraph"/>
        <w:numPr>
          <w:ilvl w:val="0"/>
          <w:numId w:val="21"/>
        </w:numPr>
        <w:spacing w:before="240"/>
        <w:jc w:val="both"/>
        <w:rPr>
          <w:rFonts w:ascii="Times New Roman" w:hAnsi="Times New Roman" w:cs="Times New Roman"/>
          <w:sz w:val="24"/>
          <w:szCs w:val="24"/>
        </w:rPr>
      </w:pPr>
      <w:r>
        <w:rPr>
          <w:rFonts w:ascii="Times New Roman" w:hAnsi="Times New Roman" w:cs="Times New Roman"/>
          <w:sz w:val="24"/>
          <w:szCs w:val="24"/>
        </w:rPr>
        <w:t xml:space="preserve">Shares of Shoppers Stop have dipped 5% </w:t>
      </w:r>
      <w:r w:rsidR="00DE6815">
        <w:rPr>
          <w:rFonts w:ascii="Times New Roman" w:hAnsi="Times New Roman" w:cs="Times New Roman"/>
          <w:sz w:val="24"/>
          <w:szCs w:val="24"/>
        </w:rPr>
        <w:t>between 22</w:t>
      </w:r>
      <w:r w:rsidRPr="001A7203">
        <w:rPr>
          <w:rFonts w:ascii="Times New Roman" w:hAnsi="Times New Roman" w:cs="Times New Roman"/>
          <w:b/>
          <w:bCs/>
          <w:sz w:val="24"/>
          <w:szCs w:val="24"/>
          <w:vertAlign w:val="superscript"/>
        </w:rPr>
        <w:t>nd</w:t>
      </w:r>
      <w:r w:rsidRPr="001A7203">
        <w:rPr>
          <w:rFonts w:ascii="Times New Roman" w:hAnsi="Times New Roman" w:cs="Times New Roman"/>
          <w:b/>
          <w:bCs/>
          <w:sz w:val="24"/>
          <w:szCs w:val="24"/>
        </w:rPr>
        <w:t xml:space="preserve"> to 29</w:t>
      </w:r>
      <w:r w:rsidRPr="001A7203">
        <w:rPr>
          <w:rFonts w:ascii="Times New Roman" w:hAnsi="Times New Roman" w:cs="Times New Roman"/>
          <w:b/>
          <w:bCs/>
          <w:sz w:val="24"/>
          <w:szCs w:val="24"/>
          <w:vertAlign w:val="superscript"/>
        </w:rPr>
        <w:t>th</w:t>
      </w:r>
      <w:r w:rsidRPr="001A7203">
        <w:rPr>
          <w:rFonts w:ascii="Times New Roman" w:hAnsi="Times New Roman" w:cs="Times New Roman"/>
          <w:b/>
          <w:bCs/>
          <w:sz w:val="24"/>
          <w:szCs w:val="24"/>
        </w:rPr>
        <w:t xml:space="preserve"> October</w:t>
      </w:r>
      <w:r>
        <w:rPr>
          <w:rFonts w:ascii="Times New Roman" w:hAnsi="Times New Roman" w:cs="Times New Roman"/>
          <w:sz w:val="24"/>
          <w:szCs w:val="24"/>
        </w:rPr>
        <w:t>, 2019 due to reported net losses of around INR 8 crores.</w:t>
      </w:r>
    </w:p>
    <w:p w:rsidR="00310FCB" w:rsidRPr="00CF28E9" w:rsidRDefault="00310FCB" w:rsidP="00177739">
      <w:pPr>
        <w:pStyle w:val="ListParagraph"/>
        <w:jc w:val="both"/>
        <w:rPr>
          <w:rFonts w:ascii="Times New Roman" w:hAnsi="Times New Roman" w:cs="Times New Roman"/>
          <w:sz w:val="24"/>
          <w:szCs w:val="24"/>
        </w:rPr>
      </w:pPr>
    </w:p>
    <w:p w:rsidR="009343B5" w:rsidRPr="00CF28E9" w:rsidRDefault="009343B5" w:rsidP="00177739">
      <w:pPr>
        <w:pStyle w:val="ListParagraph"/>
        <w:numPr>
          <w:ilvl w:val="0"/>
          <w:numId w:val="20"/>
        </w:numPr>
        <w:jc w:val="both"/>
        <w:rPr>
          <w:rFonts w:ascii="Times New Roman" w:hAnsi="Times New Roman" w:cs="Times New Roman"/>
          <w:sz w:val="24"/>
          <w:szCs w:val="24"/>
        </w:rPr>
      </w:pPr>
      <w:r w:rsidRPr="00CF28E9">
        <w:rPr>
          <w:rFonts w:ascii="Times New Roman" w:hAnsi="Times New Roman" w:cs="Times New Roman"/>
          <w:sz w:val="24"/>
          <w:szCs w:val="24"/>
        </w:rPr>
        <w:t>As can be seen in the image, the shares of Shoppers</w:t>
      </w:r>
      <w:r w:rsidR="00310FCB" w:rsidRPr="00CF28E9">
        <w:rPr>
          <w:rFonts w:ascii="Times New Roman" w:hAnsi="Times New Roman" w:cs="Times New Roman"/>
          <w:sz w:val="24"/>
          <w:szCs w:val="24"/>
        </w:rPr>
        <w:t xml:space="preserve"> S</w:t>
      </w:r>
      <w:r w:rsidRPr="00CF28E9">
        <w:rPr>
          <w:rFonts w:ascii="Times New Roman" w:hAnsi="Times New Roman" w:cs="Times New Roman"/>
          <w:sz w:val="24"/>
          <w:szCs w:val="24"/>
        </w:rPr>
        <w:t xml:space="preserve">top suffered a major drop in value between </w:t>
      </w:r>
      <w:r w:rsidRPr="001A7203">
        <w:rPr>
          <w:rFonts w:ascii="Times New Roman" w:hAnsi="Times New Roman" w:cs="Times New Roman"/>
          <w:b/>
          <w:bCs/>
          <w:sz w:val="24"/>
          <w:szCs w:val="24"/>
        </w:rPr>
        <w:t>16</w:t>
      </w:r>
      <w:r w:rsidRPr="001A7203">
        <w:rPr>
          <w:rFonts w:ascii="Times New Roman" w:hAnsi="Times New Roman" w:cs="Times New Roman"/>
          <w:b/>
          <w:bCs/>
          <w:sz w:val="24"/>
          <w:szCs w:val="24"/>
          <w:vertAlign w:val="superscript"/>
        </w:rPr>
        <w:t>th</w:t>
      </w:r>
      <w:r w:rsidRPr="001A7203">
        <w:rPr>
          <w:rFonts w:ascii="Times New Roman" w:hAnsi="Times New Roman" w:cs="Times New Roman"/>
          <w:b/>
          <w:bCs/>
          <w:sz w:val="24"/>
          <w:szCs w:val="24"/>
        </w:rPr>
        <w:t xml:space="preserve"> and 23</w:t>
      </w:r>
      <w:r w:rsidRPr="001A7203">
        <w:rPr>
          <w:rFonts w:ascii="Times New Roman" w:hAnsi="Times New Roman" w:cs="Times New Roman"/>
          <w:b/>
          <w:bCs/>
          <w:sz w:val="24"/>
          <w:szCs w:val="24"/>
          <w:vertAlign w:val="superscript"/>
        </w:rPr>
        <w:t>rd</w:t>
      </w:r>
      <w:r w:rsidRPr="001A7203">
        <w:rPr>
          <w:rFonts w:ascii="Times New Roman" w:hAnsi="Times New Roman" w:cs="Times New Roman"/>
          <w:b/>
          <w:bCs/>
          <w:sz w:val="24"/>
          <w:szCs w:val="24"/>
        </w:rPr>
        <w:t xml:space="preserve"> of March.</w:t>
      </w:r>
      <w:r w:rsidRPr="00CF28E9">
        <w:rPr>
          <w:rFonts w:ascii="Times New Roman" w:hAnsi="Times New Roman" w:cs="Times New Roman"/>
          <w:sz w:val="24"/>
          <w:szCs w:val="24"/>
        </w:rPr>
        <w:t xml:space="preserve"> (23% to 28%)</w:t>
      </w:r>
      <w:r w:rsidR="001A7203">
        <w:rPr>
          <w:rFonts w:ascii="Times New Roman" w:hAnsi="Times New Roman" w:cs="Times New Roman"/>
          <w:sz w:val="24"/>
          <w:szCs w:val="24"/>
        </w:rPr>
        <w:t xml:space="preserve"> due to closure of retail outlets and malls across the country.</w:t>
      </w:r>
    </w:p>
    <w:p w:rsidR="00310FCB" w:rsidRPr="00CF28E9" w:rsidRDefault="00310FCB" w:rsidP="00177739">
      <w:pPr>
        <w:pStyle w:val="ListParagraph"/>
        <w:jc w:val="both"/>
        <w:rPr>
          <w:rFonts w:ascii="Times New Roman" w:hAnsi="Times New Roman" w:cs="Times New Roman"/>
          <w:sz w:val="24"/>
          <w:szCs w:val="24"/>
        </w:rPr>
      </w:pPr>
    </w:p>
    <w:p w:rsidR="009343B5" w:rsidRPr="00CF28E9" w:rsidRDefault="00310FCB" w:rsidP="00177739">
      <w:pPr>
        <w:pStyle w:val="ListParagraph"/>
        <w:numPr>
          <w:ilvl w:val="0"/>
          <w:numId w:val="20"/>
        </w:numPr>
        <w:jc w:val="both"/>
        <w:rPr>
          <w:rFonts w:ascii="Times New Roman" w:hAnsi="Times New Roman" w:cs="Times New Roman"/>
          <w:sz w:val="24"/>
          <w:szCs w:val="24"/>
        </w:rPr>
      </w:pPr>
      <w:r w:rsidRPr="00CF28E9">
        <w:rPr>
          <w:rFonts w:ascii="Times New Roman" w:hAnsi="Times New Roman" w:cs="Times New Roman"/>
          <w:sz w:val="24"/>
          <w:szCs w:val="24"/>
        </w:rPr>
        <w:t>Shares of Shoppers S</w:t>
      </w:r>
      <w:r w:rsidR="009343B5" w:rsidRPr="00CF28E9">
        <w:rPr>
          <w:rFonts w:ascii="Times New Roman" w:hAnsi="Times New Roman" w:cs="Times New Roman"/>
          <w:sz w:val="24"/>
          <w:szCs w:val="24"/>
        </w:rPr>
        <w:t>top have fallen by approx. 50% from their high in February</w:t>
      </w:r>
      <w:r w:rsidR="00D21D73" w:rsidRPr="00CF28E9">
        <w:rPr>
          <w:rFonts w:ascii="Times New Roman" w:hAnsi="Times New Roman" w:cs="Times New Roman"/>
          <w:sz w:val="24"/>
          <w:szCs w:val="24"/>
        </w:rPr>
        <w:t>.</w:t>
      </w:r>
    </w:p>
    <w:p w:rsidR="009D2191" w:rsidRPr="009D2191" w:rsidRDefault="009D2191" w:rsidP="009D2191">
      <w:pPr>
        <w:jc w:val="both"/>
        <w:rPr>
          <w:rFonts w:ascii="Times New Roman" w:hAnsi="Times New Roman" w:cs="Times New Roman"/>
          <w:sz w:val="24"/>
          <w:szCs w:val="24"/>
        </w:rPr>
      </w:pPr>
      <w:r>
        <w:rPr>
          <w:noProof/>
          <w:lang w:eastAsia="en-IN" w:bidi="hi-IN"/>
        </w:rPr>
        <w:lastRenderedPageBreak/>
        <w:drawing>
          <wp:anchor distT="0" distB="0" distL="114300" distR="114300" simplePos="0" relativeHeight="251661312" behindDoc="1" locked="0" layoutInCell="1" allowOverlap="1" wp14:anchorId="0B72F097" wp14:editId="53847D23">
            <wp:simplePos x="0" y="0"/>
            <wp:positionH relativeFrom="margin">
              <wp:posOffset>15240</wp:posOffset>
            </wp:positionH>
            <wp:positionV relativeFrom="paragraph">
              <wp:posOffset>15240</wp:posOffset>
            </wp:positionV>
            <wp:extent cx="5690870" cy="2679700"/>
            <wp:effectExtent l="19050" t="19050" r="24130" b="25400"/>
            <wp:wrapTight wrapText="bothSides">
              <wp:wrapPolygon edited="0">
                <wp:start x="-72" y="-154"/>
                <wp:lineTo x="-72" y="21651"/>
                <wp:lineTo x="21619" y="21651"/>
                <wp:lineTo x="21619" y="-154"/>
                <wp:lineTo x="-72" y="-154"/>
              </wp:wrapPolygon>
            </wp:wrapTight>
            <wp:docPr id="25" name="Picture 25" descr="Taking a h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king a hi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90870" cy="2679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7C2273" w:rsidRDefault="007C2273" w:rsidP="007C2273">
      <w:pPr>
        <w:pStyle w:val="ListParagraph"/>
        <w:spacing w:before="240"/>
        <w:ind w:left="360"/>
        <w:rPr>
          <w:rFonts w:ascii="Times New Roman" w:hAnsi="Times New Roman" w:cs="Times New Roman"/>
          <w:b/>
          <w:bCs/>
          <w:sz w:val="28"/>
          <w:szCs w:val="24"/>
          <w:u w:val="single"/>
        </w:rPr>
      </w:pPr>
    </w:p>
    <w:p w:rsidR="007C2273" w:rsidRPr="007C2273" w:rsidRDefault="007C2273" w:rsidP="007C2273">
      <w:pPr>
        <w:spacing w:before="240"/>
        <w:rPr>
          <w:rFonts w:ascii="Times New Roman" w:hAnsi="Times New Roman" w:cs="Times New Roman"/>
          <w:b/>
          <w:bCs/>
          <w:sz w:val="28"/>
          <w:szCs w:val="24"/>
          <w:u w:val="single"/>
        </w:rPr>
      </w:pPr>
    </w:p>
    <w:p w:rsidR="00D21D73" w:rsidRPr="009D2191" w:rsidRDefault="00D21D73" w:rsidP="009D2191">
      <w:pPr>
        <w:pStyle w:val="ListParagraph"/>
        <w:numPr>
          <w:ilvl w:val="0"/>
          <w:numId w:val="14"/>
        </w:numPr>
        <w:spacing w:before="240"/>
        <w:rPr>
          <w:rFonts w:ascii="Times New Roman" w:hAnsi="Times New Roman" w:cs="Times New Roman"/>
          <w:b/>
          <w:bCs/>
          <w:sz w:val="28"/>
          <w:szCs w:val="24"/>
          <w:u w:val="single"/>
        </w:rPr>
      </w:pPr>
      <w:r w:rsidRPr="009D2191">
        <w:rPr>
          <w:rFonts w:ascii="Times New Roman" w:hAnsi="Times New Roman" w:cs="Times New Roman"/>
          <w:b/>
          <w:bCs/>
          <w:sz w:val="28"/>
          <w:szCs w:val="24"/>
          <w:u w:val="single"/>
        </w:rPr>
        <w:t>TOURISM</w:t>
      </w:r>
    </w:p>
    <w:p w:rsidR="00D21D73" w:rsidRPr="00CF28E9" w:rsidRDefault="00D21D73" w:rsidP="00177739">
      <w:pPr>
        <w:pStyle w:val="ListParagraph"/>
        <w:jc w:val="both"/>
        <w:rPr>
          <w:rFonts w:ascii="Times New Roman" w:hAnsi="Times New Roman" w:cs="Times New Roman"/>
          <w:b/>
          <w:bCs/>
          <w:sz w:val="24"/>
          <w:szCs w:val="24"/>
          <w:u w:val="single"/>
        </w:rPr>
      </w:pPr>
    </w:p>
    <w:p w:rsidR="00DE6815" w:rsidRPr="00DE6815" w:rsidRDefault="00D21D73" w:rsidP="00177739">
      <w:pPr>
        <w:pStyle w:val="ListParagraph"/>
        <w:numPr>
          <w:ilvl w:val="0"/>
          <w:numId w:val="22"/>
        </w:numPr>
        <w:jc w:val="both"/>
        <w:rPr>
          <w:rFonts w:ascii="Times New Roman" w:hAnsi="Times New Roman" w:cs="Times New Roman"/>
          <w:b/>
          <w:bCs/>
          <w:sz w:val="24"/>
          <w:szCs w:val="24"/>
          <w:u w:val="single"/>
        </w:rPr>
      </w:pPr>
      <w:r w:rsidRPr="00CF28E9">
        <w:rPr>
          <w:rFonts w:ascii="Times New Roman" w:hAnsi="Times New Roman" w:cs="Times New Roman"/>
          <w:sz w:val="24"/>
          <w:szCs w:val="24"/>
        </w:rPr>
        <w:t>The tourism industry has been the first to be hit and stares at a huge number of job losses of around 38 million.</w:t>
      </w:r>
    </w:p>
    <w:p w:rsidR="00DE6815" w:rsidRPr="007F4DD5" w:rsidRDefault="00DE6815" w:rsidP="00965191">
      <w:pPr>
        <w:spacing w:before="240"/>
        <w:jc w:val="both"/>
        <w:rPr>
          <w:rFonts w:ascii="Times New Roman" w:hAnsi="Times New Roman" w:cs="Times New Roman"/>
          <w:b/>
          <w:bCs/>
          <w:sz w:val="28"/>
          <w:szCs w:val="24"/>
          <w:u w:val="single"/>
        </w:rPr>
      </w:pPr>
      <w:r w:rsidRPr="007F4DD5">
        <w:rPr>
          <w:rFonts w:ascii="Times New Roman" w:hAnsi="Times New Roman" w:cs="Times New Roman"/>
          <w:b/>
          <w:bCs/>
          <w:sz w:val="28"/>
          <w:szCs w:val="24"/>
        </w:rPr>
        <w:t>BEFORE COVID-19</w:t>
      </w:r>
    </w:p>
    <w:tbl>
      <w:tblPr>
        <w:tblW w:w="5000" w:type="pct"/>
        <w:tblLook w:val="04A0" w:firstRow="1" w:lastRow="0" w:firstColumn="1" w:lastColumn="0" w:noHBand="0" w:noVBand="1"/>
      </w:tblPr>
      <w:tblGrid>
        <w:gridCol w:w="1406"/>
        <w:gridCol w:w="1941"/>
        <w:gridCol w:w="2013"/>
        <w:gridCol w:w="1941"/>
        <w:gridCol w:w="1941"/>
      </w:tblGrid>
      <w:tr w:rsidR="00DE6815" w:rsidRPr="00DE6815" w:rsidTr="00DE6815">
        <w:trPr>
          <w:trHeight w:val="290"/>
        </w:trPr>
        <w:tc>
          <w:tcPr>
            <w:tcW w:w="761" w:type="pct"/>
            <w:tcBorders>
              <w:top w:val="single" w:sz="4" w:space="0" w:color="auto"/>
              <w:left w:val="single" w:sz="4" w:space="0" w:color="auto"/>
              <w:bottom w:val="single" w:sz="4" w:space="0" w:color="auto"/>
              <w:right w:val="single" w:sz="4" w:space="0" w:color="auto"/>
            </w:tcBorders>
            <w:shd w:val="clear" w:color="000000" w:fill="B7DEE8"/>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DATE</w:t>
            </w:r>
          </w:p>
        </w:tc>
        <w:tc>
          <w:tcPr>
            <w:tcW w:w="1050" w:type="pct"/>
            <w:tcBorders>
              <w:top w:val="single" w:sz="4" w:space="0" w:color="auto"/>
              <w:left w:val="nil"/>
              <w:bottom w:val="single" w:sz="4" w:space="0" w:color="auto"/>
              <w:right w:val="single" w:sz="4" w:space="0" w:color="auto"/>
            </w:tcBorders>
            <w:shd w:val="clear" w:color="000000" w:fill="B7DEE8"/>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INDIAN HOTELS</w:t>
            </w:r>
          </w:p>
        </w:tc>
        <w:tc>
          <w:tcPr>
            <w:tcW w:w="1089" w:type="pct"/>
            <w:tcBorders>
              <w:top w:val="single" w:sz="4" w:space="0" w:color="auto"/>
              <w:left w:val="nil"/>
              <w:bottom w:val="single" w:sz="4" w:space="0" w:color="auto"/>
              <w:right w:val="single" w:sz="4" w:space="0" w:color="auto"/>
            </w:tcBorders>
            <w:shd w:val="clear" w:color="000000" w:fill="B7DEE8"/>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INDIAN  HOTELS</w:t>
            </w:r>
          </w:p>
        </w:tc>
        <w:tc>
          <w:tcPr>
            <w:tcW w:w="1050" w:type="pct"/>
            <w:tcBorders>
              <w:top w:val="single" w:sz="4" w:space="0" w:color="auto"/>
              <w:left w:val="nil"/>
              <w:bottom w:val="single" w:sz="4" w:space="0" w:color="auto"/>
              <w:right w:val="single" w:sz="4" w:space="0" w:color="auto"/>
            </w:tcBorders>
            <w:shd w:val="clear" w:color="000000" w:fill="B7DEE8"/>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THOMAS COOK</w:t>
            </w:r>
          </w:p>
        </w:tc>
        <w:tc>
          <w:tcPr>
            <w:tcW w:w="1050" w:type="pct"/>
            <w:tcBorders>
              <w:top w:val="single" w:sz="4" w:space="0" w:color="auto"/>
              <w:left w:val="nil"/>
              <w:bottom w:val="single" w:sz="4" w:space="0" w:color="auto"/>
              <w:right w:val="single" w:sz="4" w:space="0" w:color="auto"/>
            </w:tcBorders>
            <w:shd w:val="clear" w:color="000000" w:fill="B7DEE8"/>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THOMAS COOK</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30-Sep-19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159.7</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 </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135.2</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 </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01-Oct-19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153.25</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-4.04%</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141.1</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4.36%</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07-Oct-19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156.15</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1.89%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141.55</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0.32%</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14-Oct-19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152.15</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-2.56%</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137.5</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-2.86%</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22-Oct-19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152.25</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0.07%</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119.3</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-13.24%</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29 0ct 2019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151.2</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-0.69%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119.6</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0.25%</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05-Nov-19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151.1</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-0.07%</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128.7</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7.61%</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11-Nov-19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146.5</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-3.04%</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135.2</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5.05%</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18-Nov-19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153.85</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5.02%</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139.3</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3.03%</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25-Nov-19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151.35</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-1.62%</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153.1</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9.91%</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02-Dec-19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148.7</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-1.75%</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160.05</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4.54%</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09-Dec-19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148</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-0.47%</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66.2</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-58.64%</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16-Dec-19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146.05</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-1.32%</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66.1</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-0.15%</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23-Dec-19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144.15</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-1.30%</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68.9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4.24%</w:t>
            </w:r>
          </w:p>
        </w:tc>
      </w:tr>
      <w:tr w:rsidR="00DE6815" w:rsidRPr="00DE6815" w:rsidTr="00DE6815">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b/>
                <w:bCs/>
                <w:color w:val="000000"/>
                <w:lang w:eastAsia="en-IN"/>
              </w:rPr>
            </w:pPr>
            <w:r w:rsidRPr="00DE6815">
              <w:rPr>
                <w:rFonts w:ascii="Calibri" w:eastAsia="Times New Roman" w:hAnsi="Calibri" w:cs="Times New Roman"/>
                <w:b/>
                <w:bCs/>
                <w:color w:val="000000"/>
                <w:lang w:eastAsia="en-IN"/>
              </w:rPr>
              <w:t>30-Dec-19</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143.85</w:t>
            </w:r>
          </w:p>
        </w:tc>
        <w:tc>
          <w:tcPr>
            <w:tcW w:w="1089"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-0.21%</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64.25</w:t>
            </w:r>
          </w:p>
        </w:tc>
        <w:tc>
          <w:tcPr>
            <w:tcW w:w="1050" w:type="pct"/>
            <w:tcBorders>
              <w:top w:val="nil"/>
              <w:left w:val="nil"/>
              <w:bottom w:val="single" w:sz="4" w:space="0" w:color="auto"/>
              <w:right w:val="single" w:sz="4" w:space="0" w:color="auto"/>
            </w:tcBorders>
            <w:shd w:val="clear" w:color="auto" w:fill="auto"/>
            <w:noWrap/>
            <w:vAlign w:val="bottom"/>
            <w:hideMark/>
          </w:tcPr>
          <w:p w:rsidR="00DE6815" w:rsidRPr="00DE6815" w:rsidRDefault="00DE6815" w:rsidP="00177739">
            <w:pPr>
              <w:spacing w:after="0" w:line="240" w:lineRule="auto"/>
              <w:jc w:val="both"/>
              <w:rPr>
                <w:rFonts w:ascii="Calibri" w:eastAsia="Times New Roman" w:hAnsi="Calibri" w:cs="Times New Roman"/>
                <w:color w:val="000000"/>
                <w:lang w:eastAsia="en-IN"/>
              </w:rPr>
            </w:pPr>
            <w:r w:rsidRPr="00DE6815">
              <w:rPr>
                <w:rFonts w:ascii="Calibri" w:eastAsia="Times New Roman" w:hAnsi="Calibri" w:cs="Times New Roman"/>
                <w:color w:val="000000"/>
                <w:lang w:eastAsia="en-IN"/>
              </w:rPr>
              <w:t>-6.75%</w:t>
            </w:r>
          </w:p>
        </w:tc>
      </w:tr>
    </w:tbl>
    <w:p w:rsidR="00DE6815" w:rsidRDefault="00DE6815" w:rsidP="00177739">
      <w:pPr>
        <w:ind w:left="360"/>
        <w:jc w:val="both"/>
        <w:rPr>
          <w:noProof/>
          <w:lang w:eastAsia="en-IN" w:bidi="hi-IN"/>
        </w:rPr>
      </w:pPr>
    </w:p>
    <w:p w:rsidR="002228F9" w:rsidRPr="00DE6815" w:rsidRDefault="002228F9" w:rsidP="00177739">
      <w:pPr>
        <w:ind w:left="360"/>
        <w:jc w:val="both"/>
        <w:rPr>
          <w:rFonts w:ascii="Times New Roman" w:hAnsi="Times New Roman" w:cs="Times New Roman"/>
          <w:b/>
          <w:bCs/>
          <w:sz w:val="24"/>
          <w:szCs w:val="24"/>
        </w:rPr>
      </w:pPr>
    </w:p>
    <w:p w:rsidR="007D7919" w:rsidRPr="00CF28E9" w:rsidRDefault="007D7919" w:rsidP="00177739">
      <w:pPr>
        <w:jc w:val="both"/>
        <w:rPr>
          <w:rFonts w:ascii="Times New Roman" w:hAnsi="Times New Roman" w:cs="Times New Roman"/>
          <w:b/>
          <w:bCs/>
          <w:sz w:val="24"/>
          <w:szCs w:val="24"/>
          <w:u w:val="single"/>
        </w:rPr>
      </w:pPr>
    </w:p>
    <w:p w:rsidR="00833148" w:rsidRPr="00F93BC4" w:rsidRDefault="00F93BC4" w:rsidP="00177739">
      <w:pPr>
        <w:jc w:val="both"/>
        <w:rPr>
          <w:rFonts w:ascii="Times New Roman" w:hAnsi="Times New Roman" w:cs="Times New Roman"/>
          <w:b/>
          <w:bCs/>
          <w:sz w:val="24"/>
          <w:szCs w:val="24"/>
          <w:u w:val="single"/>
        </w:rPr>
      </w:pPr>
      <w:r>
        <w:rPr>
          <w:noProof/>
          <w:lang w:eastAsia="en-IN" w:bidi="hi-IN"/>
        </w:rPr>
        <w:drawing>
          <wp:anchor distT="0" distB="0" distL="114300" distR="114300" simplePos="0" relativeHeight="251665408" behindDoc="1" locked="0" layoutInCell="1" allowOverlap="1" wp14:anchorId="24328DD1" wp14:editId="4277496B">
            <wp:simplePos x="0" y="0"/>
            <wp:positionH relativeFrom="margin">
              <wp:align>center</wp:align>
            </wp:positionH>
            <wp:positionV relativeFrom="paragraph">
              <wp:posOffset>141605</wp:posOffset>
            </wp:positionV>
            <wp:extent cx="5852160" cy="3399790"/>
            <wp:effectExtent l="0" t="0" r="15240" b="10160"/>
            <wp:wrapTight wrapText="bothSides">
              <wp:wrapPolygon edited="0">
                <wp:start x="0" y="0"/>
                <wp:lineTo x="0" y="21544"/>
                <wp:lineTo x="21586" y="21544"/>
                <wp:lineTo x="21586" y="0"/>
                <wp:lineTo x="0" y="0"/>
              </wp:wrapPolygon>
            </wp:wrapTight>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anchor>
        </w:drawing>
      </w:r>
    </w:p>
    <w:p w:rsidR="007D7919" w:rsidRPr="007F4DD5" w:rsidRDefault="0097169D" w:rsidP="00177739">
      <w:pPr>
        <w:jc w:val="both"/>
        <w:rPr>
          <w:rFonts w:ascii="Times New Roman" w:hAnsi="Times New Roman" w:cs="Times New Roman"/>
          <w:b/>
          <w:bCs/>
          <w:sz w:val="28"/>
          <w:szCs w:val="24"/>
        </w:rPr>
      </w:pPr>
      <w:r w:rsidRPr="007F4DD5">
        <w:rPr>
          <w:rFonts w:ascii="Times New Roman" w:hAnsi="Times New Roman" w:cs="Times New Roman"/>
          <w:b/>
          <w:bCs/>
          <w:sz w:val="28"/>
          <w:szCs w:val="24"/>
        </w:rPr>
        <w:t>DURING COVID-19</w:t>
      </w:r>
    </w:p>
    <w:tbl>
      <w:tblPr>
        <w:tblW w:w="5000" w:type="pct"/>
        <w:tblLook w:val="04A0" w:firstRow="1" w:lastRow="0" w:firstColumn="1" w:lastColumn="0" w:noHBand="0" w:noVBand="1"/>
      </w:tblPr>
      <w:tblGrid>
        <w:gridCol w:w="1406"/>
        <w:gridCol w:w="1941"/>
        <w:gridCol w:w="2013"/>
        <w:gridCol w:w="1941"/>
        <w:gridCol w:w="1941"/>
      </w:tblGrid>
      <w:tr w:rsidR="006243B7" w:rsidRPr="006243B7" w:rsidTr="006243B7">
        <w:trPr>
          <w:trHeight w:val="290"/>
        </w:trPr>
        <w:tc>
          <w:tcPr>
            <w:tcW w:w="761" w:type="pct"/>
            <w:tcBorders>
              <w:top w:val="single" w:sz="4" w:space="0" w:color="auto"/>
              <w:left w:val="single" w:sz="4" w:space="0" w:color="auto"/>
              <w:bottom w:val="single" w:sz="4" w:space="0" w:color="auto"/>
              <w:right w:val="single" w:sz="4" w:space="0" w:color="auto"/>
            </w:tcBorders>
            <w:shd w:val="clear" w:color="000000" w:fill="B7DEE8"/>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DATE</w:t>
            </w:r>
          </w:p>
        </w:tc>
        <w:tc>
          <w:tcPr>
            <w:tcW w:w="1050" w:type="pct"/>
            <w:tcBorders>
              <w:top w:val="single" w:sz="4" w:space="0" w:color="auto"/>
              <w:left w:val="nil"/>
              <w:bottom w:val="single" w:sz="4" w:space="0" w:color="auto"/>
              <w:right w:val="single" w:sz="4" w:space="0" w:color="auto"/>
            </w:tcBorders>
            <w:shd w:val="clear" w:color="000000" w:fill="B7DEE8"/>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INDIAN HOTELS</w:t>
            </w:r>
          </w:p>
        </w:tc>
        <w:tc>
          <w:tcPr>
            <w:tcW w:w="1089" w:type="pct"/>
            <w:tcBorders>
              <w:top w:val="single" w:sz="4" w:space="0" w:color="auto"/>
              <w:left w:val="nil"/>
              <w:bottom w:val="single" w:sz="4" w:space="0" w:color="auto"/>
              <w:right w:val="single" w:sz="4" w:space="0" w:color="auto"/>
            </w:tcBorders>
            <w:shd w:val="clear" w:color="000000" w:fill="B7DEE8"/>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INDIAN HOTELS</w:t>
            </w:r>
          </w:p>
        </w:tc>
        <w:tc>
          <w:tcPr>
            <w:tcW w:w="1050" w:type="pct"/>
            <w:tcBorders>
              <w:top w:val="single" w:sz="4" w:space="0" w:color="auto"/>
              <w:left w:val="nil"/>
              <w:bottom w:val="single" w:sz="4" w:space="0" w:color="auto"/>
              <w:right w:val="single" w:sz="4" w:space="0" w:color="auto"/>
            </w:tcBorders>
            <w:shd w:val="clear" w:color="000000" w:fill="B7DEE8"/>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THOMAS COOK</w:t>
            </w:r>
          </w:p>
        </w:tc>
        <w:tc>
          <w:tcPr>
            <w:tcW w:w="1050" w:type="pct"/>
            <w:tcBorders>
              <w:top w:val="single" w:sz="4" w:space="0" w:color="auto"/>
              <w:left w:val="nil"/>
              <w:bottom w:val="single" w:sz="4" w:space="0" w:color="auto"/>
              <w:right w:val="single" w:sz="4" w:space="0" w:color="auto"/>
            </w:tcBorders>
            <w:shd w:val="clear" w:color="000000" w:fill="B7DEE8"/>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THOMAS COOK</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31-Dec-19</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145</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 </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63.75</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 </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01-Jan-20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144.1</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-0.62%</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64.3</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0.86%</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07-Jan-20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140.7</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-2.36%</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62.3</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-3.11%</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14-Jan-20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139.95</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-0.53%</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58.7</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-5.78%</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21-Jan-20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144.15</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3.00%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59.95</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2.13%</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28-Jan-20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140</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-2.88%</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57.2</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-4.59%</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04-Feb-20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140.5</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0.36%</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54.55</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-4.63%</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11-Feb-20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138.95</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-1.10%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45.25</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-17.05%</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18-Feb-20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130.8</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-5.87%</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42.9</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-5.19%</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25-Feb-20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139.65</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6.77%</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55.75</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29.95%</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03-Mar-20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132.85</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-4.87%</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47.35</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-15.07%</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09-Mar-20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115.65</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-12.95%</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44.8</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-5.39%</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16-Mar-20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108.65</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-6.05%</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32.45</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-27.57%</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23-Mar-20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74.65</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-31.29%</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24.9</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-23.27%</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30-Mar-20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75.15</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0.67%</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24.7</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-0.80%</w:t>
            </w:r>
          </w:p>
        </w:tc>
      </w:tr>
      <w:tr w:rsidR="006243B7" w:rsidRPr="006243B7" w:rsidTr="006243B7">
        <w:trPr>
          <w:trHeight w:val="290"/>
        </w:trPr>
        <w:tc>
          <w:tcPr>
            <w:tcW w:w="761" w:type="pct"/>
            <w:tcBorders>
              <w:top w:val="nil"/>
              <w:left w:val="single" w:sz="4" w:space="0" w:color="auto"/>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b/>
                <w:bCs/>
                <w:color w:val="000000"/>
                <w:lang w:eastAsia="en-IN"/>
              </w:rPr>
            </w:pPr>
            <w:r w:rsidRPr="006243B7">
              <w:rPr>
                <w:rFonts w:ascii="Calibri" w:eastAsia="Times New Roman" w:hAnsi="Calibri" w:cs="Times New Roman"/>
                <w:b/>
                <w:bCs/>
                <w:color w:val="000000"/>
                <w:lang w:eastAsia="en-IN"/>
              </w:rPr>
              <w:t>07-Apr-20</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73.9</w:t>
            </w:r>
          </w:p>
        </w:tc>
        <w:tc>
          <w:tcPr>
            <w:tcW w:w="1089"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-1.66%</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27.85</w:t>
            </w:r>
          </w:p>
        </w:tc>
        <w:tc>
          <w:tcPr>
            <w:tcW w:w="1050" w:type="pct"/>
            <w:tcBorders>
              <w:top w:val="nil"/>
              <w:left w:val="nil"/>
              <w:bottom w:val="single" w:sz="4" w:space="0" w:color="auto"/>
              <w:right w:val="single" w:sz="4" w:space="0" w:color="auto"/>
            </w:tcBorders>
            <w:shd w:val="clear" w:color="auto" w:fill="auto"/>
            <w:noWrap/>
            <w:vAlign w:val="bottom"/>
            <w:hideMark/>
          </w:tcPr>
          <w:p w:rsidR="006243B7" w:rsidRPr="006243B7" w:rsidRDefault="006243B7" w:rsidP="00177739">
            <w:pPr>
              <w:spacing w:after="0" w:line="240" w:lineRule="auto"/>
              <w:jc w:val="both"/>
              <w:rPr>
                <w:rFonts w:ascii="Calibri" w:eastAsia="Times New Roman" w:hAnsi="Calibri" w:cs="Times New Roman"/>
                <w:color w:val="000000"/>
                <w:lang w:eastAsia="en-IN"/>
              </w:rPr>
            </w:pPr>
            <w:r w:rsidRPr="006243B7">
              <w:rPr>
                <w:rFonts w:ascii="Calibri" w:eastAsia="Times New Roman" w:hAnsi="Calibri" w:cs="Times New Roman"/>
                <w:color w:val="000000"/>
                <w:lang w:eastAsia="en-IN"/>
              </w:rPr>
              <w:t>12.75%</w:t>
            </w:r>
          </w:p>
        </w:tc>
      </w:tr>
    </w:tbl>
    <w:p w:rsidR="00566DFE" w:rsidRDefault="00566DFE" w:rsidP="00177739">
      <w:pPr>
        <w:jc w:val="both"/>
        <w:rPr>
          <w:noProof/>
          <w:lang w:eastAsia="en-IN" w:bidi="hi-IN"/>
        </w:rPr>
      </w:pPr>
    </w:p>
    <w:p w:rsidR="00833148" w:rsidRDefault="00833148" w:rsidP="00177739">
      <w:pPr>
        <w:jc w:val="both"/>
        <w:rPr>
          <w:rFonts w:ascii="Times New Roman" w:hAnsi="Times New Roman" w:cs="Times New Roman"/>
          <w:b/>
          <w:bCs/>
          <w:sz w:val="24"/>
          <w:szCs w:val="24"/>
        </w:rPr>
      </w:pPr>
    </w:p>
    <w:p w:rsidR="006243B7" w:rsidRPr="006243B7" w:rsidRDefault="006243B7" w:rsidP="00177739">
      <w:pPr>
        <w:ind w:left="284" w:hanging="142"/>
        <w:jc w:val="both"/>
        <w:rPr>
          <w:rFonts w:ascii="Times New Roman" w:hAnsi="Times New Roman" w:cs="Times New Roman"/>
          <w:b/>
          <w:bCs/>
          <w:sz w:val="24"/>
          <w:szCs w:val="24"/>
        </w:rPr>
      </w:pPr>
    </w:p>
    <w:p w:rsidR="00566DFE" w:rsidRPr="00CF28E9" w:rsidRDefault="00F93BC4" w:rsidP="00177739">
      <w:pPr>
        <w:pStyle w:val="ListParagraph"/>
        <w:numPr>
          <w:ilvl w:val="0"/>
          <w:numId w:val="22"/>
        </w:numPr>
        <w:jc w:val="both"/>
        <w:rPr>
          <w:rFonts w:ascii="Times New Roman" w:hAnsi="Times New Roman" w:cs="Times New Roman"/>
          <w:sz w:val="24"/>
          <w:szCs w:val="24"/>
        </w:rPr>
      </w:pPr>
      <w:r>
        <w:rPr>
          <w:noProof/>
          <w:lang w:eastAsia="en-IN" w:bidi="hi-IN"/>
        </w:rPr>
        <w:lastRenderedPageBreak/>
        <w:drawing>
          <wp:anchor distT="0" distB="0" distL="114300" distR="114300" simplePos="0" relativeHeight="251666432" behindDoc="1" locked="0" layoutInCell="1" allowOverlap="1" wp14:anchorId="06D9D562" wp14:editId="6DDBBB88">
            <wp:simplePos x="0" y="0"/>
            <wp:positionH relativeFrom="margin">
              <wp:align>center</wp:align>
            </wp:positionH>
            <wp:positionV relativeFrom="paragraph">
              <wp:posOffset>0</wp:posOffset>
            </wp:positionV>
            <wp:extent cx="5817235" cy="3051175"/>
            <wp:effectExtent l="0" t="0" r="12065" b="15875"/>
            <wp:wrapTight wrapText="bothSides">
              <wp:wrapPolygon edited="0">
                <wp:start x="0" y="0"/>
                <wp:lineTo x="0" y="21578"/>
                <wp:lineTo x="21574" y="21578"/>
                <wp:lineTo x="21574" y="0"/>
                <wp:lineTo x="0" y="0"/>
              </wp:wrapPolygon>
            </wp:wrapTight>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anchor>
        </w:drawing>
      </w:r>
      <w:r w:rsidR="00566DFE" w:rsidRPr="00CF28E9">
        <w:rPr>
          <w:rFonts w:ascii="Times New Roman" w:hAnsi="Times New Roman" w:cs="Times New Roman"/>
          <w:sz w:val="24"/>
          <w:szCs w:val="24"/>
        </w:rPr>
        <w:t>Being the first hit, the tourism sector has showed a steep fall in share prices of leading hotels like Indian hotels and travel agencies like Thomas Cook beginning from the month of February.</w:t>
      </w:r>
    </w:p>
    <w:p w:rsidR="00BF37B1" w:rsidRPr="00CF28E9" w:rsidRDefault="00BF37B1" w:rsidP="00177739">
      <w:pPr>
        <w:pStyle w:val="ListParagraph"/>
        <w:jc w:val="both"/>
        <w:rPr>
          <w:rFonts w:ascii="Times New Roman" w:hAnsi="Times New Roman" w:cs="Times New Roman"/>
          <w:sz w:val="24"/>
          <w:szCs w:val="24"/>
        </w:rPr>
      </w:pPr>
    </w:p>
    <w:p w:rsidR="00566DFE" w:rsidRDefault="00566DFE" w:rsidP="00177739">
      <w:pPr>
        <w:pStyle w:val="ListParagraph"/>
        <w:numPr>
          <w:ilvl w:val="0"/>
          <w:numId w:val="22"/>
        </w:numPr>
        <w:jc w:val="both"/>
        <w:rPr>
          <w:rFonts w:ascii="Times New Roman" w:hAnsi="Times New Roman" w:cs="Times New Roman"/>
          <w:sz w:val="24"/>
          <w:szCs w:val="24"/>
        </w:rPr>
      </w:pPr>
      <w:r w:rsidRPr="00CF28E9">
        <w:rPr>
          <w:rFonts w:ascii="Times New Roman" w:hAnsi="Times New Roman" w:cs="Times New Roman"/>
          <w:sz w:val="24"/>
          <w:szCs w:val="24"/>
        </w:rPr>
        <w:t>The shares of Thomas cook have fallen nearly by 30%. Due to travel bans.</w:t>
      </w:r>
    </w:p>
    <w:p w:rsidR="00965C50" w:rsidRPr="00965C50" w:rsidRDefault="00965C50" w:rsidP="00177739">
      <w:pPr>
        <w:pStyle w:val="ListParagraph"/>
        <w:jc w:val="both"/>
        <w:rPr>
          <w:rFonts w:ascii="Times New Roman" w:hAnsi="Times New Roman" w:cs="Times New Roman"/>
          <w:sz w:val="24"/>
          <w:szCs w:val="24"/>
        </w:rPr>
      </w:pPr>
    </w:p>
    <w:p w:rsidR="00965C50" w:rsidRDefault="00FC27C8" w:rsidP="00177739">
      <w:pPr>
        <w:pStyle w:val="ListParagraph"/>
        <w:numPr>
          <w:ilvl w:val="0"/>
          <w:numId w:val="22"/>
        </w:numPr>
        <w:jc w:val="both"/>
        <w:rPr>
          <w:rFonts w:ascii="Times New Roman" w:hAnsi="Times New Roman" w:cs="Times New Roman"/>
          <w:b/>
          <w:bCs/>
          <w:sz w:val="24"/>
          <w:szCs w:val="24"/>
        </w:rPr>
      </w:pPr>
      <w:r>
        <w:rPr>
          <w:rFonts w:ascii="Times New Roman" w:hAnsi="Times New Roman" w:cs="Times New Roman"/>
          <w:sz w:val="24"/>
          <w:szCs w:val="24"/>
        </w:rPr>
        <w:t>The share prices</w:t>
      </w:r>
      <w:r w:rsidR="00965C50">
        <w:rPr>
          <w:rFonts w:ascii="Times New Roman" w:hAnsi="Times New Roman" w:cs="Times New Roman"/>
          <w:sz w:val="24"/>
          <w:szCs w:val="24"/>
        </w:rPr>
        <w:t xml:space="preserve"> of Thomas Cook</w:t>
      </w:r>
      <w:r>
        <w:rPr>
          <w:rFonts w:ascii="Times New Roman" w:hAnsi="Times New Roman" w:cs="Times New Roman"/>
          <w:sz w:val="24"/>
          <w:szCs w:val="24"/>
        </w:rPr>
        <w:t xml:space="preserve"> India</w:t>
      </w:r>
      <w:r w:rsidR="00965C50">
        <w:rPr>
          <w:rFonts w:ascii="Times New Roman" w:hAnsi="Times New Roman" w:cs="Times New Roman"/>
          <w:sz w:val="24"/>
          <w:szCs w:val="24"/>
        </w:rPr>
        <w:t xml:space="preserve"> fell in the mont</w:t>
      </w:r>
      <w:r>
        <w:rPr>
          <w:rFonts w:ascii="Times New Roman" w:hAnsi="Times New Roman" w:cs="Times New Roman"/>
          <w:sz w:val="24"/>
          <w:szCs w:val="24"/>
        </w:rPr>
        <w:t xml:space="preserve">h of </w:t>
      </w:r>
      <w:r w:rsidRPr="00145292">
        <w:rPr>
          <w:rFonts w:ascii="Times New Roman" w:hAnsi="Times New Roman" w:cs="Times New Roman"/>
          <w:b/>
          <w:bCs/>
          <w:sz w:val="24"/>
          <w:szCs w:val="24"/>
        </w:rPr>
        <w:t>October</w:t>
      </w:r>
      <w:r>
        <w:rPr>
          <w:rFonts w:ascii="Times New Roman" w:hAnsi="Times New Roman" w:cs="Times New Roman"/>
          <w:sz w:val="24"/>
          <w:szCs w:val="24"/>
        </w:rPr>
        <w:t xml:space="preserve"> after Thomas Cook, a US based</w:t>
      </w:r>
      <w:r w:rsidR="00965C50">
        <w:rPr>
          <w:rFonts w:ascii="Times New Roman" w:hAnsi="Times New Roman" w:cs="Times New Roman"/>
          <w:sz w:val="24"/>
          <w:szCs w:val="24"/>
        </w:rPr>
        <w:t xml:space="preserve"> travel company filed for bankruptcy and investors </w:t>
      </w:r>
      <w:r>
        <w:rPr>
          <w:rFonts w:ascii="Times New Roman" w:hAnsi="Times New Roman" w:cs="Times New Roman"/>
          <w:sz w:val="24"/>
          <w:szCs w:val="24"/>
        </w:rPr>
        <w:t xml:space="preserve">confused it with Thomas Cook India. The company is an entirely separate </w:t>
      </w:r>
      <w:r w:rsidR="003468AB">
        <w:rPr>
          <w:rFonts w:ascii="Times New Roman" w:hAnsi="Times New Roman" w:cs="Times New Roman"/>
          <w:sz w:val="24"/>
          <w:szCs w:val="24"/>
        </w:rPr>
        <w:t>entity from Thomas cook in the UK.  Since the</w:t>
      </w:r>
      <w:r w:rsidR="00145292">
        <w:rPr>
          <w:rFonts w:ascii="Times New Roman" w:hAnsi="Times New Roman" w:cs="Times New Roman"/>
          <w:sz w:val="24"/>
          <w:szCs w:val="24"/>
        </w:rPr>
        <w:t>n</w:t>
      </w:r>
      <w:r w:rsidR="003468AB">
        <w:rPr>
          <w:rFonts w:ascii="Times New Roman" w:hAnsi="Times New Roman" w:cs="Times New Roman"/>
          <w:sz w:val="24"/>
          <w:szCs w:val="24"/>
        </w:rPr>
        <w:t xml:space="preserve"> the shares have fallen by more than 58%. </w:t>
      </w:r>
      <w:r w:rsidR="00145292">
        <w:rPr>
          <w:rFonts w:ascii="Times New Roman" w:hAnsi="Times New Roman" w:cs="Times New Roman"/>
          <w:b/>
          <w:bCs/>
          <w:sz w:val="24"/>
          <w:szCs w:val="24"/>
        </w:rPr>
        <w:t>(2</w:t>
      </w:r>
      <w:r w:rsidR="00145292" w:rsidRPr="00145292">
        <w:rPr>
          <w:rFonts w:ascii="Times New Roman" w:hAnsi="Times New Roman" w:cs="Times New Roman"/>
          <w:b/>
          <w:bCs/>
          <w:sz w:val="24"/>
          <w:szCs w:val="24"/>
          <w:vertAlign w:val="superscript"/>
        </w:rPr>
        <w:t>nd</w:t>
      </w:r>
      <w:r w:rsidR="00145292">
        <w:rPr>
          <w:rFonts w:ascii="Times New Roman" w:hAnsi="Times New Roman" w:cs="Times New Roman"/>
          <w:b/>
          <w:bCs/>
          <w:sz w:val="24"/>
          <w:szCs w:val="24"/>
        </w:rPr>
        <w:t xml:space="preserve"> to 9</w:t>
      </w:r>
      <w:r w:rsidR="00145292" w:rsidRPr="00145292">
        <w:rPr>
          <w:rFonts w:ascii="Times New Roman" w:hAnsi="Times New Roman" w:cs="Times New Roman"/>
          <w:b/>
          <w:bCs/>
          <w:sz w:val="24"/>
          <w:szCs w:val="24"/>
          <w:vertAlign w:val="superscript"/>
        </w:rPr>
        <w:t>th</w:t>
      </w:r>
      <w:r w:rsidR="00145292">
        <w:rPr>
          <w:rFonts w:ascii="Times New Roman" w:hAnsi="Times New Roman" w:cs="Times New Roman"/>
          <w:b/>
          <w:bCs/>
          <w:sz w:val="24"/>
          <w:szCs w:val="24"/>
        </w:rPr>
        <w:t xml:space="preserve"> December)</w:t>
      </w:r>
    </w:p>
    <w:p w:rsidR="003468AB" w:rsidRPr="003468AB" w:rsidRDefault="003468AB" w:rsidP="00177739">
      <w:pPr>
        <w:pStyle w:val="ListParagraph"/>
        <w:jc w:val="both"/>
        <w:rPr>
          <w:rFonts w:ascii="Times New Roman" w:hAnsi="Times New Roman" w:cs="Times New Roman"/>
          <w:b/>
          <w:bCs/>
          <w:sz w:val="24"/>
          <w:szCs w:val="24"/>
        </w:rPr>
      </w:pPr>
    </w:p>
    <w:p w:rsidR="003468AB" w:rsidRPr="003468AB" w:rsidRDefault="003468AB" w:rsidP="00177739">
      <w:pPr>
        <w:pStyle w:val="ListParagraph"/>
        <w:numPr>
          <w:ilvl w:val="0"/>
          <w:numId w:val="22"/>
        </w:numPr>
        <w:jc w:val="both"/>
        <w:rPr>
          <w:rFonts w:ascii="Times New Roman" w:hAnsi="Times New Roman" w:cs="Times New Roman"/>
          <w:b/>
          <w:bCs/>
          <w:sz w:val="24"/>
          <w:szCs w:val="24"/>
        </w:rPr>
      </w:pPr>
      <w:r w:rsidRPr="003468AB">
        <w:rPr>
          <w:rFonts w:ascii="Times New Roman" w:hAnsi="Times New Roman" w:cs="Times New Roman"/>
          <w:sz w:val="24"/>
          <w:szCs w:val="24"/>
        </w:rPr>
        <w:t>After falling consecutively for 6 months, the share prices can be seen to rise</w:t>
      </w:r>
      <w:r>
        <w:rPr>
          <w:rFonts w:ascii="Times New Roman" w:hAnsi="Times New Roman" w:cs="Times New Roman"/>
          <w:sz w:val="24"/>
          <w:szCs w:val="24"/>
        </w:rPr>
        <w:t xml:space="preserve"> by 29%</w:t>
      </w:r>
      <w:r w:rsidRPr="003468AB">
        <w:rPr>
          <w:rFonts w:ascii="Times New Roman" w:hAnsi="Times New Roman" w:cs="Times New Roman"/>
          <w:sz w:val="24"/>
          <w:szCs w:val="24"/>
        </w:rPr>
        <w:t xml:space="preserve"> in the week </w:t>
      </w:r>
      <w:r>
        <w:rPr>
          <w:rFonts w:ascii="Times New Roman" w:hAnsi="Times New Roman" w:cs="Times New Roman"/>
          <w:b/>
          <w:bCs/>
          <w:sz w:val="24"/>
          <w:szCs w:val="24"/>
        </w:rPr>
        <w:t>from 18</w:t>
      </w:r>
      <w:r w:rsidRPr="003468AB">
        <w:rPr>
          <w:rFonts w:ascii="Times New Roman" w:hAnsi="Times New Roman" w:cs="Times New Roman"/>
          <w:b/>
          <w:bCs/>
          <w:sz w:val="24"/>
          <w:szCs w:val="24"/>
          <w:vertAlign w:val="superscript"/>
        </w:rPr>
        <w:t>th</w:t>
      </w:r>
      <w:r>
        <w:rPr>
          <w:rFonts w:ascii="Times New Roman" w:hAnsi="Times New Roman" w:cs="Times New Roman"/>
          <w:b/>
          <w:bCs/>
          <w:sz w:val="24"/>
          <w:szCs w:val="24"/>
        </w:rPr>
        <w:t xml:space="preserve"> to 25</w:t>
      </w:r>
      <w:r w:rsidRPr="003468AB">
        <w:rPr>
          <w:rFonts w:ascii="Times New Roman" w:hAnsi="Times New Roman" w:cs="Times New Roman"/>
          <w:b/>
          <w:bCs/>
          <w:sz w:val="24"/>
          <w:szCs w:val="24"/>
          <w:vertAlign w:val="superscript"/>
        </w:rPr>
        <w:t>th</w:t>
      </w:r>
      <w:r>
        <w:rPr>
          <w:rFonts w:ascii="Times New Roman" w:hAnsi="Times New Roman" w:cs="Times New Roman"/>
          <w:b/>
          <w:bCs/>
          <w:sz w:val="24"/>
          <w:szCs w:val="24"/>
        </w:rPr>
        <w:t xml:space="preserve"> February </w:t>
      </w:r>
      <w:r w:rsidRPr="003468AB">
        <w:rPr>
          <w:rFonts w:ascii="Times New Roman" w:hAnsi="Times New Roman" w:cs="Times New Roman"/>
          <w:sz w:val="24"/>
          <w:szCs w:val="24"/>
        </w:rPr>
        <w:t>after</w:t>
      </w:r>
      <w:r>
        <w:rPr>
          <w:rFonts w:ascii="Times New Roman" w:hAnsi="Times New Roman" w:cs="Times New Roman"/>
          <w:sz w:val="24"/>
          <w:szCs w:val="24"/>
        </w:rPr>
        <w:t xml:space="preserve"> buy back of equity shares of the company was announced.</w:t>
      </w:r>
    </w:p>
    <w:p w:rsidR="003468AB" w:rsidRPr="003468AB" w:rsidRDefault="003468AB" w:rsidP="00177739">
      <w:pPr>
        <w:pStyle w:val="ListParagraph"/>
        <w:jc w:val="both"/>
        <w:rPr>
          <w:rFonts w:ascii="Times New Roman" w:hAnsi="Times New Roman" w:cs="Times New Roman"/>
          <w:b/>
          <w:bCs/>
          <w:sz w:val="24"/>
          <w:szCs w:val="24"/>
        </w:rPr>
      </w:pPr>
    </w:p>
    <w:p w:rsidR="003468AB" w:rsidRPr="003468AB" w:rsidRDefault="003468AB" w:rsidP="00177739">
      <w:pPr>
        <w:pStyle w:val="ListParagraph"/>
        <w:numPr>
          <w:ilvl w:val="0"/>
          <w:numId w:val="22"/>
        </w:numPr>
        <w:jc w:val="both"/>
        <w:rPr>
          <w:rFonts w:ascii="Times New Roman" w:hAnsi="Times New Roman" w:cs="Times New Roman"/>
          <w:b/>
          <w:bCs/>
          <w:sz w:val="24"/>
          <w:szCs w:val="24"/>
        </w:rPr>
      </w:pPr>
      <w:r>
        <w:rPr>
          <w:rFonts w:ascii="Times New Roman" w:hAnsi="Times New Roman" w:cs="Times New Roman"/>
          <w:b/>
          <w:bCs/>
          <w:sz w:val="24"/>
          <w:szCs w:val="24"/>
        </w:rPr>
        <w:t>3</w:t>
      </w:r>
      <w:r w:rsidRPr="003468AB">
        <w:rPr>
          <w:rFonts w:ascii="Times New Roman" w:hAnsi="Times New Roman" w:cs="Times New Roman"/>
          <w:b/>
          <w:bCs/>
          <w:sz w:val="24"/>
          <w:szCs w:val="24"/>
          <w:vertAlign w:val="superscript"/>
        </w:rPr>
        <w:t>rd</w:t>
      </w:r>
      <w:r>
        <w:rPr>
          <w:rFonts w:ascii="Times New Roman" w:hAnsi="Times New Roman" w:cs="Times New Roman"/>
          <w:b/>
          <w:bCs/>
          <w:sz w:val="24"/>
          <w:szCs w:val="24"/>
        </w:rPr>
        <w:t xml:space="preserve"> March </w:t>
      </w:r>
      <w:r>
        <w:rPr>
          <w:rFonts w:ascii="Times New Roman" w:hAnsi="Times New Roman" w:cs="Times New Roman"/>
          <w:sz w:val="24"/>
          <w:szCs w:val="24"/>
        </w:rPr>
        <w:t>onwards a continuous fall in the share prices can be seen due to travel bans.</w:t>
      </w:r>
    </w:p>
    <w:p w:rsidR="00BF37B1" w:rsidRPr="00CF28E9" w:rsidRDefault="00BF37B1" w:rsidP="00177739">
      <w:pPr>
        <w:pStyle w:val="ListParagraph"/>
        <w:jc w:val="both"/>
        <w:rPr>
          <w:rFonts w:ascii="Times New Roman" w:hAnsi="Times New Roman" w:cs="Times New Roman"/>
          <w:sz w:val="24"/>
          <w:szCs w:val="24"/>
        </w:rPr>
      </w:pPr>
    </w:p>
    <w:p w:rsidR="00566DFE" w:rsidRPr="00CF28E9" w:rsidRDefault="00566DFE" w:rsidP="00177739">
      <w:pPr>
        <w:pStyle w:val="ListParagraph"/>
        <w:numPr>
          <w:ilvl w:val="0"/>
          <w:numId w:val="22"/>
        </w:numPr>
        <w:jc w:val="both"/>
        <w:rPr>
          <w:rFonts w:ascii="Times New Roman" w:hAnsi="Times New Roman" w:cs="Times New Roman"/>
          <w:sz w:val="24"/>
          <w:szCs w:val="24"/>
        </w:rPr>
      </w:pPr>
      <w:r w:rsidRPr="00CF28E9">
        <w:rPr>
          <w:rFonts w:ascii="Times New Roman" w:hAnsi="Times New Roman" w:cs="Times New Roman"/>
          <w:sz w:val="24"/>
          <w:szCs w:val="24"/>
        </w:rPr>
        <w:t>In the month of March, the shares of Indi</w:t>
      </w:r>
      <w:r w:rsidR="00BF37B1" w:rsidRPr="00CF28E9">
        <w:rPr>
          <w:rFonts w:ascii="Times New Roman" w:hAnsi="Times New Roman" w:cs="Times New Roman"/>
          <w:sz w:val="24"/>
          <w:szCs w:val="24"/>
        </w:rPr>
        <w:t xml:space="preserve">an Hotels have witnessed major drops </w:t>
      </w:r>
      <w:r w:rsidR="004803F2" w:rsidRPr="00CF28E9">
        <w:rPr>
          <w:rFonts w:ascii="Times New Roman" w:hAnsi="Times New Roman" w:cs="Times New Roman"/>
          <w:sz w:val="24"/>
          <w:szCs w:val="24"/>
        </w:rPr>
        <w:t>of 6</w:t>
      </w:r>
      <w:r w:rsidR="00BF37B1" w:rsidRPr="00CF28E9">
        <w:rPr>
          <w:rFonts w:ascii="Times New Roman" w:hAnsi="Times New Roman" w:cs="Times New Roman"/>
          <w:sz w:val="24"/>
          <w:szCs w:val="24"/>
        </w:rPr>
        <w:t xml:space="preserve">%, 12% and about 15%.  The </w:t>
      </w:r>
      <w:r w:rsidR="004803F2" w:rsidRPr="00CF28E9">
        <w:rPr>
          <w:rFonts w:ascii="Times New Roman" w:hAnsi="Times New Roman" w:cs="Times New Roman"/>
          <w:sz w:val="24"/>
          <w:szCs w:val="24"/>
        </w:rPr>
        <w:t>closing price</w:t>
      </w:r>
      <w:r w:rsidR="00BF37B1" w:rsidRPr="00CF28E9">
        <w:rPr>
          <w:rFonts w:ascii="Times New Roman" w:hAnsi="Times New Roman" w:cs="Times New Roman"/>
          <w:sz w:val="24"/>
          <w:szCs w:val="24"/>
        </w:rPr>
        <w:t xml:space="preserve"> at INR 115 </w:t>
      </w:r>
      <w:r w:rsidR="004803F2" w:rsidRPr="00CF28E9">
        <w:rPr>
          <w:rFonts w:ascii="Times New Roman" w:hAnsi="Times New Roman" w:cs="Times New Roman"/>
          <w:sz w:val="24"/>
          <w:szCs w:val="24"/>
        </w:rPr>
        <w:t>hit a</w:t>
      </w:r>
      <w:r w:rsidR="00BF37B1" w:rsidRPr="00CF28E9">
        <w:rPr>
          <w:rFonts w:ascii="Times New Roman" w:hAnsi="Times New Roman" w:cs="Times New Roman"/>
          <w:sz w:val="24"/>
          <w:szCs w:val="24"/>
        </w:rPr>
        <w:t xml:space="preserve"> </w:t>
      </w:r>
      <w:r w:rsidR="004803F2" w:rsidRPr="00CF28E9">
        <w:rPr>
          <w:rFonts w:ascii="Times New Roman" w:hAnsi="Times New Roman" w:cs="Times New Roman"/>
          <w:sz w:val="24"/>
          <w:szCs w:val="24"/>
        </w:rPr>
        <w:t>7-month</w:t>
      </w:r>
      <w:r w:rsidR="00BF37B1" w:rsidRPr="00CF28E9">
        <w:rPr>
          <w:rFonts w:ascii="Times New Roman" w:hAnsi="Times New Roman" w:cs="Times New Roman"/>
          <w:sz w:val="24"/>
          <w:szCs w:val="24"/>
        </w:rPr>
        <w:t xml:space="preserve"> low.</w:t>
      </w:r>
    </w:p>
    <w:p w:rsidR="00BF37B1" w:rsidRPr="004803F2" w:rsidRDefault="00BF37B1" w:rsidP="00177739">
      <w:pPr>
        <w:jc w:val="both"/>
        <w:rPr>
          <w:rFonts w:ascii="Times New Roman" w:hAnsi="Times New Roman" w:cs="Times New Roman"/>
          <w:sz w:val="24"/>
          <w:szCs w:val="24"/>
        </w:rPr>
      </w:pPr>
    </w:p>
    <w:p w:rsidR="00BF37B1" w:rsidRDefault="00BF37B1" w:rsidP="00177739">
      <w:pPr>
        <w:jc w:val="both"/>
        <w:rPr>
          <w:rFonts w:ascii="Times New Roman" w:hAnsi="Times New Roman" w:cs="Times New Roman"/>
          <w:sz w:val="24"/>
          <w:szCs w:val="24"/>
        </w:rPr>
      </w:pPr>
    </w:p>
    <w:p w:rsidR="00F93BC4" w:rsidRDefault="00F93BC4" w:rsidP="00177739">
      <w:pPr>
        <w:jc w:val="both"/>
        <w:rPr>
          <w:rFonts w:ascii="Times New Roman" w:hAnsi="Times New Roman" w:cs="Times New Roman"/>
          <w:sz w:val="24"/>
          <w:szCs w:val="24"/>
        </w:rPr>
      </w:pPr>
    </w:p>
    <w:p w:rsidR="00F93BC4" w:rsidRPr="00CF28E9" w:rsidRDefault="00F93BC4" w:rsidP="00177739">
      <w:pPr>
        <w:jc w:val="both"/>
        <w:rPr>
          <w:rFonts w:ascii="Times New Roman" w:hAnsi="Times New Roman" w:cs="Times New Roman"/>
          <w:sz w:val="24"/>
          <w:szCs w:val="24"/>
        </w:rPr>
      </w:pPr>
    </w:p>
    <w:p w:rsidR="00BF37B1" w:rsidRPr="00F93BC4" w:rsidRDefault="00BF37B1" w:rsidP="00F93BC4">
      <w:pPr>
        <w:pStyle w:val="ListParagraph"/>
        <w:numPr>
          <w:ilvl w:val="0"/>
          <w:numId w:val="14"/>
        </w:numPr>
        <w:jc w:val="both"/>
        <w:rPr>
          <w:rFonts w:ascii="Times New Roman" w:hAnsi="Times New Roman" w:cs="Times New Roman"/>
          <w:b/>
          <w:bCs/>
          <w:sz w:val="28"/>
          <w:szCs w:val="24"/>
          <w:u w:val="single"/>
        </w:rPr>
      </w:pPr>
      <w:r w:rsidRPr="00F93BC4">
        <w:rPr>
          <w:rFonts w:ascii="Times New Roman" w:hAnsi="Times New Roman" w:cs="Times New Roman"/>
          <w:b/>
          <w:bCs/>
          <w:sz w:val="28"/>
          <w:szCs w:val="24"/>
          <w:u w:val="single"/>
        </w:rPr>
        <w:lastRenderedPageBreak/>
        <w:t>BANKING</w:t>
      </w:r>
    </w:p>
    <w:p w:rsidR="007C2273" w:rsidRDefault="007C2273" w:rsidP="007C2273">
      <w:pPr>
        <w:pStyle w:val="ListParagraph"/>
        <w:jc w:val="both"/>
        <w:rPr>
          <w:rFonts w:ascii="Times New Roman" w:hAnsi="Times New Roman" w:cs="Times New Roman"/>
          <w:sz w:val="24"/>
          <w:szCs w:val="24"/>
        </w:rPr>
      </w:pPr>
    </w:p>
    <w:p w:rsidR="00F41EA3" w:rsidRPr="00CF28E9" w:rsidRDefault="00F41EA3" w:rsidP="00177739">
      <w:pPr>
        <w:pStyle w:val="ListParagraph"/>
        <w:numPr>
          <w:ilvl w:val="0"/>
          <w:numId w:val="24"/>
        </w:numPr>
        <w:jc w:val="both"/>
        <w:rPr>
          <w:rFonts w:ascii="Times New Roman" w:hAnsi="Times New Roman" w:cs="Times New Roman"/>
          <w:sz w:val="24"/>
          <w:szCs w:val="24"/>
        </w:rPr>
      </w:pPr>
      <w:r w:rsidRPr="00CF28E9">
        <w:rPr>
          <w:rFonts w:ascii="Times New Roman" w:hAnsi="Times New Roman" w:cs="Times New Roman"/>
          <w:sz w:val="24"/>
          <w:szCs w:val="24"/>
        </w:rPr>
        <w:t>As investors have limited their investments and have turned risk averse, it will affect bank credit.</w:t>
      </w:r>
      <w:r w:rsidR="00F03CA6" w:rsidRPr="00CF28E9">
        <w:rPr>
          <w:rFonts w:ascii="Times New Roman" w:hAnsi="Times New Roman" w:cs="Times New Roman"/>
          <w:sz w:val="24"/>
          <w:szCs w:val="24"/>
        </w:rPr>
        <w:t xml:space="preserve">  There will be a profound impact on lenders </w:t>
      </w:r>
    </w:p>
    <w:p w:rsidR="00763D9C" w:rsidRPr="00CF28E9" w:rsidRDefault="00763D9C" w:rsidP="00177739">
      <w:pPr>
        <w:pStyle w:val="ListParagraph"/>
        <w:ind w:left="1440"/>
        <w:jc w:val="both"/>
        <w:rPr>
          <w:rFonts w:ascii="Times New Roman" w:hAnsi="Times New Roman" w:cs="Times New Roman"/>
          <w:sz w:val="24"/>
          <w:szCs w:val="24"/>
        </w:rPr>
      </w:pPr>
    </w:p>
    <w:p w:rsidR="00F03CA6" w:rsidRPr="00CF28E9" w:rsidRDefault="00F03CA6" w:rsidP="00177739">
      <w:pPr>
        <w:pStyle w:val="ListParagraph"/>
        <w:numPr>
          <w:ilvl w:val="0"/>
          <w:numId w:val="24"/>
        </w:numPr>
        <w:jc w:val="both"/>
        <w:rPr>
          <w:rFonts w:ascii="Times New Roman" w:hAnsi="Times New Roman" w:cs="Times New Roman"/>
          <w:sz w:val="24"/>
          <w:szCs w:val="24"/>
        </w:rPr>
      </w:pPr>
      <w:r w:rsidRPr="00CF28E9">
        <w:rPr>
          <w:rFonts w:ascii="Times New Roman" w:hAnsi="Times New Roman" w:cs="Times New Roman"/>
          <w:sz w:val="24"/>
          <w:szCs w:val="24"/>
        </w:rPr>
        <w:t>Banks, NBFCs have been neutrally impacted because they still fall under essential services providers.</w:t>
      </w:r>
    </w:p>
    <w:p w:rsidR="00763D9C" w:rsidRPr="00CF28E9" w:rsidRDefault="00763D9C" w:rsidP="00177739">
      <w:pPr>
        <w:pStyle w:val="ListParagraph"/>
        <w:jc w:val="both"/>
        <w:rPr>
          <w:rFonts w:ascii="Times New Roman" w:hAnsi="Times New Roman" w:cs="Times New Roman"/>
          <w:sz w:val="24"/>
          <w:szCs w:val="24"/>
        </w:rPr>
      </w:pPr>
    </w:p>
    <w:p w:rsidR="00763D9C" w:rsidRPr="00CF28E9" w:rsidRDefault="00763D9C" w:rsidP="00177739">
      <w:pPr>
        <w:pStyle w:val="ListParagraph"/>
        <w:numPr>
          <w:ilvl w:val="0"/>
          <w:numId w:val="24"/>
        </w:numPr>
        <w:jc w:val="both"/>
        <w:rPr>
          <w:rFonts w:ascii="Times New Roman" w:hAnsi="Times New Roman" w:cs="Times New Roman"/>
          <w:sz w:val="24"/>
          <w:szCs w:val="24"/>
        </w:rPr>
      </w:pPr>
      <w:r w:rsidRPr="00CF28E9">
        <w:rPr>
          <w:rFonts w:ascii="Times New Roman" w:hAnsi="Times New Roman" w:cs="Times New Roman"/>
          <w:sz w:val="24"/>
          <w:szCs w:val="24"/>
        </w:rPr>
        <w:t>Banks have to be wary of issues like liquidity and credit risk assessment.</w:t>
      </w:r>
    </w:p>
    <w:p w:rsidR="00F03CA6" w:rsidRPr="00CF28E9" w:rsidRDefault="00F03CA6" w:rsidP="00177739">
      <w:pPr>
        <w:jc w:val="both"/>
        <w:rPr>
          <w:rFonts w:ascii="Times New Roman" w:hAnsi="Times New Roman" w:cs="Times New Roman"/>
          <w:sz w:val="24"/>
          <w:szCs w:val="24"/>
        </w:rPr>
      </w:pPr>
    </w:p>
    <w:p w:rsidR="00F03CA6" w:rsidRPr="007F4DD5" w:rsidRDefault="004803F2" w:rsidP="00177739">
      <w:pPr>
        <w:jc w:val="both"/>
        <w:rPr>
          <w:rFonts w:ascii="Times New Roman" w:hAnsi="Times New Roman" w:cs="Times New Roman"/>
          <w:b/>
          <w:noProof/>
          <w:sz w:val="28"/>
          <w:lang w:eastAsia="en-IN"/>
        </w:rPr>
      </w:pPr>
      <w:r w:rsidRPr="007F4DD5">
        <w:rPr>
          <w:rFonts w:ascii="Times New Roman" w:hAnsi="Times New Roman" w:cs="Times New Roman"/>
          <w:b/>
          <w:noProof/>
          <w:sz w:val="28"/>
          <w:lang w:eastAsia="en-IN"/>
        </w:rPr>
        <w:t>BEFORE COVID-19</w:t>
      </w:r>
    </w:p>
    <w:tbl>
      <w:tblPr>
        <w:tblW w:w="5000" w:type="pct"/>
        <w:tblLook w:val="04A0" w:firstRow="1" w:lastRow="0" w:firstColumn="1" w:lastColumn="0" w:noHBand="0" w:noVBand="1"/>
      </w:tblPr>
      <w:tblGrid>
        <w:gridCol w:w="1561"/>
        <w:gridCol w:w="2073"/>
        <w:gridCol w:w="2048"/>
        <w:gridCol w:w="1512"/>
        <w:gridCol w:w="2048"/>
      </w:tblGrid>
      <w:tr w:rsidR="004803F2" w:rsidRPr="004803F2" w:rsidTr="004803F2">
        <w:trPr>
          <w:trHeight w:val="290"/>
        </w:trPr>
        <w:tc>
          <w:tcPr>
            <w:tcW w:w="844" w:type="pct"/>
            <w:tcBorders>
              <w:top w:val="single" w:sz="4" w:space="0" w:color="auto"/>
              <w:left w:val="single" w:sz="4" w:space="0" w:color="auto"/>
              <w:bottom w:val="single" w:sz="4" w:space="0" w:color="auto"/>
              <w:right w:val="single" w:sz="4" w:space="0" w:color="auto"/>
            </w:tcBorders>
            <w:shd w:val="clear" w:color="000000" w:fill="CCC0DA"/>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DATE</w:t>
            </w:r>
          </w:p>
        </w:tc>
        <w:tc>
          <w:tcPr>
            <w:tcW w:w="1121" w:type="pct"/>
            <w:tcBorders>
              <w:top w:val="single" w:sz="4" w:space="0" w:color="auto"/>
              <w:left w:val="nil"/>
              <w:bottom w:val="single" w:sz="4" w:space="0" w:color="auto"/>
              <w:right w:val="single" w:sz="4" w:space="0" w:color="auto"/>
            </w:tcBorders>
            <w:shd w:val="clear" w:color="000000" w:fill="CCC0DA"/>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INDUSIND BANK</w:t>
            </w:r>
          </w:p>
        </w:tc>
        <w:tc>
          <w:tcPr>
            <w:tcW w:w="1108" w:type="pct"/>
            <w:tcBorders>
              <w:top w:val="single" w:sz="4" w:space="0" w:color="auto"/>
              <w:left w:val="nil"/>
              <w:bottom w:val="single" w:sz="4" w:space="0" w:color="auto"/>
              <w:right w:val="single" w:sz="4" w:space="0" w:color="auto"/>
            </w:tcBorders>
            <w:shd w:val="clear" w:color="000000" w:fill="CCC0DA"/>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INDUSIND BANK</w:t>
            </w:r>
          </w:p>
        </w:tc>
        <w:tc>
          <w:tcPr>
            <w:tcW w:w="818" w:type="pct"/>
            <w:tcBorders>
              <w:top w:val="single" w:sz="4" w:space="0" w:color="auto"/>
              <w:left w:val="nil"/>
              <w:bottom w:val="single" w:sz="4" w:space="0" w:color="auto"/>
              <w:right w:val="single" w:sz="4" w:space="0" w:color="auto"/>
            </w:tcBorders>
            <w:shd w:val="clear" w:color="000000" w:fill="CCC0DA"/>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HDFC BANK</w:t>
            </w:r>
          </w:p>
        </w:tc>
        <w:tc>
          <w:tcPr>
            <w:tcW w:w="1108" w:type="pct"/>
            <w:tcBorders>
              <w:top w:val="single" w:sz="4" w:space="0" w:color="auto"/>
              <w:left w:val="nil"/>
              <w:bottom w:val="single" w:sz="4" w:space="0" w:color="auto"/>
              <w:right w:val="single" w:sz="4" w:space="0" w:color="auto"/>
            </w:tcBorders>
            <w:shd w:val="clear" w:color="000000" w:fill="CCC0DA"/>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HDFC BANK</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30-Sep-19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1381.6</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 </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1227.35</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 </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01-Oct-19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1294.6</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-6.30%</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1248.5</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1.72%</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07-Oct-19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1241.8</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-4.08%</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1187.65</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-4.87%</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14-Oct-19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1250.5</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0.70%</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1203.15</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1.31%</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22-Oct-19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1340.65</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7.21%</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1238.65</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2.95%</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Pr>
                <w:rFonts w:ascii="Calibri" w:eastAsia="Times New Roman" w:hAnsi="Calibri" w:cs="Times New Roman"/>
                <w:b/>
                <w:bCs/>
                <w:color w:val="000000"/>
                <w:lang w:eastAsia="en-IN"/>
              </w:rPr>
              <w:t>29-Oct-1</w:t>
            </w:r>
            <w:r w:rsidRPr="004803F2">
              <w:rPr>
                <w:rFonts w:ascii="Calibri" w:eastAsia="Times New Roman" w:hAnsi="Calibri" w:cs="Times New Roman"/>
                <w:b/>
                <w:bCs/>
                <w:color w:val="000000"/>
                <w:lang w:eastAsia="en-IN"/>
              </w:rPr>
              <w:t>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1315.45</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-1.88%</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1242.15</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0.28%</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05-Nov-19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1319.3</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0.29%</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1239.4</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-0.22%</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11-Nov-19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1444.9</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9.52%</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1263.9</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1.98%</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18-Nov-19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1374.8</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-4.85%</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1262</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-0.15%</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25-Nov-19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1497.2</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8.90%</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1271.45</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0.75%</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02-Dec-19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1576.2</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5.28%</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1265.35</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-0.48%</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09-Dec-19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1449.95</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-8.01%</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1242.9</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-1.77%</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16-Dec-19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1493.3</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2.99%</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1257.3</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1.16%</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23-Dec-19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1496.1</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0.19%</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1302.3</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3.58%</w:t>
            </w:r>
          </w:p>
        </w:tc>
      </w:tr>
      <w:tr w:rsidR="004803F2" w:rsidRPr="004803F2" w:rsidTr="004803F2">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b/>
                <w:bCs/>
                <w:color w:val="000000"/>
                <w:lang w:eastAsia="en-IN"/>
              </w:rPr>
            </w:pPr>
            <w:r w:rsidRPr="004803F2">
              <w:rPr>
                <w:rFonts w:ascii="Calibri" w:eastAsia="Times New Roman" w:hAnsi="Calibri" w:cs="Times New Roman"/>
                <w:b/>
                <w:bCs/>
                <w:color w:val="000000"/>
                <w:lang w:eastAsia="en-IN"/>
              </w:rPr>
              <w:t>30-Dec-19</w:t>
            </w:r>
          </w:p>
        </w:tc>
        <w:tc>
          <w:tcPr>
            <w:tcW w:w="1121"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1530.6</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2.31%</w:t>
            </w:r>
          </w:p>
        </w:tc>
        <w:tc>
          <w:tcPr>
            <w:tcW w:w="81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1280.85</w:t>
            </w:r>
          </w:p>
        </w:tc>
        <w:tc>
          <w:tcPr>
            <w:tcW w:w="1108" w:type="pct"/>
            <w:tcBorders>
              <w:top w:val="nil"/>
              <w:left w:val="nil"/>
              <w:bottom w:val="single" w:sz="4" w:space="0" w:color="auto"/>
              <w:right w:val="single" w:sz="4" w:space="0" w:color="auto"/>
            </w:tcBorders>
            <w:shd w:val="clear" w:color="auto" w:fill="auto"/>
            <w:noWrap/>
            <w:vAlign w:val="bottom"/>
            <w:hideMark/>
          </w:tcPr>
          <w:p w:rsidR="004803F2" w:rsidRPr="004803F2" w:rsidRDefault="004803F2" w:rsidP="00177739">
            <w:pPr>
              <w:spacing w:after="0" w:line="240" w:lineRule="auto"/>
              <w:jc w:val="both"/>
              <w:rPr>
                <w:rFonts w:ascii="Calibri" w:eastAsia="Times New Roman" w:hAnsi="Calibri" w:cs="Times New Roman"/>
                <w:color w:val="000000"/>
                <w:lang w:eastAsia="en-IN"/>
              </w:rPr>
            </w:pPr>
            <w:r w:rsidRPr="004803F2">
              <w:rPr>
                <w:rFonts w:ascii="Calibri" w:eastAsia="Times New Roman" w:hAnsi="Calibri" w:cs="Times New Roman"/>
                <w:color w:val="000000"/>
                <w:lang w:eastAsia="en-IN"/>
              </w:rPr>
              <w:t>-1.65%</w:t>
            </w:r>
          </w:p>
        </w:tc>
      </w:tr>
    </w:tbl>
    <w:p w:rsidR="003972C6" w:rsidRPr="00DB5978" w:rsidRDefault="00F93BC4" w:rsidP="00177739">
      <w:pPr>
        <w:jc w:val="both"/>
        <w:rPr>
          <w:rFonts w:ascii="Times New Roman" w:hAnsi="Times New Roman" w:cs="Times New Roman"/>
          <w:sz w:val="24"/>
          <w:szCs w:val="24"/>
        </w:rPr>
      </w:pPr>
      <w:r>
        <w:rPr>
          <w:noProof/>
          <w:lang w:eastAsia="en-IN" w:bidi="hi-IN"/>
        </w:rPr>
        <w:drawing>
          <wp:anchor distT="0" distB="0" distL="114300" distR="114300" simplePos="0" relativeHeight="251667456" behindDoc="1" locked="0" layoutInCell="1" allowOverlap="1" wp14:anchorId="0E212260" wp14:editId="28306317">
            <wp:simplePos x="0" y="0"/>
            <wp:positionH relativeFrom="margin">
              <wp:align>center</wp:align>
            </wp:positionH>
            <wp:positionV relativeFrom="paragraph">
              <wp:posOffset>243205</wp:posOffset>
            </wp:positionV>
            <wp:extent cx="5868670" cy="3030220"/>
            <wp:effectExtent l="0" t="0" r="17780" b="17780"/>
            <wp:wrapTight wrapText="bothSides">
              <wp:wrapPolygon edited="0">
                <wp:start x="0" y="0"/>
                <wp:lineTo x="0" y="21591"/>
                <wp:lineTo x="21595" y="21591"/>
                <wp:lineTo x="21595" y="0"/>
                <wp:lineTo x="0" y="0"/>
              </wp:wrapPolygon>
            </wp:wrapTight>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rsidR="003972C6" w:rsidRDefault="00F00AD3" w:rsidP="00F93BC4">
      <w:pPr>
        <w:pStyle w:val="ListParagraph"/>
        <w:numPr>
          <w:ilvl w:val="0"/>
          <w:numId w:val="44"/>
        </w:numPr>
        <w:ind w:right="248"/>
        <w:jc w:val="both"/>
        <w:rPr>
          <w:rFonts w:ascii="Times New Roman" w:hAnsi="Times New Roman" w:cs="Times New Roman"/>
          <w:sz w:val="24"/>
          <w:szCs w:val="24"/>
        </w:rPr>
      </w:pPr>
      <w:r w:rsidRPr="00CF28E9">
        <w:rPr>
          <w:rFonts w:ascii="Times New Roman" w:hAnsi="Times New Roman" w:cs="Times New Roman"/>
          <w:sz w:val="24"/>
          <w:szCs w:val="24"/>
        </w:rPr>
        <w:lastRenderedPageBreak/>
        <w:t>Before Covid</w:t>
      </w:r>
      <w:r w:rsidR="003972C6" w:rsidRPr="00CF28E9">
        <w:rPr>
          <w:rFonts w:ascii="Times New Roman" w:hAnsi="Times New Roman" w:cs="Times New Roman"/>
          <w:sz w:val="24"/>
          <w:szCs w:val="24"/>
        </w:rPr>
        <w:t xml:space="preserve"> 19 began in India, the stock prices </w:t>
      </w:r>
      <w:r w:rsidRPr="00CF28E9">
        <w:rPr>
          <w:rFonts w:ascii="Times New Roman" w:hAnsi="Times New Roman" w:cs="Times New Roman"/>
          <w:sz w:val="24"/>
          <w:szCs w:val="24"/>
        </w:rPr>
        <w:t>of both</w:t>
      </w:r>
      <w:r w:rsidR="003972C6" w:rsidRPr="00CF28E9">
        <w:rPr>
          <w:rFonts w:ascii="Times New Roman" w:hAnsi="Times New Roman" w:cs="Times New Roman"/>
          <w:sz w:val="24"/>
          <w:szCs w:val="24"/>
        </w:rPr>
        <w:t xml:space="preserve"> HDFC and IndusInd bank were stable and did not show much volatility due to ongoing economic activities.</w:t>
      </w:r>
    </w:p>
    <w:p w:rsidR="00DB5978" w:rsidRPr="00F93BC4" w:rsidRDefault="00DB5978" w:rsidP="00F93BC4">
      <w:pPr>
        <w:jc w:val="both"/>
        <w:rPr>
          <w:rFonts w:ascii="Times New Roman" w:hAnsi="Times New Roman" w:cs="Times New Roman"/>
          <w:sz w:val="24"/>
          <w:szCs w:val="24"/>
        </w:rPr>
      </w:pPr>
    </w:p>
    <w:p w:rsidR="00AD722A" w:rsidRPr="00F93BC4" w:rsidRDefault="00DB5978" w:rsidP="00177739">
      <w:pPr>
        <w:jc w:val="both"/>
        <w:rPr>
          <w:rFonts w:ascii="Times New Roman" w:hAnsi="Times New Roman" w:cs="Times New Roman"/>
          <w:b/>
          <w:noProof/>
          <w:sz w:val="28"/>
          <w:lang w:eastAsia="en-IN"/>
        </w:rPr>
      </w:pPr>
      <w:r w:rsidRPr="007F4DD5">
        <w:rPr>
          <w:rFonts w:ascii="Times New Roman" w:hAnsi="Times New Roman" w:cs="Times New Roman"/>
          <w:b/>
          <w:noProof/>
          <w:sz w:val="28"/>
          <w:lang w:eastAsia="en-IN"/>
        </w:rPr>
        <w:t>DURING COVID-19</w:t>
      </w:r>
    </w:p>
    <w:tbl>
      <w:tblPr>
        <w:tblW w:w="5000" w:type="pct"/>
        <w:tblLook w:val="04A0" w:firstRow="1" w:lastRow="0" w:firstColumn="1" w:lastColumn="0" w:noHBand="0" w:noVBand="1"/>
      </w:tblPr>
      <w:tblGrid>
        <w:gridCol w:w="1561"/>
        <w:gridCol w:w="2073"/>
        <w:gridCol w:w="2048"/>
        <w:gridCol w:w="1512"/>
        <w:gridCol w:w="2048"/>
      </w:tblGrid>
      <w:tr w:rsidR="00DB5978" w:rsidRPr="00DB5978" w:rsidTr="00DB5978">
        <w:trPr>
          <w:trHeight w:val="290"/>
        </w:trPr>
        <w:tc>
          <w:tcPr>
            <w:tcW w:w="844" w:type="pct"/>
            <w:tcBorders>
              <w:top w:val="single" w:sz="4" w:space="0" w:color="auto"/>
              <w:left w:val="single" w:sz="4" w:space="0" w:color="auto"/>
              <w:bottom w:val="single" w:sz="4" w:space="0" w:color="auto"/>
              <w:right w:val="single" w:sz="4" w:space="0" w:color="auto"/>
            </w:tcBorders>
            <w:shd w:val="clear" w:color="000000" w:fill="E4DFEC"/>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DATE</w:t>
            </w:r>
          </w:p>
        </w:tc>
        <w:tc>
          <w:tcPr>
            <w:tcW w:w="1121" w:type="pct"/>
            <w:tcBorders>
              <w:top w:val="single" w:sz="4" w:space="0" w:color="auto"/>
              <w:left w:val="nil"/>
              <w:bottom w:val="single" w:sz="4" w:space="0" w:color="auto"/>
              <w:right w:val="single" w:sz="4" w:space="0" w:color="auto"/>
            </w:tcBorders>
            <w:shd w:val="clear" w:color="000000" w:fill="E4DFEC"/>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INDUSIND BANK</w:t>
            </w:r>
          </w:p>
        </w:tc>
        <w:tc>
          <w:tcPr>
            <w:tcW w:w="1108" w:type="pct"/>
            <w:tcBorders>
              <w:top w:val="single" w:sz="4" w:space="0" w:color="auto"/>
              <w:left w:val="nil"/>
              <w:bottom w:val="single" w:sz="4" w:space="0" w:color="auto"/>
              <w:right w:val="single" w:sz="4" w:space="0" w:color="auto"/>
            </w:tcBorders>
            <w:shd w:val="clear" w:color="000000" w:fill="E4DFEC"/>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INDUSIND BANK</w:t>
            </w:r>
          </w:p>
        </w:tc>
        <w:tc>
          <w:tcPr>
            <w:tcW w:w="818" w:type="pct"/>
            <w:tcBorders>
              <w:top w:val="single" w:sz="4" w:space="0" w:color="auto"/>
              <w:left w:val="nil"/>
              <w:bottom w:val="single" w:sz="4" w:space="0" w:color="auto"/>
              <w:right w:val="single" w:sz="4" w:space="0" w:color="auto"/>
            </w:tcBorders>
            <w:shd w:val="clear" w:color="000000" w:fill="E4DFEC"/>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HDFC BANK</w:t>
            </w:r>
          </w:p>
        </w:tc>
        <w:tc>
          <w:tcPr>
            <w:tcW w:w="1108" w:type="pct"/>
            <w:tcBorders>
              <w:top w:val="single" w:sz="4" w:space="0" w:color="auto"/>
              <w:left w:val="nil"/>
              <w:bottom w:val="single" w:sz="4" w:space="0" w:color="auto"/>
              <w:right w:val="single" w:sz="4" w:space="0" w:color="auto"/>
            </w:tcBorders>
            <w:shd w:val="clear" w:color="000000" w:fill="E4DFEC"/>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HDFC BANK</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31-Dec-19</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1510.6</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 </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1271.8</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 </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01-Jan-20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1484.6</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-1.72%</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1279.05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0.57%</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07-Jan-20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1461.6</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-1.55%</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1260.85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-1.42%</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14-Jan-20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1481.1</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1.33%</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1289.45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2.27%</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21-Jan-20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1336.8</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-9.74%</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1244.15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-3.51%</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28-Jan-20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1255.15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-6.11%</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1222.85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-1.71%</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04-Feb-20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1272.5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1.38%</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1229.25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0.52%</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11-Feb-20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1292.2</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1.55%</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1240.05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0.88%</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18-Feb-20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1144.15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-11.46%</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1213.55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-2.14%</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25-Feb-20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1153.9</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0.85%</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1200.25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-1.10%</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03-Mar-20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1109</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-3.89%</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1181.3</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-1.58%</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09-Mar-20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906.2</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-18.29%</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1100.5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-6.84%</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16-Mar-20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663.3</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-26.80%</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999</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-9.22%</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23-Mar-20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336.55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-49.26%</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770.5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-22.87%</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30-Mar-20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411.55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22.28%</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833</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8.11%</w:t>
            </w:r>
          </w:p>
        </w:tc>
      </w:tr>
      <w:tr w:rsidR="00DB5978" w:rsidRPr="00DB5978" w:rsidTr="00DB5978">
        <w:trPr>
          <w:trHeight w:val="29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b/>
                <w:bCs/>
                <w:color w:val="000000"/>
                <w:lang w:eastAsia="en-IN"/>
              </w:rPr>
            </w:pPr>
            <w:r w:rsidRPr="00DB5978">
              <w:rPr>
                <w:rFonts w:ascii="Calibri" w:eastAsia="Times New Roman" w:hAnsi="Calibri" w:cs="Times New Roman"/>
                <w:b/>
                <w:bCs/>
                <w:color w:val="000000"/>
                <w:lang w:eastAsia="en-IN"/>
              </w:rPr>
              <w:t>07-Apr-20</w:t>
            </w:r>
          </w:p>
        </w:tc>
        <w:tc>
          <w:tcPr>
            <w:tcW w:w="1121"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384.05</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-6.68%</w:t>
            </w:r>
          </w:p>
        </w:tc>
        <w:tc>
          <w:tcPr>
            <w:tcW w:w="81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896</w:t>
            </w:r>
          </w:p>
        </w:tc>
        <w:tc>
          <w:tcPr>
            <w:tcW w:w="1108" w:type="pct"/>
            <w:tcBorders>
              <w:top w:val="nil"/>
              <w:left w:val="nil"/>
              <w:bottom w:val="single" w:sz="4" w:space="0" w:color="auto"/>
              <w:right w:val="single" w:sz="4" w:space="0" w:color="auto"/>
            </w:tcBorders>
            <w:shd w:val="clear" w:color="auto" w:fill="auto"/>
            <w:noWrap/>
            <w:vAlign w:val="bottom"/>
            <w:hideMark/>
          </w:tcPr>
          <w:p w:rsidR="00DB5978" w:rsidRPr="00DB5978" w:rsidRDefault="00DB5978" w:rsidP="00177739">
            <w:pPr>
              <w:spacing w:after="0" w:line="240" w:lineRule="auto"/>
              <w:jc w:val="both"/>
              <w:rPr>
                <w:rFonts w:ascii="Calibri" w:eastAsia="Times New Roman" w:hAnsi="Calibri" w:cs="Times New Roman"/>
                <w:color w:val="000000"/>
                <w:lang w:eastAsia="en-IN"/>
              </w:rPr>
            </w:pPr>
            <w:r w:rsidRPr="00DB5978">
              <w:rPr>
                <w:rFonts w:ascii="Calibri" w:eastAsia="Times New Roman" w:hAnsi="Calibri" w:cs="Times New Roman"/>
                <w:color w:val="000000"/>
                <w:lang w:eastAsia="en-IN"/>
              </w:rPr>
              <w:t>7.56%</w:t>
            </w:r>
          </w:p>
        </w:tc>
      </w:tr>
    </w:tbl>
    <w:p w:rsidR="00AE55A6" w:rsidRDefault="00F93BC4" w:rsidP="00177739">
      <w:pPr>
        <w:jc w:val="both"/>
        <w:rPr>
          <w:noProof/>
          <w:lang w:eastAsia="en-IN" w:bidi="hi-IN"/>
        </w:rPr>
      </w:pPr>
      <w:r>
        <w:rPr>
          <w:noProof/>
          <w:lang w:eastAsia="en-IN" w:bidi="hi-IN"/>
        </w:rPr>
        <w:drawing>
          <wp:anchor distT="0" distB="0" distL="114300" distR="114300" simplePos="0" relativeHeight="251668480" behindDoc="1" locked="0" layoutInCell="1" allowOverlap="1" wp14:anchorId="50F311A4" wp14:editId="17F8933A">
            <wp:simplePos x="0" y="0"/>
            <wp:positionH relativeFrom="margin">
              <wp:align>center</wp:align>
            </wp:positionH>
            <wp:positionV relativeFrom="paragraph">
              <wp:posOffset>400050</wp:posOffset>
            </wp:positionV>
            <wp:extent cx="5823585" cy="3026410"/>
            <wp:effectExtent l="0" t="0" r="5715" b="2540"/>
            <wp:wrapTight wrapText="bothSides">
              <wp:wrapPolygon edited="0">
                <wp:start x="0" y="0"/>
                <wp:lineTo x="0" y="21482"/>
                <wp:lineTo x="21551" y="21482"/>
                <wp:lineTo x="21551" y="0"/>
                <wp:lineTo x="0" y="0"/>
              </wp:wrapPolygon>
            </wp:wrapTight>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p>
    <w:p w:rsidR="00AE55A6" w:rsidRDefault="00AE55A6" w:rsidP="00177739">
      <w:pPr>
        <w:jc w:val="both"/>
        <w:rPr>
          <w:noProof/>
          <w:lang w:eastAsia="en-IN" w:bidi="hi-IN"/>
        </w:rPr>
      </w:pPr>
    </w:p>
    <w:p w:rsidR="00AE55A6" w:rsidRDefault="00AE55A6" w:rsidP="00177739">
      <w:pPr>
        <w:jc w:val="both"/>
        <w:rPr>
          <w:noProof/>
          <w:lang w:eastAsia="en-IN" w:bidi="hi-IN"/>
        </w:rPr>
      </w:pPr>
    </w:p>
    <w:p w:rsidR="003972C6" w:rsidRPr="00CF28E9" w:rsidRDefault="00DB5978" w:rsidP="00177739">
      <w:pPr>
        <w:ind w:left="284"/>
        <w:jc w:val="both"/>
        <w:rPr>
          <w:rFonts w:ascii="Times New Roman" w:hAnsi="Times New Roman" w:cs="Times New Roman"/>
          <w:sz w:val="24"/>
          <w:szCs w:val="24"/>
        </w:rPr>
      </w:pPr>
      <w:r>
        <w:rPr>
          <w:rFonts w:ascii="Times New Roman" w:hAnsi="Times New Roman" w:cs="Times New Roman"/>
          <w:sz w:val="24"/>
          <w:szCs w:val="24"/>
        </w:rPr>
        <w:tab/>
      </w:r>
    </w:p>
    <w:p w:rsidR="003972C6" w:rsidRPr="00DB4C08" w:rsidRDefault="003972C6" w:rsidP="00177739">
      <w:pPr>
        <w:jc w:val="both"/>
        <w:rPr>
          <w:rFonts w:ascii="Times New Roman" w:hAnsi="Times New Roman" w:cs="Times New Roman"/>
          <w:sz w:val="24"/>
          <w:szCs w:val="24"/>
        </w:rPr>
      </w:pPr>
    </w:p>
    <w:p w:rsidR="00145292" w:rsidRPr="00DB4C08" w:rsidRDefault="00145292" w:rsidP="00177739">
      <w:pPr>
        <w:pStyle w:val="ListParagraph"/>
        <w:numPr>
          <w:ilvl w:val="0"/>
          <w:numId w:val="23"/>
        </w:numPr>
        <w:ind w:left="720" w:right="248"/>
        <w:jc w:val="both"/>
        <w:rPr>
          <w:rFonts w:ascii="Times New Roman" w:hAnsi="Times New Roman" w:cs="Times New Roman"/>
          <w:sz w:val="24"/>
          <w:szCs w:val="24"/>
        </w:rPr>
      </w:pPr>
      <w:r w:rsidRPr="00DB4C08">
        <w:rPr>
          <w:rFonts w:ascii="Times New Roman" w:hAnsi="Times New Roman" w:cs="Times New Roman"/>
          <w:sz w:val="24"/>
          <w:szCs w:val="24"/>
        </w:rPr>
        <w:t xml:space="preserve">IndusInd bank’s share prices fell in January </w:t>
      </w:r>
      <w:r w:rsidRPr="00DB4C08">
        <w:rPr>
          <w:rFonts w:ascii="Times New Roman" w:hAnsi="Times New Roman" w:cs="Times New Roman"/>
          <w:b/>
          <w:bCs/>
          <w:sz w:val="24"/>
          <w:szCs w:val="24"/>
        </w:rPr>
        <w:t>(14</w:t>
      </w:r>
      <w:r w:rsidRPr="00DB4C08">
        <w:rPr>
          <w:rFonts w:ascii="Times New Roman" w:hAnsi="Times New Roman" w:cs="Times New Roman"/>
          <w:b/>
          <w:bCs/>
          <w:sz w:val="24"/>
          <w:szCs w:val="24"/>
          <w:vertAlign w:val="superscript"/>
        </w:rPr>
        <w:t>th</w:t>
      </w:r>
      <w:r w:rsidRPr="00DB4C08">
        <w:rPr>
          <w:rFonts w:ascii="Times New Roman" w:hAnsi="Times New Roman" w:cs="Times New Roman"/>
          <w:b/>
          <w:bCs/>
          <w:sz w:val="24"/>
          <w:szCs w:val="24"/>
        </w:rPr>
        <w:t xml:space="preserve"> – 21</w:t>
      </w:r>
      <w:r w:rsidR="00DB4C08" w:rsidRPr="00DB4C08">
        <w:rPr>
          <w:rFonts w:ascii="Times New Roman" w:hAnsi="Times New Roman" w:cs="Times New Roman"/>
          <w:b/>
          <w:bCs/>
          <w:sz w:val="24"/>
          <w:szCs w:val="24"/>
          <w:vertAlign w:val="superscript"/>
        </w:rPr>
        <w:t>st</w:t>
      </w:r>
      <w:r w:rsidR="00DB4C08" w:rsidRPr="00DB4C08">
        <w:rPr>
          <w:rFonts w:ascii="Times New Roman" w:hAnsi="Times New Roman" w:cs="Times New Roman"/>
          <w:b/>
          <w:bCs/>
          <w:sz w:val="24"/>
          <w:szCs w:val="24"/>
        </w:rPr>
        <w:t>) because</w:t>
      </w:r>
      <w:r w:rsidR="004A429E" w:rsidRPr="00DB4C08">
        <w:rPr>
          <w:rFonts w:ascii="Times New Roman" w:hAnsi="Times New Roman" w:cs="Times New Roman"/>
          <w:sz w:val="24"/>
          <w:szCs w:val="24"/>
        </w:rPr>
        <w:t xml:space="preserve"> of the rise in non -performing assets in the month of December. This made the bank the biggest loser among the 30 stocks on BSE Sensex.</w:t>
      </w:r>
      <w:r w:rsidRPr="00DB4C08">
        <w:rPr>
          <w:rFonts w:ascii="Times New Roman" w:hAnsi="Times New Roman" w:cs="Times New Roman"/>
          <w:b/>
          <w:bCs/>
          <w:sz w:val="24"/>
          <w:szCs w:val="24"/>
        </w:rPr>
        <w:tab/>
      </w:r>
    </w:p>
    <w:p w:rsidR="003972C6" w:rsidRPr="00CF28E9" w:rsidRDefault="003972C6" w:rsidP="00177739">
      <w:pPr>
        <w:pStyle w:val="ListParagraph"/>
        <w:ind w:right="248"/>
        <w:jc w:val="both"/>
        <w:rPr>
          <w:rFonts w:ascii="Times New Roman" w:hAnsi="Times New Roman" w:cs="Times New Roman"/>
          <w:sz w:val="24"/>
          <w:szCs w:val="24"/>
        </w:rPr>
      </w:pPr>
    </w:p>
    <w:p w:rsidR="003972C6" w:rsidRPr="00DB4C08" w:rsidRDefault="003972C6" w:rsidP="00177739">
      <w:pPr>
        <w:pStyle w:val="ListParagraph"/>
        <w:numPr>
          <w:ilvl w:val="0"/>
          <w:numId w:val="23"/>
        </w:numPr>
        <w:ind w:left="720" w:right="248"/>
        <w:jc w:val="both"/>
        <w:rPr>
          <w:rFonts w:ascii="Times New Roman" w:hAnsi="Times New Roman" w:cs="Times New Roman"/>
          <w:sz w:val="24"/>
          <w:szCs w:val="24"/>
        </w:rPr>
      </w:pPr>
      <w:r w:rsidRPr="00DB4C08">
        <w:rPr>
          <w:rFonts w:ascii="Times New Roman" w:hAnsi="Times New Roman" w:cs="Times New Roman"/>
          <w:sz w:val="24"/>
          <w:szCs w:val="24"/>
        </w:rPr>
        <w:t>So far in 2020, IndusInd bank has largely under</w:t>
      </w:r>
      <w:r w:rsidR="004A429E" w:rsidRPr="00DB4C08">
        <w:rPr>
          <w:rFonts w:ascii="Times New Roman" w:hAnsi="Times New Roman" w:cs="Times New Roman"/>
          <w:sz w:val="24"/>
          <w:szCs w:val="24"/>
        </w:rPr>
        <w:t>-</w:t>
      </w:r>
      <w:r w:rsidRPr="00DB4C08">
        <w:rPr>
          <w:rFonts w:ascii="Times New Roman" w:hAnsi="Times New Roman" w:cs="Times New Roman"/>
          <w:sz w:val="24"/>
          <w:szCs w:val="24"/>
        </w:rPr>
        <w:t xml:space="preserve"> performed the market by falling 39% due to </w:t>
      </w:r>
      <w:r w:rsidR="00763D9C" w:rsidRPr="00DB4C08">
        <w:rPr>
          <w:rFonts w:ascii="Times New Roman" w:hAnsi="Times New Roman" w:cs="Times New Roman"/>
          <w:sz w:val="24"/>
          <w:szCs w:val="24"/>
        </w:rPr>
        <w:t>asset quality issues.</w:t>
      </w:r>
    </w:p>
    <w:p w:rsidR="004A429E" w:rsidRPr="004A429E" w:rsidRDefault="004A429E" w:rsidP="00177739">
      <w:pPr>
        <w:pStyle w:val="ListParagraph"/>
        <w:ind w:left="360"/>
        <w:jc w:val="both"/>
        <w:rPr>
          <w:rFonts w:ascii="Times New Roman" w:hAnsi="Times New Roman" w:cs="Times New Roman"/>
          <w:sz w:val="24"/>
          <w:szCs w:val="24"/>
        </w:rPr>
      </w:pPr>
    </w:p>
    <w:p w:rsidR="004A429E" w:rsidRPr="00DB4C08" w:rsidRDefault="001A04AC" w:rsidP="00177739">
      <w:pPr>
        <w:pStyle w:val="ListParagraph"/>
        <w:numPr>
          <w:ilvl w:val="0"/>
          <w:numId w:val="23"/>
        </w:numPr>
        <w:ind w:left="720" w:right="248"/>
        <w:jc w:val="both"/>
        <w:rPr>
          <w:rFonts w:ascii="Times New Roman" w:hAnsi="Times New Roman" w:cs="Times New Roman"/>
          <w:sz w:val="24"/>
          <w:szCs w:val="24"/>
        </w:rPr>
      </w:pPr>
      <w:r w:rsidRPr="00DB4C08">
        <w:rPr>
          <w:rFonts w:ascii="Times New Roman" w:hAnsi="Times New Roman" w:cs="Times New Roman"/>
          <w:sz w:val="24"/>
          <w:szCs w:val="24"/>
        </w:rPr>
        <w:t xml:space="preserve">Share prices have fallen again in the week between </w:t>
      </w:r>
      <w:r w:rsidRPr="00DB4C08">
        <w:rPr>
          <w:rFonts w:ascii="Times New Roman" w:hAnsi="Times New Roman" w:cs="Times New Roman"/>
          <w:b/>
          <w:bCs/>
          <w:sz w:val="24"/>
          <w:szCs w:val="24"/>
        </w:rPr>
        <w:t>11</w:t>
      </w:r>
      <w:r w:rsidRPr="00DB4C08">
        <w:rPr>
          <w:rFonts w:ascii="Times New Roman" w:hAnsi="Times New Roman" w:cs="Times New Roman"/>
          <w:b/>
          <w:bCs/>
          <w:sz w:val="24"/>
          <w:szCs w:val="24"/>
          <w:vertAlign w:val="superscript"/>
        </w:rPr>
        <w:t>th</w:t>
      </w:r>
      <w:r w:rsidRPr="00DB4C08">
        <w:rPr>
          <w:rFonts w:ascii="Times New Roman" w:hAnsi="Times New Roman" w:cs="Times New Roman"/>
          <w:b/>
          <w:bCs/>
          <w:sz w:val="24"/>
          <w:szCs w:val="24"/>
        </w:rPr>
        <w:t xml:space="preserve"> to 18</w:t>
      </w:r>
      <w:r w:rsidRPr="00DB4C08">
        <w:rPr>
          <w:rFonts w:ascii="Times New Roman" w:hAnsi="Times New Roman" w:cs="Times New Roman"/>
          <w:b/>
          <w:bCs/>
          <w:sz w:val="24"/>
          <w:szCs w:val="24"/>
          <w:vertAlign w:val="superscript"/>
        </w:rPr>
        <w:t>th</w:t>
      </w:r>
      <w:r w:rsidRPr="00DB4C08">
        <w:rPr>
          <w:rFonts w:ascii="Times New Roman" w:hAnsi="Times New Roman" w:cs="Times New Roman"/>
          <w:b/>
          <w:bCs/>
          <w:sz w:val="24"/>
          <w:szCs w:val="24"/>
        </w:rPr>
        <w:t xml:space="preserve"> February</w:t>
      </w:r>
      <w:r w:rsidRPr="00DB4C08">
        <w:rPr>
          <w:rFonts w:ascii="Times New Roman" w:hAnsi="Times New Roman" w:cs="Times New Roman"/>
          <w:sz w:val="24"/>
          <w:szCs w:val="24"/>
        </w:rPr>
        <w:t xml:space="preserve"> after Moody’s Investors service revised its outlook on the company to “negative” from “stable” due to the bank’s asset quality deterioration.</w:t>
      </w:r>
    </w:p>
    <w:p w:rsidR="001A04AC" w:rsidRPr="001A04AC" w:rsidRDefault="001A04AC" w:rsidP="00177739">
      <w:pPr>
        <w:pStyle w:val="ListParagraph"/>
        <w:ind w:left="360"/>
        <w:jc w:val="both"/>
        <w:rPr>
          <w:rFonts w:ascii="Times New Roman" w:hAnsi="Times New Roman" w:cs="Times New Roman"/>
          <w:sz w:val="24"/>
          <w:szCs w:val="24"/>
        </w:rPr>
      </w:pPr>
    </w:p>
    <w:p w:rsidR="001A04AC" w:rsidRPr="00DB4C08" w:rsidRDefault="001A04AC" w:rsidP="00177739">
      <w:pPr>
        <w:pStyle w:val="ListParagraph"/>
        <w:numPr>
          <w:ilvl w:val="0"/>
          <w:numId w:val="23"/>
        </w:numPr>
        <w:ind w:left="720" w:right="248"/>
        <w:jc w:val="both"/>
        <w:rPr>
          <w:rFonts w:ascii="Times New Roman" w:hAnsi="Times New Roman" w:cs="Times New Roman"/>
          <w:sz w:val="24"/>
          <w:szCs w:val="24"/>
        </w:rPr>
      </w:pPr>
      <w:r w:rsidRPr="00DB4C08">
        <w:rPr>
          <w:rFonts w:ascii="Times New Roman" w:hAnsi="Times New Roman" w:cs="Times New Roman"/>
          <w:sz w:val="24"/>
          <w:szCs w:val="24"/>
        </w:rPr>
        <w:t xml:space="preserve">The decline in the share prices beginning in the month of </w:t>
      </w:r>
      <w:r w:rsidRPr="00DB4C08">
        <w:rPr>
          <w:rFonts w:ascii="Times New Roman" w:hAnsi="Times New Roman" w:cs="Times New Roman"/>
          <w:b/>
          <w:bCs/>
          <w:sz w:val="24"/>
          <w:szCs w:val="24"/>
        </w:rPr>
        <w:t>March</w:t>
      </w:r>
      <w:r w:rsidRPr="00DB4C08">
        <w:rPr>
          <w:rFonts w:ascii="Times New Roman" w:hAnsi="Times New Roman" w:cs="Times New Roman"/>
          <w:sz w:val="24"/>
          <w:szCs w:val="24"/>
        </w:rPr>
        <w:t xml:space="preserve"> </w:t>
      </w:r>
      <w:r w:rsidR="00810C5F" w:rsidRPr="00DB4C08">
        <w:rPr>
          <w:rFonts w:ascii="Times New Roman" w:hAnsi="Times New Roman" w:cs="Times New Roman"/>
          <w:sz w:val="24"/>
          <w:szCs w:val="24"/>
        </w:rPr>
        <w:t>has been due to a number of factors like-</w:t>
      </w:r>
    </w:p>
    <w:p w:rsidR="00810C5F" w:rsidRPr="00810C5F" w:rsidRDefault="00810C5F" w:rsidP="00177739">
      <w:pPr>
        <w:pStyle w:val="ListParagraph"/>
        <w:jc w:val="both"/>
        <w:rPr>
          <w:rFonts w:ascii="Times New Roman" w:hAnsi="Times New Roman" w:cs="Times New Roman"/>
          <w:sz w:val="24"/>
          <w:szCs w:val="24"/>
        </w:rPr>
      </w:pPr>
    </w:p>
    <w:p w:rsidR="00810C5F" w:rsidRDefault="00810C5F" w:rsidP="00177739">
      <w:pPr>
        <w:pStyle w:val="ListParagraph"/>
        <w:numPr>
          <w:ilvl w:val="0"/>
          <w:numId w:val="26"/>
        </w:numPr>
        <w:ind w:right="248"/>
        <w:jc w:val="both"/>
        <w:rPr>
          <w:rFonts w:ascii="Times New Roman" w:hAnsi="Times New Roman" w:cs="Times New Roman"/>
          <w:sz w:val="24"/>
          <w:szCs w:val="24"/>
        </w:rPr>
      </w:pPr>
      <w:r>
        <w:rPr>
          <w:rFonts w:ascii="Times New Roman" w:hAnsi="Times New Roman" w:cs="Times New Roman"/>
          <w:sz w:val="24"/>
          <w:szCs w:val="24"/>
        </w:rPr>
        <w:t>The bank’s exposure to telecom and rea</w:t>
      </w:r>
      <w:r w:rsidR="00114CAF">
        <w:rPr>
          <w:rFonts w:ascii="Times New Roman" w:hAnsi="Times New Roman" w:cs="Times New Roman"/>
          <w:sz w:val="24"/>
          <w:szCs w:val="24"/>
        </w:rPr>
        <w:t>l</w:t>
      </w:r>
      <w:bookmarkStart w:id="0" w:name="_GoBack"/>
      <w:bookmarkEnd w:id="0"/>
      <w:r>
        <w:rPr>
          <w:rFonts w:ascii="Times New Roman" w:hAnsi="Times New Roman" w:cs="Times New Roman"/>
          <w:sz w:val="24"/>
          <w:szCs w:val="24"/>
        </w:rPr>
        <w:t xml:space="preserve"> estate sectors which have not been performing well</w:t>
      </w:r>
    </w:p>
    <w:p w:rsidR="00810C5F" w:rsidRDefault="00810C5F" w:rsidP="00177739">
      <w:pPr>
        <w:pStyle w:val="ListParagraph"/>
        <w:numPr>
          <w:ilvl w:val="0"/>
          <w:numId w:val="26"/>
        </w:numPr>
        <w:ind w:right="248"/>
        <w:jc w:val="both"/>
        <w:rPr>
          <w:rFonts w:ascii="Times New Roman" w:hAnsi="Times New Roman" w:cs="Times New Roman"/>
          <w:sz w:val="24"/>
          <w:szCs w:val="24"/>
        </w:rPr>
      </w:pPr>
      <w:r>
        <w:rPr>
          <w:rFonts w:ascii="Times New Roman" w:hAnsi="Times New Roman" w:cs="Times New Roman"/>
          <w:sz w:val="24"/>
          <w:szCs w:val="24"/>
        </w:rPr>
        <w:t>After the YES Bank, IndusInd bank’s deposits were also hit and huge withdrawals were made by State government accounts.</w:t>
      </w:r>
    </w:p>
    <w:p w:rsidR="00810C5F" w:rsidRPr="00CF28E9" w:rsidRDefault="00810C5F" w:rsidP="00177739">
      <w:pPr>
        <w:pStyle w:val="ListParagraph"/>
        <w:numPr>
          <w:ilvl w:val="0"/>
          <w:numId w:val="26"/>
        </w:numPr>
        <w:ind w:right="248"/>
        <w:jc w:val="both"/>
        <w:rPr>
          <w:rFonts w:ascii="Times New Roman" w:hAnsi="Times New Roman" w:cs="Times New Roman"/>
          <w:sz w:val="24"/>
          <w:szCs w:val="24"/>
        </w:rPr>
      </w:pPr>
      <w:r>
        <w:rPr>
          <w:rFonts w:ascii="Times New Roman" w:hAnsi="Times New Roman" w:cs="Times New Roman"/>
          <w:sz w:val="24"/>
          <w:szCs w:val="24"/>
        </w:rPr>
        <w:t>In the week between 9</w:t>
      </w:r>
      <w:r w:rsidRPr="00810C5F">
        <w:rPr>
          <w:rFonts w:ascii="Times New Roman" w:hAnsi="Times New Roman" w:cs="Times New Roman"/>
          <w:sz w:val="24"/>
          <w:szCs w:val="24"/>
          <w:vertAlign w:val="superscript"/>
        </w:rPr>
        <w:t>th</w:t>
      </w:r>
      <w:r>
        <w:rPr>
          <w:rFonts w:ascii="Times New Roman" w:hAnsi="Times New Roman" w:cs="Times New Roman"/>
          <w:sz w:val="24"/>
          <w:szCs w:val="24"/>
        </w:rPr>
        <w:t xml:space="preserve"> to 16</w:t>
      </w:r>
      <w:r w:rsidRPr="00810C5F">
        <w:rPr>
          <w:rFonts w:ascii="Times New Roman" w:hAnsi="Times New Roman" w:cs="Times New Roman"/>
          <w:sz w:val="24"/>
          <w:szCs w:val="24"/>
          <w:vertAlign w:val="superscript"/>
        </w:rPr>
        <w:t>th</w:t>
      </w:r>
      <w:r>
        <w:rPr>
          <w:rFonts w:ascii="Times New Roman" w:hAnsi="Times New Roman" w:cs="Times New Roman"/>
          <w:sz w:val="24"/>
          <w:szCs w:val="24"/>
        </w:rPr>
        <w:t xml:space="preserve"> March, share prices tanked by 30% after Mr. Romesh Sobti’s terms as the MD ended.</w:t>
      </w:r>
    </w:p>
    <w:p w:rsidR="00763D9C" w:rsidRPr="00CF28E9" w:rsidRDefault="00763D9C" w:rsidP="00177739">
      <w:pPr>
        <w:pStyle w:val="ListParagraph"/>
        <w:ind w:left="360" w:right="248"/>
        <w:jc w:val="both"/>
        <w:rPr>
          <w:rFonts w:ascii="Times New Roman" w:hAnsi="Times New Roman" w:cs="Times New Roman"/>
          <w:sz w:val="24"/>
          <w:szCs w:val="24"/>
        </w:rPr>
      </w:pPr>
    </w:p>
    <w:p w:rsidR="00763D9C" w:rsidRPr="00DB4C08" w:rsidRDefault="00763D9C" w:rsidP="00177739">
      <w:pPr>
        <w:pStyle w:val="ListParagraph"/>
        <w:numPr>
          <w:ilvl w:val="0"/>
          <w:numId w:val="31"/>
        </w:numPr>
        <w:ind w:right="248"/>
        <w:jc w:val="both"/>
        <w:rPr>
          <w:rFonts w:ascii="Times New Roman" w:hAnsi="Times New Roman" w:cs="Times New Roman"/>
          <w:b/>
          <w:bCs/>
          <w:sz w:val="24"/>
          <w:szCs w:val="24"/>
        </w:rPr>
      </w:pPr>
      <w:r w:rsidRPr="00DB4C08">
        <w:rPr>
          <w:rFonts w:ascii="Times New Roman" w:hAnsi="Times New Roman" w:cs="Times New Roman"/>
          <w:color w:val="000000"/>
          <w:sz w:val="24"/>
          <w:szCs w:val="24"/>
          <w:shd w:val="clear" w:color="auto" w:fill="FFFFFF"/>
        </w:rPr>
        <w:t>The IndusInd bank stock had hit a low of Rs 921.25 in the week of 3</w:t>
      </w:r>
      <w:r w:rsidRPr="00DB4C08">
        <w:rPr>
          <w:rFonts w:ascii="Times New Roman" w:hAnsi="Times New Roman" w:cs="Times New Roman"/>
          <w:color w:val="000000"/>
          <w:sz w:val="24"/>
          <w:szCs w:val="24"/>
          <w:shd w:val="clear" w:color="auto" w:fill="FFFFFF"/>
          <w:vertAlign w:val="superscript"/>
        </w:rPr>
        <w:t>rd</w:t>
      </w:r>
      <w:r w:rsidRPr="00DB4C08">
        <w:rPr>
          <w:rFonts w:ascii="Times New Roman" w:hAnsi="Times New Roman" w:cs="Times New Roman"/>
          <w:color w:val="000000"/>
          <w:sz w:val="24"/>
          <w:szCs w:val="24"/>
          <w:shd w:val="clear" w:color="auto" w:fill="FFFFFF"/>
        </w:rPr>
        <w:t xml:space="preserve"> and 9</w:t>
      </w:r>
      <w:r w:rsidRPr="00DB4C08">
        <w:rPr>
          <w:rFonts w:ascii="Times New Roman" w:hAnsi="Times New Roman" w:cs="Times New Roman"/>
          <w:color w:val="000000"/>
          <w:sz w:val="24"/>
          <w:szCs w:val="24"/>
          <w:shd w:val="clear" w:color="auto" w:fill="FFFFFF"/>
          <w:vertAlign w:val="superscript"/>
        </w:rPr>
        <w:t>th</w:t>
      </w:r>
      <w:r w:rsidRPr="00DB4C08">
        <w:rPr>
          <w:rFonts w:ascii="Times New Roman" w:hAnsi="Times New Roman" w:cs="Times New Roman"/>
          <w:color w:val="000000"/>
          <w:sz w:val="24"/>
          <w:szCs w:val="24"/>
          <w:shd w:val="clear" w:color="auto" w:fill="FFFFFF"/>
        </w:rPr>
        <w:t xml:space="preserve"> of march -- its lowest level since </w:t>
      </w:r>
      <w:r w:rsidRPr="00DB4C08">
        <w:rPr>
          <w:rFonts w:ascii="Times New Roman" w:hAnsi="Times New Roman" w:cs="Times New Roman"/>
          <w:b/>
          <w:bCs/>
          <w:color w:val="000000"/>
          <w:sz w:val="24"/>
          <w:szCs w:val="24"/>
          <w:shd w:val="clear" w:color="auto" w:fill="FFFFFF"/>
        </w:rPr>
        <w:t>March 29, 2016.</w:t>
      </w:r>
    </w:p>
    <w:p w:rsidR="00763D9C" w:rsidRPr="00970AC1" w:rsidRDefault="00763D9C" w:rsidP="00177739">
      <w:pPr>
        <w:pStyle w:val="ListParagraph"/>
        <w:ind w:left="360" w:right="248"/>
        <w:jc w:val="both"/>
        <w:rPr>
          <w:rFonts w:ascii="Times New Roman" w:hAnsi="Times New Roman" w:cs="Times New Roman"/>
          <w:b/>
          <w:bCs/>
          <w:sz w:val="24"/>
          <w:szCs w:val="24"/>
        </w:rPr>
      </w:pPr>
    </w:p>
    <w:p w:rsidR="00970AC1" w:rsidRPr="00DB4C08" w:rsidRDefault="00763D9C" w:rsidP="00177739">
      <w:pPr>
        <w:pStyle w:val="ListParagraph"/>
        <w:numPr>
          <w:ilvl w:val="0"/>
          <w:numId w:val="31"/>
        </w:numPr>
        <w:ind w:right="248"/>
        <w:jc w:val="both"/>
        <w:rPr>
          <w:rFonts w:ascii="Times New Roman" w:hAnsi="Times New Roman" w:cs="Times New Roman"/>
          <w:sz w:val="24"/>
          <w:szCs w:val="24"/>
        </w:rPr>
      </w:pPr>
      <w:r w:rsidRPr="00DB4C08">
        <w:rPr>
          <w:rFonts w:ascii="Times New Roman" w:hAnsi="Times New Roman" w:cs="Times New Roman"/>
          <w:sz w:val="24"/>
          <w:szCs w:val="24"/>
        </w:rPr>
        <w:t>IndusInd bank’s shares have fallen a record 82 percent in the month of March as compared to a 52 week high of INR 1822 per share.</w:t>
      </w:r>
    </w:p>
    <w:p w:rsidR="00DB4C08" w:rsidRDefault="00970AC1" w:rsidP="00177739">
      <w:pPr>
        <w:pStyle w:val="ListParagraph"/>
        <w:numPr>
          <w:ilvl w:val="0"/>
          <w:numId w:val="31"/>
        </w:numPr>
        <w:ind w:right="248"/>
        <w:jc w:val="both"/>
        <w:rPr>
          <w:rFonts w:ascii="Times New Roman" w:hAnsi="Times New Roman" w:cs="Times New Roman"/>
          <w:sz w:val="24"/>
          <w:szCs w:val="24"/>
        </w:rPr>
      </w:pPr>
      <w:r w:rsidRPr="00DB4C08">
        <w:rPr>
          <w:rFonts w:ascii="Times New Roman" w:hAnsi="Times New Roman" w:cs="Times New Roman"/>
          <w:sz w:val="24"/>
          <w:szCs w:val="24"/>
        </w:rPr>
        <w:t xml:space="preserve">IndusInd bank’s shares have recovered by 22% in the week between </w:t>
      </w:r>
      <w:r w:rsidRPr="00DB4C08">
        <w:rPr>
          <w:rFonts w:ascii="Times New Roman" w:hAnsi="Times New Roman" w:cs="Times New Roman"/>
          <w:b/>
          <w:bCs/>
          <w:sz w:val="24"/>
          <w:szCs w:val="24"/>
        </w:rPr>
        <w:t>23</w:t>
      </w:r>
      <w:r w:rsidRPr="00DB4C08">
        <w:rPr>
          <w:rFonts w:ascii="Times New Roman" w:hAnsi="Times New Roman" w:cs="Times New Roman"/>
          <w:b/>
          <w:bCs/>
          <w:sz w:val="24"/>
          <w:szCs w:val="24"/>
          <w:vertAlign w:val="superscript"/>
        </w:rPr>
        <w:t>rd</w:t>
      </w:r>
      <w:r w:rsidRPr="00DB4C08">
        <w:rPr>
          <w:rFonts w:ascii="Times New Roman" w:hAnsi="Times New Roman" w:cs="Times New Roman"/>
          <w:b/>
          <w:bCs/>
          <w:sz w:val="24"/>
          <w:szCs w:val="24"/>
        </w:rPr>
        <w:t xml:space="preserve"> and 30</w:t>
      </w:r>
      <w:r w:rsidRPr="00DB4C08">
        <w:rPr>
          <w:rFonts w:ascii="Times New Roman" w:hAnsi="Times New Roman" w:cs="Times New Roman"/>
          <w:b/>
          <w:bCs/>
          <w:sz w:val="24"/>
          <w:szCs w:val="24"/>
          <w:vertAlign w:val="superscript"/>
        </w:rPr>
        <w:t>th</w:t>
      </w:r>
      <w:r w:rsidRPr="00DB4C08">
        <w:rPr>
          <w:rFonts w:ascii="Times New Roman" w:hAnsi="Times New Roman" w:cs="Times New Roman"/>
          <w:b/>
          <w:bCs/>
          <w:sz w:val="24"/>
          <w:szCs w:val="24"/>
        </w:rPr>
        <w:t xml:space="preserve"> March</w:t>
      </w:r>
      <w:r w:rsidRPr="00DB4C08">
        <w:rPr>
          <w:rFonts w:ascii="Times New Roman" w:hAnsi="Times New Roman" w:cs="Times New Roman"/>
          <w:sz w:val="24"/>
          <w:szCs w:val="24"/>
        </w:rPr>
        <w:t xml:space="preserve"> because of an increase in the net advances by 13% and increase in deposits.</w:t>
      </w:r>
    </w:p>
    <w:p w:rsidR="00DB4C08" w:rsidRPr="00DB4C08" w:rsidRDefault="00DB4C08" w:rsidP="00177739">
      <w:pPr>
        <w:pStyle w:val="ListParagraph"/>
        <w:ind w:right="248"/>
        <w:jc w:val="both"/>
        <w:rPr>
          <w:rFonts w:ascii="Times New Roman" w:hAnsi="Times New Roman" w:cs="Times New Roman"/>
          <w:sz w:val="24"/>
          <w:szCs w:val="24"/>
        </w:rPr>
      </w:pPr>
    </w:p>
    <w:p w:rsidR="00970AC1" w:rsidRPr="00DB4C08" w:rsidRDefault="00970AC1" w:rsidP="00177739">
      <w:pPr>
        <w:pStyle w:val="ListParagraph"/>
        <w:numPr>
          <w:ilvl w:val="0"/>
          <w:numId w:val="31"/>
        </w:numPr>
        <w:ind w:right="248"/>
        <w:jc w:val="both"/>
        <w:rPr>
          <w:rFonts w:ascii="Times New Roman" w:hAnsi="Times New Roman" w:cs="Times New Roman"/>
          <w:sz w:val="24"/>
          <w:szCs w:val="24"/>
        </w:rPr>
      </w:pPr>
      <w:r w:rsidRPr="00DB4C08">
        <w:rPr>
          <w:rFonts w:ascii="Times New Roman" w:hAnsi="Times New Roman" w:cs="Times New Roman"/>
          <w:sz w:val="24"/>
          <w:szCs w:val="24"/>
        </w:rPr>
        <w:t xml:space="preserve">The share prices of HDFC bank </w:t>
      </w:r>
      <w:r w:rsidR="00EB20F1" w:rsidRPr="00DB4C08">
        <w:rPr>
          <w:rFonts w:ascii="Times New Roman" w:hAnsi="Times New Roman" w:cs="Times New Roman"/>
          <w:sz w:val="24"/>
          <w:szCs w:val="24"/>
        </w:rPr>
        <w:t xml:space="preserve">started falling sharply in the month of March from </w:t>
      </w:r>
      <w:r w:rsidR="00EB20F1" w:rsidRPr="00DB4C08">
        <w:rPr>
          <w:rFonts w:ascii="Times New Roman" w:hAnsi="Times New Roman" w:cs="Times New Roman"/>
          <w:b/>
          <w:bCs/>
          <w:sz w:val="24"/>
          <w:szCs w:val="24"/>
        </w:rPr>
        <w:t>3</w:t>
      </w:r>
      <w:r w:rsidR="00EB20F1" w:rsidRPr="00DB4C08">
        <w:rPr>
          <w:rFonts w:ascii="Times New Roman" w:hAnsi="Times New Roman" w:cs="Times New Roman"/>
          <w:b/>
          <w:bCs/>
          <w:sz w:val="24"/>
          <w:szCs w:val="24"/>
          <w:vertAlign w:val="superscript"/>
        </w:rPr>
        <w:t>rd</w:t>
      </w:r>
      <w:r w:rsidR="00457CAF" w:rsidRPr="00DB4C08">
        <w:rPr>
          <w:rFonts w:ascii="Times New Roman" w:hAnsi="Times New Roman" w:cs="Times New Roman"/>
          <w:b/>
          <w:bCs/>
          <w:sz w:val="24"/>
          <w:szCs w:val="24"/>
        </w:rPr>
        <w:t xml:space="preserve"> to </w:t>
      </w:r>
      <w:r w:rsidR="00EB20F1" w:rsidRPr="00DB4C08">
        <w:rPr>
          <w:rFonts w:ascii="Times New Roman" w:hAnsi="Times New Roman" w:cs="Times New Roman"/>
          <w:b/>
          <w:bCs/>
          <w:sz w:val="24"/>
          <w:szCs w:val="24"/>
        </w:rPr>
        <w:t>9</w:t>
      </w:r>
      <w:r w:rsidR="00EB20F1" w:rsidRPr="00DB4C08">
        <w:rPr>
          <w:rFonts w:ascii="Times New Roman" w:hAnsi="Times New Roman" w:cs="Times New Roman"/>
          <w:b/>
          <w:bCs/>
          <w:sz w:val="24"/>
          <w:szCs w:val="24"/>
          <w:vertAlign w:val="superscript"/>
        </w:rPr>
        <w:t>th</w:t>
      </w:r>
      <w:r w:rsidR="00EB20F1" w:rsidRPr="00DB4C08">
        <w:rPr>
          <w:rFonts w:ascii="Times New Roman" w:hAnsi="Times New Roman" w:cs="Times New Roman"/>
          <w:sz w:val="24"/>
          <w:szCs w:val="24"/>
        </w:rPr>
        <w:t xml:space="preserve"> </w:t>
      </w:r>
      <w:r w:rsidR="00EB20F1" w:rsidRPr="00DB4C08">
        <w:rPr>
          <w:rFonts w:ascii="Times New Roman" w:hAnsi="Times New Roman" w:cs="Times New Roman"/>
          <w:b/>
          <w:bCs/>
          <w:sz w:val="24"/>
          <w:szCs w:val="24"/>
        </w:rPr>
        <w:t>March (approx. 7%), 9</w:t>
      </w:r>
      <w:r w:rsidR="00EB20F1" w:rsidRPr="00DB4C08">
        <w:rPr>
          <w:rFonts w:ascii="Times New Roman" w:hAnsi="Times New Roman" w:cs="Times New Roman"/>
          <w:b/>
          <w:bCs/>
          <w:sz w:val="24"/>
          <w:szCs w:val="24"/>
          <w:vertAlign w:val="superscript"/>
        </w:rPr>
        <w:t>th</w:t>
      </w:r>
      <w:r w:rsidR="00EB20F1" w:rsidRPr="00DB4C08">
        <w:rPr>
          <w:rFonts w:ascii="Times New Roman" w:hAnsi="Times New Roman" w:cs="Times New Roman"/>
          <w:b/>
          <w:bCs/>
          <w:sz w:val="24"/>
          <w:szCs w:val="24"/>
        </w:rPr>
        <w:t xml:space="preserve"> to 16</w:t>
      </w:r>
      <w:r w:rsidR="00EB20F1" w:rsidRPr="00DB4C08">
        <w:rPr>
          <w:rFonts w:ascii="Times New Roman" w:hAnsi="Times New Roman" w:cs="Times New Roman"/>
          <w:b/>
          <w:bCs/>
          <w:sz w:val="24"/>
          <w:szCs w:val="24"/>
          <w:vertAlign w:val="superscript"/>
        </w:rPr>
        <w:t>th</w:t>
      </w:r>
      <w:r w:rsidR="00EB20F1" w:rsidRPr="00DB4C08">
        <w:rPr>
          <w:rFonts w:ascii="Times New Roman" w:hAnsi="Times New Roman" w:cs="Times New Roman"/>
          <w:b/>
          <w:bCs/>
          <w:sz w:val="24"/>
          <w:szCs w:val="24"/>
        </w:rPr>
        <w:t xml:space="preserve"> March</w:t>
      </w:r>
      <w:r w:rsidR="00EB20F1" w:rsidRPr="00DB4C08">
        <w:rPr>
          <w:rFonts w:ascii="Times New Roman" w:hAnsi="Times New Roman" w:cs="Times New Roman"/>
          <w:sz w:val="24"/>
          <w:szCs w:val="24"/>
        </w:rPr>
        <w:t xml:space="preserve"> </w:t>
      </w:r>
      <w:r w:rsidR="00EB20F1" w:rsidRPr="00DB4C08">
        <w:rPr>
          <w:rFonts w:ascii="Times New Roman" w:hAnsi="Times New Roman" w:cs="Times New Roman"/>
          <w:b/>
          <w:bCs/>
          <w:sz w:val="24"/>
          <w:szCs w:val="24"/>
        </w:rPr>
        <w:t>(9.22%) and 16</w:t>
      </w:r>
      <w:r w:rsidR="00EB20F1" w:rsidRPr="00DB4C08">
        <w:rPr>
          <w:rFonts w:ascii="Times New Roman" w:hAnsi="Times New Roman" w:cs="Times New Roman"/>
          <w:b/>
          <w:bCs/>
          <w:sz w:val="24"/>
          <w:szCs w:val="24"/>
          <w:vertAlign w:val="superscript"/>
        </w:rPr>
        <w:t>th</w:t>
      </w:r>
      <w:r w:rsidR="00EB20F1" w:rsidRPr="00DB4C08">
        <w:rPr>
          <w:rFonts w:ascii="Times New Roman" w:hAnsi="Times New Roman" w:cs="Times New Roman"/>
          <w:b/>
          <w:bCs/>
          <w:sz w:val="24"/>
          <w:szCs w:val="24"/>
        </w:rPr>
        <w:t xml:space="preserve"> to 23</w:t>
      </w:r>
      <w:r w:rsidR="00EB20F1" w:rsidRPr="00DB4C08">
        <w:rPr>
          <w:rFonts w:ascii="Times New Roman" w:hAnsi="Times New Roman" w:cs="Times New Roman"/>
          <w:b/>
          <w:bCs/>
          <w:sz w:val="24"/>
          <w:szCs w:val="24"/>
          <w:vertAlign w:val="superscript"/>
        </w:rPr>
        <w:t>rd</w:t>
      </w:r>
      <w:r w:rsidR="00EB20F1" w:rsidRPr="00DB4C08">
        <w:rPr>
          <w:rFonts w:ascii="Times New Roman" w:hAnsi="Times New Roman" w:cs="Times New Roman"/>
          <w:b/>
          <w:bCs/>
          <w:sz w:val="24"/>
          <w:szCs w:val="24"/>
        </w:rPr>
        <w:t xml:space="preserve"> March </w:t>
      </w:r>
      <w:r w:rsidR="00DB4C08" w:rsidRPr="00DB4C08">
        <w:rPr>
          <w:rFonts w:ascii="Times New Roman" w:hAnsi="Times New Roman" w:cs="Times New Roman"/>
          <w:b/>
          <w:bCs/>
          <w:sz w:val="24"/>
          <w:szCs w:val="24"/>
        </w:rPr>
        <w:t>(23</w:t>
      </w:r>
      <w:r w:rsidR="00EB20F1" w:rsidRPr="00DB4C08">
        <w:rPr>
          <w:rFonts w:ascii="Times New Roman" w:hAnsi="Times New Roman" w:cs="Times New Roman"/>
          <w:b/>
          <w:bCs/>
          <w:sz w:val="24"/>
          <w:szCs w:val="24"/>
        </w:rPr>
        <w:t>%).</w:t>
      </w:r>
      <w:r w:rsidR="00EB20F1" w:rsidRPr="00DB4C08">
        <w:rPr>
          <w:rFonts w:ascii="Times New Roman" w:hAnsi="Times New Roman" w:cs="Times New Roman"/>
          <w:sz w:val="24"/>
          <w:szCs w:val="24"/>
        </w:rPr>
        <w:t xml:space="preserve">  This fall has been due to corona virus driven selloff and an anticipated liquidity crisis. </w:t>
      </w:r>
    </w:p>
    <w:p w:rsidR="00457CAF" w:rsidRDefault="00457CAF" w:rsidP="00177739">
      <w:pPr>
        <w:pStyle w:val="ListParagraph"/>
        <w:ind w:right="248"/>
        <w:jc w:val="both"/>
        <w:rPr>
          <w:rFonts w:ascii="Times New Roman" w:hAnsi="Times New Roman" w:cs="Times New Roman"/>
          <w:sz w:val="24"/>
          <w:szCs w:val="24"/>
        </w:rPr>
      </w:pPr>
    </w:p>
    <w:p w:rsidR="00EB20F1" w:rsidRDefault="00EB20F1" w:rsidP="00177739">
      <w:pPr>
        <w:pStyle w:val="ListParagraph"/>
        <w:numPr>
          <w:ilvl w:val="0"/>
          <w:numId w:val="31"/>
        </w:numPr>
        <w:ind w:right="248"/>
        <w:jc w:val="both"/>
        <w:rPr>
          <w:rFonts w:ascii="Times New Roman" w:hAnsi="Times New Roman" w:cs="Times New Roman"/>
          <w:sz w:val="24"/>
          <w:szCs w:val="24"/>
        </w:rPr>
      </w:pPr>
      <w:r w:rsidRPr="00DB4C08">
        <w:rPr>
          <w:rFonts w:ascii="Times New Roman" w:hAnsi="Times New Roman" w:cs="Times New Roman"/>
          <w:sz w:val="24"/>
          <w:szCs w:val="24"/>
        </w:rPr>
        <w:t xml:space="preserve">However, the share prices recovered between </w:t>
      </w:r>
      <w:r w:rsidRPr="00DB4C08">
        <w:rPr>
          <w:rFonts w:ascii="Times New Roman" w:hAnsi="Times New Roman" w:cs="Times New Roman"/>
          <w:b/>
          <w:bCs/>
          <w:sz w:val="24"/>
          <w:szCs w:val="24"/>
        </w:rPr>
        <w:t>23</w:t>
      </w:r>
      <w:r w:rsidRPr="00DB4C08">
        <w:rPr>
          <w:rFonts w:ascii="Times New Roman" w:hAnsi="Times New Roman" w:cs="Times New Roman"/>
          <w:b/>
          <w:bCs/>
          <w:sz w:val="24"/>
          <w:szCs w:val="24"/>
          <w:vertAlign w:val="superscript"/>
        </w:rPr>
        <w:t>rd</w:t>
      </w:r>
      <w:r w:rsidRPr="00DB4C08">
        <w:rPr>
          <w:rFonts w:ascii="Times New Roman" w:hAnsi="Times New Roman" w:cs="Times New Roman"/>
          <w:b/>
          <w:bCs/>
          <w:sz w:val="24"/>
          <w:szCs w:val="24"/>
        </w:rPr>
        <w:t xml:space="preserve"> and 30</w:t>
      </w:r>
      <w:r w:rsidRPr="00DB4C08">
        <w:rPr>
          <w:rFonts w:ascii="Times New Roman" w:hAnsi="Times New Roman" w:cs="Times New Roman"/>
          <w:b/>
          <w:bCs/>
          <w:sz w:val="24"/>
          <w:szCs w:val="24"/>
          <w:vertAlign w:val="superscript"/>
        </w:rPr>
        <w:t>th</w:t>
      </w:r>
      <w:r w:rsidRPr="00DB4C08">
        <w:rPr>
          <w:rFonts w:ascii="Times New Roman" w:hAnsi="Times New Roman" w:cs="Times New Roman"/>
          <w:b/>
          <w:bCs/>
          <w:sz w:val="24"/>
          <w:szCs w:val="24"/>
        </w:rPr>
        <w:t xml:space="preserve"> March</w:t>
      </w:r>
      <w:r w:rsidRPr="00DB4C08">
        <w:rPr>
          <w:rFonts w:ascii="Times New Roman" w:hAnsi="Times New Roman" w:cs="Times New Roman"/>
          <w:sz w:val="24"/>
          <w:szCs w:val="24"/>
        </w:rPr>
        <w:t xml:space="preserve"> and further in April because of investors</w:t>
      </w:r>
      <w:r w:rsidR="00A702CD" w:rsidRPr="00DB4C08">
        <w:rPr>
          <w:rFonts w:ascii="Times New Roman" w:hAnsi="Times New Roman" w:cs="Times New Roman"/>
          <w:sz w:val="24"/>
          <w:szCs w:val="24"/>
        </w:rPr>
        <w:t>’</w:t>
      </w:r>
      <w:r w:rsidRPr="00DB4C08">
        <w:rPr>
          <w:rFonts w:ascii="Times New Roman" w:hAnsi="Times New Roman" w:cs="Times New Roman"/>
          <w:sz w:val="24"/>
          <w:szCs w:val="24"/>
        </w:rPr>
        <w:t xml:space="preserve"> confidence in the bank due to its huge market share. Analysts have shown a favourable position of the bank</w:t>
      </w:r>
      <w:r w:rsidR="00457CAF" w:rsidRPr="00DB4C08">
        <w:rPr>
          <w:rFonts w:ascii="Times New Roman" w:hAnsi="Times New Roman" w:cs="Times New Roman"/>
          <w:sz w:val="24"/>
          <w:szCs w:val="24"/>
        </w:rPr>
        <w:t>’s performance even during the crisis because of its balance sheet strength and valuation.</w:t>
      </w:r>
    </w:p>
    <w:p w:rsidR="00C87168" w:rsidRPr="00C87168" w:rsidRDefault="00C87168" w:rsidP="00177739">
      <w:pPr>
        <w:pStyle w:val="ListParagraph"/>
        <w:jc w:val="both"/>
        <w:rPr>
          <w:rFonts w:ascii="Times New Roman" w:hAnsi="Times New Roman" w:cs="Times New Roman"/>
          <w:sz w:val="24"/>
          <w:szCs w:val="24"/>
        </w:rPr>
      </w:pPr>
    </w:p>
    <w:p w:rsidR="00C87168" w:rsidRDefault="00C87168" w:rsidP="00177739">
      <w:pPr>
        <w:ind w:right="248"/>
        <w:jc w:val="both"/>
        <w:rPr>
          <w:rFonts w:ascii="Times New Roman" w:hAnsi="Times New Roman" w:cs="Times New Roman"/>
          <w:sz w:val="24"/>
          <w:szCs w:val="24"/>
        </w:rPr>
      </w:pPr>
    </w:p>
    <w:p w:rsidR="00C87168" w:rsidRPr="00A72543" w:rsidRDefault="000A519C" w:rsidP="000A519C">
      <w:pPr>
        <w:pStyle w:val="Heading2"/>
        <w:spacing w:after="240"/>
        <w:jc w:val="center"/>
        <w:rPr>
          <w:rFonts w:ascii="Times New Roman" w:hAnsi="Times New Roman" w:cs="Times New Roman"/>
          <w:color w:val="auto"/>
          <w:sz w:val="36"/>
          <w:szCs w:val="24"/>
        </w:rPr>
      </w:pPr>
      <w:r w:rsidRPr="00A72543">
        <w:rPr>
          <w:rFonts w:ascii="Times New Roman" w:hAnsi="Times New Roman" w:cs="Times New Roman"/>
          <w:color w:val="auto"/>
          <w:sz w:val="28"/>
          <w:szCs w:val="24"/>
        </w:rPr>
        <w:lastRenderedPageBreak/>
        <w:t>CONCLUSION</w:t>
      </w:r>
    </w:p>
    <w:p w:rsidR="000A519C" w:rsidRDefault="000A519C" w:rsidP="000A519C">
      <w:pPr>
        <w:pStyle w:val="ListParagraph"/>
        <w:numPr>
          <w:ilvl w:val="0"/>
          <w:numId w:val="33"/>
        </w:numPr>
        <w:jc w:val="both"/>
        <w:rPr>
          <w:rFonts w:ascii="Times New Roman" w:hAnsi="Times New Roman" w:cs="Times New Roman"/>
          <w:sz w:val="24"/>
          <w:szCs w:val="24"/>
        </w:rPr>
      </w:pPr>
      <w:r w:rsidRPr="00A36400">
        <w:rPr>
          <w:rFonts w:ascii="Times New Roman" w:hAnsi="Times New Roman" w:cs="Times New Roman"/>
          <w:sz w:val="24"/>
          <w:szCs w:val="24"/>
        </w:rPr>
        <w:t>This crisis comes at a time when India's GDP growth was already slowing down, and unemp</w:t>
      </w:r>
      <w:r>
        <w:rPr>
          <w:rFonts w:ascii="Times New Roman" w:hAnsi="Times New Roman" w:cs="Times New Roman"/>
          <w:sz w:val="24"/>
          <w:szCs w:val="24"/>
        </w:rPr>
        <w:t>loyment was on the rise due to</w:t>
      </w:r>
      <w:r w:rsidRPr="00A36400">
        <w:rPr>
          <w:rFonts w:ascii="Times New Roman" w:hAnsi="Times New Roman" w:cs="Times New Roman"/>
          <w:sz w:val="24"/>
          <w:szCs w:val="24"/>
        </w:rPr>
        <w:t xml:space="preserve"> poor economic performance over the last several years</w:t>
      </w:r>
      <w:r>
        <w:rPr>
          <w:rFonts w:ascii="Times New Roman" w:hAnsi="Times New Roman" w:cs="Times New Roman"/>
          <w:sz w:val="24"/>
          <w:szCs w:val="24"/>
        </w:rPr>
        <w:t>.</w:t>
      </w:r>
    </w:p>
    <w:p w:rsidR="000A519C" w:rsidRDefault="000A519C" w:rsidP="000A519C">
      <w:pPr>
        <w:pStyle w:val="ListParagraph"/>
        <w:jc w:val="both"/>
        <w:rPr>
          <w:rFonts w:ascii="Times New Roman" w:hAnsi="Times New Roman" w:cs="Times New Roman"/>
          <w:sz w:val="24"/>
          <w:szCs w:val="24"/>
        </w:rPr>
      </w:pPr>
    </w:p>
    <w:p w:rsidR="000A519C" w:rsidRPr="00A36400" w:rsidRDefault="000A519C" w:rsidP="000A519C">
      <w:pPr>
        <w:pStyle w:val="ListParagraph"/>
        <w:numPr>
          <w:ilvl w:val="0"/>
          <w:numId w:val="33"/>
        </w:numPr>
        <w:jc w:val="both"/>
        <w:rPr>
          <w:rFonts w:ascii="Times New Roman" w:hAnsi="Times New Roman" w:cs="Times New Roman"/>
          <w:sz w:val="28"/>
          <w:szCs w:val="28"/>
        </w:rPr>
      </w:pPr>
      <w:r w:rsidRPr="00A36400">
        <w:rPr>
          <w:rFonts w:ascii="Times New Roman" w:hAnsi="Times New Roman" w:cs="Times New Roman"/>
          <w:sz w:val="24"/>
          <w:szCs w:val="24"/>
        </w:rPr>
        <w:t>While demonetisation was a big monetary shock, it did not fundamentally disrupt demand and supply mechanisms for too long. There was a temporary lack of means of payment. But people found work-around in the forms of electronic payments, informal credit, converting black money int</w:t>
      </w:r>
      <w:r>
        <w:rPr>
          <w:rFonts w:ascii="Times New Roman" w:hAnsi="Times New Roman" w:cs="Times New Roman"/>
          <w:sz w:val="24"/>
          <w:szCs w:val="24"/>
        </w:rPr>
        <w:t>o white, using old notes etc. However, covid-19 has affected both demand and supply and hence, the underlying revenue.</w:t>
      </w:r>
    </w:p>
    <w:p w:rsidR="000A519C" w:rsidRPr="00A36400" w:rsidRDefault="000A519C" w:rsidP="000A519C">
      <w:pPr>
        <w:pStyle w:val="ListParagraph"/>
        <w:jc w:val="both"/>
        <w:rPr>
          <w:rFonts w:ascii="Times New Roman" w:hAnsi="Times New Roman" w:cs="Times New Roman"/>
          <w:sz w:val="32"/>
          <w:szCs w:val="32"/>
        </w:rPr>
      </w:pPr>
    </w:p>
    <w:p w:rsidR="000A519C" w:rsidRPr="00A36400" w:rsidRDefault="000A519C" w:rsidP="000A519C">
      <w:pPr>
        <w:pStyle w:val="ListParagraph"/>
        <w:numPr>
          <w:ilvl w:val="0"/>
          <w:numId w:val="33"/>
        </w:numPr>
        <w:jc w:val="both"/>
        <w:rPr>
          <w:rFonts w:ascii="Times New Roman" w:hAnsi="Times New Roman" w:cs="Times New Roman"/>
          <w:sz w:val="32"/>
          <w:szCs w:val="32"/>
        </w:rPr>
      </w:pPr>
      <w:r w:rsidRPr="00A36400">
        <w:rPr>
          <w:rFonts w:ascii="Times New Roman" w:hAnsi="Times New Roman" w:cs="Times New Roman"/>
          <w:sz w:val="24"/>
          <w:szCs w:val="24"/>
        </w:rPr>
        <w:t>As the lockdown continues, electricity demand remains almost 30% below last year’s levels.  Oil demand in India is reported to have collapsed by almost 70% year on year.</w:t>
      </w:r>
    </w:p>
    <w:p w:rsidR="000A519C" w:rsidRPr="00A36400" w:rsidRDefault="000A519C" w:rsidP="000A519C">
      <w:pPr>
        <w:pStyle w:val="ListParagraph"/>
        <w:jc w:val="both"/>
        <w:rPr>
          <w:rFonts w:ascii="Times New Roman" w:hAnsi="Times New Roman" w:cs="Times New Roman"/>
          <w:sz w:val="32"/>
          <w:szCs w:val="32"/>
        </w:rPr>
      </w:pPr>
    </w:p>
    <w:p w:rsidR="000A519C" w:rsidRDefault="000A519C" w:rsidP="000A519C">
      <w:pPr>
        <w:pStyle w:val="ListParagraph"/>
        <w:numPr>
          <w:ilvl w:val="0"/>
          <w:numId w:val="33"/>
        </w:numPr>
        <w:jc w:val="both"/>
        <w:rPr>
          <w:rFonts w:ascii="Times New Roman" w:hAnsi="Times New Roman" w:cs="Times New Roman"/>
          <w:sz w:val="24"/>
          <w:szCs w:val="24"/>
        </w:rPr>
      </w:pPr>
      <w:r w:rsidRPr="00A36400">
        <w:rPr>
          <w:rFonts w:ascii="Times New Roman" w:hAnsi="Times New Roman" w:cs="Times New Roman"/>
          <w:sz w:val="24"/>
          <w:szCs w:val="24"/>
        </w:rPr>
        <w:t xml:space="preserve">Industries like aviation, tourism and hospitality have seen large scale cascading effects and it seems that they are unlikely to bounce back anytime soon </w:t>
      </w:r>
      <w:r>
        <w:rPr>
          <w:rFonts w:ascii="Times New Roman" w:hAnsi="Times New Roman" w:cs="Times New Roman"/>
          <w:sz w:val="24"/>
          <w:szCs w:val="24"/>
        </w:rPr>
        <w:t xml:space="preserve">even after the lockdown is over, which affects the jobs in these industries too. </w:t>
      </w:r>
    </w:p>
    <w:p w:rsidR="000A519C" w:rsidRPr="000114CF" w:rsidRDefault="000A519C" w:rsidP="000A519C">
      <w:pPr>
        <w:pStyle w:val="ListParagraph"/>
        <w:jc w:val="both"/>
        <w:rPr>
          <w:rFonts w:ascii="Times New Roman" w:hAnsi="Times New Roman" w:cs="Times New Roman"/>
          <w:sz w:val="24"/>
          <w:szCs w:val="24"/>
        </w:rPr>
      </w:pPr>
    </w:p>
    <w:p w:rsidR="000A519C" w:rsidRDefault="000A519C" w:rsidP="000A519C">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The banking sector is expected to suffer from asset quality deterioration due to disruption in economic activity and unemployment. The outlook for the sector looks negative according to Moody’s investors service.</w:t>
      </w:r>
    </w:p>
    <w:p w:rsidR="000A519C" w:rsidRPr="000114CF" w:rsidRDefault="000A519C" w:rsidP="000A519C">
      <w:pPr>
        <w:pStyle w:val="ListParagraph"/>
        <w:jc w:val="both"/>
        <w:rPr>
          <w:rFonts w:ascii="Times New Roman" w:hAnsi="Times New Roman" w:cs="Times New Roman"/>
          <w:sz w:val="24"/>
          <w:szCs w:val="24"/>
        </w:rPr>
      </w:pPr>
    </w:p>
    <w:p w:rsidR="000A519C" w:rsidRDefault="000A519C" w:rsidP="000A519C">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Even though the Indian pharma industry has been relatively resilient, any disruption in supply chains can cause severe shortages of essential drugs.</w:t>
      </w:r>
      <w:r w:rsidRPr="000114CF">
        <w:rPr>
          <w:color w:val="000000"/>
          <w:shd w:val="clear" w:color="auto" w:fill="FFFFFF"/>
        </w:rPr>
        <w:t xml:space="preserve"> </w:t>
      </w:r>
      <w:r w:rsidRPr="000114CF">
        <w:rPr>
          <w:rFonts w:ascii="Times New Roman" w:hAnsi="Times New Roman" w:cs="Times New Roman"/>
          <w:color w:val="000000"/>
          <w:sz w:val="24"/>
          <w:szCs w:val="24"/>
          <w:shd w:val="clear" w:color="auto" w:fill="FFFFFF"/>
        </w:rPr>
        <w:t>India has large import dependence on</w:t>
      </w:r>
      <w:r w:rsidRPr="000114CF">
        <w:rPr>
          <w:color w:val="000000"/>
          <w:sz w:val="24"/>
          <w:szCs w:val="24"/>
          <w:shd w:val="clear" w:color="auto" w:fill="FFFFFF"/>
        </w:rPr>
        <w:t xml:space="preserve"> </w:t>
      </w:r>
      <w:r w:rsidRPr="000114CF">
        <w:rPr>
          <w:rFonts w:ascii="Times New Roman" w:hAnsi="Times New Roman" w:cs="Times New Roman"/>
          <w:color w:val="000000"/>
          <w:sz w:val="24"/>
          <w:szCs w:val="24"/>
          <w:shd w:val="clear" w:color="auto" w:fill="FFFFFF"/>
        </w:rPr>
        <w:t>China (nearly 70% by value).</w:t>
      </w:r>
      <w:r>
        <w:rPr>
          <w:rFonts w:ascii="Times New Roman" w:hAnsi="Times New Roman" w:cs="Times New Roman"/>
          <w:color w:val="000000"/>
          <w:sz w:val="24"/>
          <w:szCs w:val="24"/>
          <w:shd w:val="clear" w:color="auto" w:fill="FFFFFF"/>
        </w:rPr>
        <w:t xml:space="preserve"> This </w:t>
      </w:r>
      <w:r w:rsidRPr="000114CF">
        <w:rPr>
          <w:rFonts w:ascii="Times New Roman" w:hAnsi="Times New Roman" w:cs="Times New Roman"/>
          <w:color w:val="000000"/>
          <w:sz w:val="24"/>
          <w:szCs w:val="24"/>
          <w:shd w:val="clear" w:color="auto" w:fill="FFFFFF"/>
        </w:rPr>
        <w:t>has become a significant threat to India’s healthcare manufacturing and global supply chain</w:t>
      </w:r>
      <w:r>
        <w:rPr>
          <w:color w:val="000000"/>
          <w:shd w:val="clear" w:color="auto" w:fill="FFFFFF"/>
        </w:rPr>
        <w:t>. </w:t>
      </w:r>
    </w:p>
    <w:p w:rsidR="000A519C" w:rsidRPr="00367D95" w:rsidRDefault="000A519C" w:rsidP="000A519C">
      <w:pPr>
        <w:pStyle w:val="ListParagraph"/>
        <w:jc w:val="both"/>
        <w:rPr>
          <w:rFonts w:ascii="Times New Roman" w:hAnsi="Times New Roman" w:cs="Times New Roman"/>
          <w:sz w:val="24"/>
          <w:szCs w:val="24"/>
        </w:rPr>
      </w:pPr>
    </w:p>
    <w:p w:rsidR="000A519C" w:rsidRDefault="000A519C" w:rsidP="000A519C">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The sentiments across the stock markets is gloomy and the Indian stock market is facing a lot of volatility which is likely to continue in the near future unless a permanent solution to the crisis is discovered.</w:t>
      </w:r>
    </w:p>
    <w:p w:rsidR="000A519C" w:rsidRPr="00367D95" w:rsidRDefault="000A519C" w:rsidP="000A519C">
      <w:pPr>
        <w:pStyle w:val="ListParagraph"/>
        <w:jc w:val="both"/>
        <w:rPr>
          <w:rFonts w:ascii="Times New Roman" w:hAnsi="Times New Roman" w:cs="Times New Roman"/>
          <w:sz w:val="24"/>
          <w:szCs w:val="24"/>
        </w:rPr>
      </w:pPr>
    </w:p>
    <w:p w:rsidR="000A519C" w:rsidRDefault="000A519C" w:rsidP="000A519C">
      <w:pPr>
        <w:pStyle w:val="ListParagraph"/>
        <w:numPr>
          <w:ilvl w:val="0"/>
          <w:numId w:val="33"/>
        </w:numPr>
        <w:jc w:val="both"/>
        <w:rPr>
          <w:rFonts w:ascii="Times New Roman" w:hAnsi="Times New Roman" w:cs="Times New Roman"/>
          <w:sz w:val="24"/>
          <w:szCs w:val="24"/>
        </w:rPr>
      </w:pPr>
      <w:r w:rsidRPr="00E1377E">
        <w:rPr>
          <w:rFonts w:ascii="Times New Roman" w:hAnsi="Times New Roman" w:cs="Times New Roman"/>
          <w:sz w:val="24"/>
          <w:szCs w:val="24"/>
        </w:rPr>
        <w:t>The current market has crashed around 30 per cent in less than three months. Due to COVID-19, no one knows when the economy will</w:t>
      </w:r>
      <w:r>
        <w:rPr>
          <w:rFonts w:ascii="Times New Roman" w:hAnsi="Times New Roman" w:cs="Times New Roman"/>
          <w:sz w:val="24"/>
          <w:szCs w:val="24"/>
        </w:rPr>
        <w:t xml:space="preserve"> be back on track. </w:t>
      </w:r>
    </w:p>
    <w:p w:rsidR="000A519C" w:rsidRPr="000114CF" w:rsidRDefault="000A519C" w:rsidP="000A519C">
      <w:pPr>
        <w:pStyle w:val="ListParagraph"/>
        <w:jc w:val="both"/>
        <w:rPr>
          <w:rFonts w:ascii="Times New Roman" w:hAnsi="Times New Roman" w:cs="Times New Roman"/>
          <w:sz w:val="24"/>
          <w:szCs w:val="24"/>
        </w:rPr>
      </w:pPr>
    </w:p>
    <w:p w:rsidR="000A519C" w:rsidRDefault="000A519C" w:rsidP="000A519C">
      <w:pPr>
        <w:pStyle w:val="ListParagraph"/>
        <w:jc w:val="both"/>
        <w:rPr>
          <w:rFonts w:ascii="Times New Roman" w:hAnsi="Times New Roman" w:cs="Times New Roman"/>
          <w:sz w:val="24"/>
          <w:szCs w:val="24"/>
        </w:rPr>
      </w:pPr>
    </w:p>
    <w:p w:rsidR="000A519C" w:rsidRDefault="000A519C" w:rsidP="000A519C">
      <w:pPr>
        <w:pStyle w:val="ListParagraph"/>
        <w:numPr>
          <w:ilvl w:val="0"/>
          <w:numId w:val="33"/>
        </w:numPr>
        <w:jc w:val="both"/>
        <w:rPr>
          <w:rFonts w:ascii="Times New Roman" w:hAnsi="Times New Roman" w:cs="Times New Roman"/>
          <w:sz w:val="24"/>
          <w:szCs w:val="24"/>
        </w:rPr>
      </w:pPr>
      <w:r w:rsidRPr="00E1377E">
        <w:rPr>
          <w:rFonts w:ascii="Times New Roman" w:hAnsi="Times New Roman" w:cs="Times New Roman"/>
          <w:sz w:val="24"/>
          <w:szCs w:val="24"/>
        </w:rPr>
        <w:t>Trade-in 2020 is expected to fall steeply in every region of the world and basically across all sectors. But global trade could rebound rapidly after that. However, it would depend on how quickly the pa</w:t>
      </w:r>
      <w:r>
        <w:rPr>
          <w:rFonts w:ascii="Times New Roman" w:hAnsi="Times New Roman" w:cs="Times New Roman"/>
          <w:sz w:val="24"/>
          <w:szCs w:val="24"/>
        </w:rPr>
        <w:t>ndemic is brought under control.</w:t>
      </w:r>
    </w:p>
    <w:p w:rsidR="000A519C" w:rsidRDefault="000A519C" w:rsidP="000A519C">
      <w:pPr>
        <w:pStyle w:val="ListParagraph"/>
        <w:jc w:val="both"/>
        <w:rPr>
          <w:rFonts w:ascii="Times New Roman" w:hAnsi="Times New Roman" w:cs="Times New Roman"/>
          <w:sz w:val="24"/>
          <w:szCs w:val="24"/>
        </w:rPr>
      </w:pPr>
    </w:p>
    <w:p w:rsidR="008724FF" w:rsidRDefault="008724FF" w:rsidP="00177739">
      <w:pPr>
        <w:pStyle w:val="ListParagraph"/>
        <w:jc w:val="both"/>
        <w:rPr>
          <w:rFonts w:ascii="Times New Roman" w:hAnsi="Times New Roman" w:cs="Times New Roman"/>
          <w:sz w:val="24"/>
          <w:szCs w:val="24"/>
        </w:rPr>
      </w:pPr>
    </w:p>
    <w:p w:rsidR="008724FF" w:rsidRDefault="008724FF" w:rsidP="00177739">
      <w:pPr>
        <w:pStyle w:val="ListParagraph"/>
        <w:jc w:val="both"/>
        <w:rPr>
          <w:rFonts w:ascii="Times New Roman" w:hAnsi="Times New Roman" w:cs="Times New Roman"/>
          <w:sz w:val="24"/>
          <w:szCs w:val="24"/>
        </w:rPr>
      </w:pPr>
    </w:p>
    <w:p w:rsidR="007E2BF2" w:rsidRPr="00A72543" w:rsidRDefault="000E387C" w:rsidP="00A961EF">
      <w:pPr>
        <w:pStyle w:val="Heading2"/>
        <w:spacing w:after="240"/>
        <w:jc w:val="center"/>
        <w:rPr>
          <w:rFonts w:ascii="Times New Roman" w:hAnsi="Times New Roman" w:cs="Times New Roman"/>
          <w:color w:val="auto"/>
          <w:sz w:val="28"/>
          <w:szCs w:val="24"/>
        </w:rPr>
      </w:pPr>
      <w:r w:rsidRPr="00A72543">
        <w:rPr>
          <w:rFonts w:ascii="Times New Roman" w:hAnsi="Times New Roman" w:cs="Times New Roman"/>
          <w:color w:val="auto"/>
          <w:sz w:val="28"/>
          <w:szCs w:val="24"/>
        </w:rPr>
        <w:lastRenderedPageBreak/>
        <w:t>REFERENCES</w:t>
      </w:r>
    </w:p>
    <w:p w:rsidR="000E387C" w:rsidRPr="00A961EF" w:rsidRDefault="000E387C" w:rsidP="00A961EF">
      <w:pPr>
        <w:pStyle w:val="NormalWeb"/>
        <w:numPr>
          <w:ilvl w:val="0"/>
          <w:numId w:val="34"/>
        </w:numPr>
        <w:shd w:val="clear" w:color="auto" w:fill="FFFFFF"/>
        <w:spacing w:before="240" w:beforeAutospacing="0"/>
        <w:jc w:val="both"/>
        <w:rPr>
          <w:color w:val="212529"/>
          <w:sz w:val="23"/>
          <w:szCs w:val="23"/>
        </w:rPr>
      </w:pPr>
      <w:r w:rsidRPr="00A961EF">
        <w:rPr>
          <w:color w:val="212529"/>
          <w:sz w:val="23"/>
          <w:szCs w:val="23"/>
        </w:rPr>
        <w:t xml:space="preserve">nee lee, Y. 2020. 6 charts show the coronavirus impact on the global economy and markets so far. [Online]. [22 May 2020]. Available from: </w:t>
      </w:r>
      <w:hyperlink r:id="rId38" w:history="1">
        <w:r w:rsidRPr="00A961EF">
          <w:rPr>
            <w:rStyle w:val="Hyperlink"/>
            <w:sz w:val="23"/>
            <w:szCs w:val="23"/>
          </w:rPr>
          <w:t>https://www.cnbc.com/2020/03/12/coronavirus-impact-on-global-economy-financial-markets-in-6-charts.html</w:t>
        </w:r>
      </w:hyperlink>
    </w:p>
    <w:p w:rsidR="00E378DC" w:rsidRPr="00A961EF" w:rsidRDefault="00E378DC" w:rsidP="00A961EF">
      <w:pPr>
        <w:pStyle w:val="NormalWeb"/>
        <w:numPr>
          <w:ilvl w:val="0"/>
          <w:numId w:val="34"/>
        </w:numPr>
        <w:shd w:val="clear" w:color="auto" w:fill="FFFFFF"/>
        <w:spacing w:before="240" w:beforeAutospacing="0"/>
        <w:jc w:val="both"/>
        <w:rPr>
          <w:color w:val="212529"/>
          <w:sz w:val="23"/>
          <w:szCs w:val="23"/>
        </w:rPr>
      </w:pPr>
      <w:r w:rsidRPr="00A961EF">
        <w:rPr>
          <w:color w:val="212529"/>
          <w:sz w:val="23"/>
          <w:szCs w:val="23"/>
          <w:shd w:val="clear" w:color="auto" w:fill="FFFFFF"/>
        </w:rPr>
        <w:t xml:space="preserve">Mohanty, P. 2020. Coronavirus Lockdown II: How serious could the impact be on Indian economy and GDP. [Online]. [21 May 2020]. Available from: </w:t>
      </w:r>
      <w:hyperlink r:id="rId39" w:history="1">
        <w:r w:rsidRPr="00A961EF">
          <w:rPr>
            <w:rStyle w:val="Hyperlink"/>
            <w:sz w:val="23"/>
            <w:szCs w:val="23"/>
            <w:shd w:val="clear" w:color="auto" w:fill="FFFFFF"/>
          </w:rPr>
          <w:t>https://www.businesstoday.in/current/economy-politics/coronavirus-lockdown-serious-impact-on-indian-economy-gdp-high-unemployment-covid-19-economic-growth/story/399444.html</w:t>
        </w:r>
      </w:hyperlink>
    </w:p>
    <w:p w:rsidR="00E378DC" w:rsidRPr="00A961EF" w:rsidRDefault="00E378DC" w:rsidP="00A961EF">
      <w:pPr>
        <w:pStyle w:val="NormalWeb"/>
        <w:numPr>
          <w:ilvl w:val="0"/>
          <w:numId w:val="34"/>
        </w:numPr>
        <w:shd w:val="clear" w:color="auto" w:fill="FFFFFF"/>
        <w:spacing w:before="240" w:beforeAutospacing="0"/>
        <w:jc w:val="both"/>
        <w:rPr>
          <w:color w:val="212529"/>
          <w:sz w:val="23"/>
          <w:szCs w:val="23"/>
        </w:rPr>
      </w:pPr>
      <w:r w:rsidRPr="00A961EF">
        <w:rPr>
          <w:color w:val="212529"/>
          <w:sz w:val="23"/>
          <w:szCs w:val="23"/>
        </w:rPr>
        <w:t xml:space="preserve">Mascarenhas, R. 2020. Sectors that weathered the Covid-19 storm . [Online]. [21 May 2020]. Available from: </w:t>
      </w:r>
      <w:hyperlink r:id="rId40" w:history="1">
        <w:r w:rsidRPr="00A961EF">
          <w:rPr>
            <w:rStyle w:val="Hyperlink"/>
            <w:sz w:val="23"/>
            <w:szCs w:val="23"/>
          </w:rPr>
          <w:t>https://economictimes.indiatimes.com/markets/stocks/news/sectors-that-weathered-the-covid-19-storm/articleshow/74842838.cms?from=mdr</w:t>
        </w:r>
      </w:hyperlink>
    </w:p>
    <w:p w:rsidR="00E378DC" w:rsidRPr="00A961EF" w:rsidRDefault="00E378DC" w:rsidP="00A961EF">
      <w:pPr>
        <w:pStyle w:val="NormalWeb"/>
        <w:numPr>
          <w:ilvl w:val="0"/>
          <w:numId w:val="34"/>
        </w:numPr>
        <w:shd w:val="clear" w:color="auto" w:fill="FFFFFF"/>
        <w:spacing w:before="240" w:beforeAutospacing="0"/>
        <w:jc w:val="both"/>
        <w:rPr>
          <w:color w:val="212529"/>
          <w:sz w:val="23"/>
          <w:szCs w:val="23"/>
        </w:rPr>
      </w:pPr>
      <w:r w:rsidRPr="00A961EF">
        <w:rPr>
          <w:color w:val="212529"/>
          <w:sz w:val="23"/>
          <w:szCs w:val="23"/>
          <w:shd w:val="clear" w:color="auto" w:fill="FFFFFF"/>
        </w:rPr>
        <w:t xml:space="preserve">Ravi, S. 2020. Impact Of COVID 19 On The Indian Stock Markets. [Online]. [21 May 2020]. Available from: </w:t>
      </w:r>
      <w:hyperlink r:id="rId41" w:history="1">
        <w:r w:rsidRPr="00A961EF">
          <w:rPr>
            <w:rStyle w:val="Hyperlink"/>
            <w:sz w:val="23"/>
            <w:szCs w:val="23"/>
            <w:shd w:val="clear" w:color="auto" w:fill="FFFFFF"/>
          </w:rPr>
          <w:t>http://www.businessworld.in/article/Impact-Of-COVID-19-On-The-Indian-Stock-Markets/11-05-2020-191755/</w:t>
        </w:r>
      </w:hyperlink>
    </w:p>
    <w:p w:rsidR="008B2FAB" w:rsidRPr="00A961EF" w:rsidRDefault="008B2FAB" w:rsidP="00A961EF">
      <w:pPr>
        <w:pStyle w:val="NormalWeb"/>
        <w:numPr>
          <w:ilvl w:val="0"/>
          <w:numId w:val="34"/>
        </w:numPr>
        <w:shd w:val="clear" w:color="auto" w:fill="FFFFFF"/>
        <w:spacing w:before="240" w:beforeAutospacing="0"/>
        <w:jc w:val="both"/>
        <w:rPr>
          <w:color w:val="212529"/>
          <w:sz w:val="23"/>
          <w:szCs w:val="23"/>
        </w:rPr>
      </w:pPr>
      <w:r w:rsidRPr="00A961EF">
        <w:rPr>
          <w:color w:val="212529"/>
          <w:sz w:val="23"/>
          <w:szCs w:val="23"/>
        </w:rPr>
        <w:t xml:space="preserve">Reuters. 2020. Mad March: how the stock market is being hit by COVID-19. [Online]. [22 May 2020]. Available from: </w:t>
      </w:r>
      <w:hyperlink r:id="rId42" w:history="1">
        <w:r w:rsidRPr="00A961EF">
          <w:rPr>
            <w:rStyle w:val="Hyperlink"/>
            <w:sz w:val="23"/>
            <w:szCs w:val="23"/>
          </w:rPr>
          <w:t>https://www.weforum.org/agenda/2020/03/stock-market-volatility-coronavirus/</w:t>
        </w:r>
      </w:hyperlink>
    </w:p>
    <w:p w:rsidR="008B2FAB" w:rsidRPr="00A961EF" w:rsidRDefault="008B2FAB" w:rsidP="00A961EF">
      <w:pPr>
        <w:pStyle w:val="NormalWeb"/>
        <w:numPr>
          <w:ilvl w:val="0"/>
          <w:numId w:val="34"/>
        </w:numPr>
        <w:shd w:val="clear" w:color="auto" w:fill="FFFFFF"/>
        <w:spacing w:before="240" w:beforeAutospacing="0"/>
        <w:jc w:val="both"/>
        <w:rPr>
          <w:color w:val="212529"/>
          <w:sz w:val="23"/>
          <w:szCs w:val="23"/>
        </w:rPr>
      </w:pPr>
      <w:r w:rsidRPr="00A961EF">
        <w:rPr>
          <w:color w:val="212529"/>
          <w:sz w:val="23"/>
          <w:szCs w:val="23"/>
        </w:rPr>
        <w:t xml:space="preserve">Duffin, E.R.I.N. 2020. Impact of the coronavirus pandemic on the global economy - Statistics &amp; Facts. [Online]. [19 May 2020]. Available from: </w:t>
      </w:r>
      <w:hyperlink r:id="rId43" w:history="1">
        <w:r w:rsidR="001B24F9" w:rsidRPr="00A961EF">
          <w:rPr>
            <w:rStyle w:val="Hyperlink"/>
            <w:sz w:val="23"/>
            <w:szCs w:val="23"/>
          </w:rPr>
          <w:t>https://www.statista.com/topics/6139/covid-19-impact-on-the-global-economy/</w:t>
        </w:r>
      </w:hyperlink>
    </w:p>
    <w:p w:rsidR="001B24F9" w:rsidRPr="00A961EF" w:rsidRDefault="001B24F9" w:rsidP="00A961EF">
      <w:pPr>
        <w:pStyle w:val="NormalWeb"/>
        <w:numPr>
          <w:ilvl w:val="0"/>
          <w:numId w:val="34"/>
        </w:numPr>
        <w:shd w:val="clear" w:color="auto" w:fill="FFFFFF"/>
        <w:spacing w:before="240" w:beforeAutospacing="0"/>
        <w:jc w:val="both"/>
        <w:rPr>
          <w:color w:val="212529"/>
          <w:sz w:val="23"/>
          <w:szCs w:val="23"/>
        </w:rPr>
      </w:pPr>
      <w:r w:rsidRPr="00A961EF">
        <w:rPr>
          <w:color w:val="212529"/>
          <w:sz w:val="23"/>
          <w:szCs w:val="23"/>
        </w:rPr>
        <w:t xml:space="preserve">World trade organisation. 2020. Trade set to plunge as COVID-19 pandemic upends global economy. [Online]. [20 May 2020]. Available from: </w:t>
      </w:r>
      <w:hyperlink r:id="rId44" w:history="1">
        <w:r w:rsidRPr="00A961EF">
          <w:rPr>
            <w:rStyle w:val="Hyperlink"/>
            <w:sz w:val="23"/>
            <w:szCs w:val="23"/>
          </w:rPr>
          <w:t>https://www.wto.org/english/news_e/pres20_e/pr855_e.htm</w:t>
        </w:r>
      </w:hyperlink>
    </w:p>
    <w:p w:rsidR="001B24F9" w:rsidRDefault="001B24F9" w:rsidP="00177739">
      <w:pPr>
        <w:pStyle w:val="NormalWeb"/>
        <w:shd w:val="clear" w:color="auto" w:fill="FFFFFF"/>
        <w:spacing w:before="0" w:beforeAutospacing="0"/>
        <w:ind w:left="720"/>
        <w:jc w:val="both"/>
        <w:rPr>
          <w:rFonts w:ascii="Arial" w:hAnsi="Arial" w:cs="Arial"/>
          <w:color w:val="212529"/>
          <w:sz w:val="23"/>
          <w:szCs w:val="23"/>
        </w:rPr>
      </w:pPr>
    </w:p>
    <w:p w:rsidR="00E378DC" w:rsidRDefault="00E378DC" w:rsidP="00177739">
      <w:pPr>
        <w:pStyle w:val="NormalWeb"/>
        <w:shd w:val="clear" w:color="auto" w:fill="FFFFFF"/>
        <w:spacing w:before="0" w:beforeAutospacing="0"/>
        <w:jc w:val="both"/>
        <w:rPr>
          <w:rFonts w:ascii="Arial" w:hAnsi="Arial" w:cs="Arial"/>
          <w:color w:val="212529"/>
          <w:sz w:val="23"/>
          <w:szCs w:val="23"/>
        </w:rPr>
      </w:pPr>
    </w:p>
    <w:p w:rsidR="00E378DC" w:rsidRPr="000E387C" w:rsidRDefault="00E378DC" w:rsidP="00177739">
      <w:pPr>
        <w:pStyle w:val="NormalWeb"/>
        <w:shd w:val="clear" w:color="auto" w:fill="FFFFFF"/>
        <w:spacing w:before="0" w:beforeAutospacing="0"/>
        <w:jc w:val="both"/>
        <w:rPr>
          <w:rFonts w:ascii="Arial" w:hAnsi="Arial" w:cs="Arial"/>
          <w:color w:val="212529"/>
          <w:sz w:val="23"/>
          <w:szCs w:val="23"/>
        </w:rPr>
      </w:pPr>
    </w:p>
    <w:p w:rsidR="00763D9C" w:rsidRDefault="00763D9C" w:rsidP="00177739">
      <w:pPr>
        <w:pStyle w:val="ListParagraph"/>
        <w:ind w:left="360" w:right="248"/>
        <w:jc w:val="both"/>
        <w:rPr>
          <w:rFonts w:ascii="Times New Roman" w:hAnsi="Times New Roman" w:cs="Times New Roman"/>
          <w:sz w:val="24"/>
          <w:szCs w:val="24"/>
        </w:rPr>
      </w:pPr>
    </w:p>
    <w:p w:rsidR="00A00A96" w:rsidRDefault="00A00A96" w:rsidP="00177739">
      <w:pPr>
        <w:pStyle w:val="ListParagraph"/>
        <w:ind w:left="360" w:right="248"/>
        <w:jc w:val="both"/>
        <w:rPr>
          <w:rFonts w:ascii="Times New Roman" w:hAnsi="Times New Roman" w:cs="Times New Roman"/>
          <w:sz w:val="24"/>
          <w:szCs w:val="24"/>
        </w:rPr>
      </w:pPr>
    </w:p>
    <w:p w:rsidR="00A00A96" w:rsidRDefault="00A00A96" w:rsidP="00177739">
      <w:pPr>
        <w:pStyle w:val="ListParagraph"/>
        <w:ind w:left="360" w:right="248"/>
        <w:jc w:val="both"/>
        <w:rPr>
          <w:rFonts w:ascii="Times New Roman" w:hAnsi="Times New Roman" w:cs="Times New Roman"/>
          <w:sz w:val="24"/>
          <w:szCs w:val="24"/>
        </w:rPr>
      </w:pPr>
    </w:p>
    <w:p w:rsidR="00A00A96" w:rsidRDefault="00A00A96" w:rsidP="00177739">
      <w:pPr>
        <w:pStyle w:val="ListParagraph"/>
        <w:ind w:left="360" w:right="248"/>
        <w:jc w:val="both"/>
        <w:rPr>
          <w:rFonts w:ascii="Times New Roman" w:hAnsi="Times New Roman" w:cs="Times New Roman"/>
          <w:sz w:val="24"/>
          <w:szCs w:val="24"/>
        </w:rPr>
      </w:pPr>
    </w:p>
    <w:p w:rsidR="00A00A96" w:rsidRDefault="00A00A96" w:rsidP="00177739">
      <w:pPr>
        <w:pStyle w:val="ListParagraph"/>
        <w:ind w:left="360" w:right="248"/>
        <w:jc w:val="both"/>
        <w:rPr>
          <w:rFonts w:ascii="Times New Roman" w:hAnsi="Times New Roman" w:cs="Times New Roman"/>
          <w:sz w:val="24"/>
          <w:szCs w:val="24"/>
        </w:rPr>
      </w:pPr>
    </w:p>
    <w:p w:rsidR="00A00A96" w:rsidRDefault="00A00A96" w:rsidP="00177739">
      <w:pPr>
        <w:pStyle w:val="ListParagraph"/>
        <w:ind w:left="360" w:right="248"/>
        <w:jc w:val="both"/>
        <w:rPr>
          <w:rFonts w:ascii="Times New Roman" w:hAnsi="Times New Roman" w:cs="Times New Roman"/>
          <w:sz w:val="24"/>
          <w:szCs w:val="24"/>
        </w:rPr>
      </w:pPr>
    </w:p>
    <w:p w:rsidR="00A00A96" w:rsidRDefault="00A00A96" w:rsidP="00177739">
      <w:pPr>
        <w:pStyle w:val="ListParagraph"/>
        <w:ind w:left="360" w:right="248"/>
        <w:jc w:val="both"/>
        <w:rPr>
          <w:rFonts w:ascii="Times New Roman" w:hAnsi="Times New Roman" w:cs="Times New Roman"/>
          <w:sz w:val="24"/>
          <w:szCs w:val="24"/>
        </w:rPr>
      </w:pPr>
    </w:p>
    <w:p w:rsidR="00A00A96" w:rsidRDefault="00A00A96" w:rsidP="00177739">
      <w:pPr>
        <w:pStyle w:val="ListParagraph"/>
        <w:ind w:left="360" w:right="248"/>
        <w:jc w:val="both"/>
        <w:rPr>
          <w:rFonts w:ascii="Times New Roman" w:hAnsi="Times New Roman" w:cs="Times New Roman"/>
          <w:sz w:val="24"/>
          <w:szCs w:val="24"/>
        </w:rPr>
      </w:pPr>
    </w:p>
    <w:p w:rsidR="00A00A96" w:rsidRDefault="00A00A96" w:rsidP="00177739">
      <w:pPr>
        <w:pStyle w:val="ListParagraph"/>
        <w:ind w:left="360" w:right="248"/>
        <w:jc w:val="both"/>
        <w:rPr>
          <w:rFonts w:ascii="Times New Roman" w:hAnsi="Times New Roman" w:cs="Times New Roman"/>
          <w:sz w:val="24"/>
          <w:szCs w:val="24"/>
        </w:rPr>
      </w:pPr>
    </w:p>
    <w:p w:rsidR="00A00A96" w:rsidRDefault="00A00A96" w:rsidP="00177739">
      <w:pPr>
        <w:pStyle w:val="ListParagraph"/>
        <w:ind w:left="360" w:right="248"/>
        <w:jc w:val="both"/>
        <w:rPr>
          <w:rFonts w:ascii="Times New Roman" w:hAnsi="Times New Roman" w:cs="Times New Roman"/>
          <w:sz w:val="24"/>
          <w:szCs w:val="24"/>
        </w:rPr>
      </w:pPr>
    </w:p>
    <w:sectPr w:rsidR="00A00A96" w:rsidSect="0044218B">
      <w:footerReference w:type="default" r:id="rId45"/>
      <w:pgSz w:w="11906" w:h="16838"/>
      <w:pgMar w:top="1440" w:right="1440" w:bottom="1440" w:left="1440" w:header="1077" w:footer="708" w:gutter="0"/>
      <w:pgBorders w:offsetFrom="page">
        <w:top w:val="thinThickSmallGap" w:sz="18" w:space="24" w:color="632423" w:themeColor="accent2" w:themeShade="80"/>
        <w:left w:val="thinThickSmallGap" w:sz="18" w:space="24" w:color="632423" w:themeColor="accent2" w:themeShade="80"/>
        <w:bottom w:val="thickThinSmallGap" w:sz="18" w:space="24" w:color="632423" w:themeColor="accent2" w:themeShade="80"/>
        <w:right w:val="thickThinSmallGap" w:sz="18" w:space="24" w:color="632423" w:themeColor="accent2" w:themeShade="8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6717" w:rsidRDefault="00266717" w:rsidP="004C0D6A">
      <w:pPr>
        <w:spacing w:after="0" w:line="240" w:lineRule="auto"/>
      </w:pPr>
      <w:r>
        <w:separator/>
      </w:r>
    </w:p>
  </w:endnote>
  <w:endnote w:type="continuationSeparator" w:id="0">
    <w:p w:rsidR="00266717" w:rsidRDefault="00266717" w:rsidP="004C0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ind">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011269"/>
      <w:docPartObj>
        <w:docPartGallery w:val="Page Numbers (Bottom of Page)"/>
        <w:docPartUnique/>
      </w:docPartObj>
    </w:sdtPr>
    <w:sdtContent>
      <w:p w:rsidR="006B75A0" w:rsidRDefault="006B75A0">
        <w:pPr>
          <w:pStyle w:val="Footer"/>
          <w:jc w:val="right"/>
        </w:pPr>
        <w:r>
          <w:t xml:space="preserve">Page | </w:t>
        </w:r>
        <w:r>
          <w:fldChar w:fldCharType="begin"/>
        </w:r>
        <w:r>
          <w:instrText xml:space="preserve"> PAGE   \* MERGEFORMAT </w:instrText>
        </w:r>
        <w:r>
          <w:fldChar w:fldCharType="separate"/>
        </w:r>
        <w:r w:rsidR="00114CAF">
          <w:rPr>
            <w:noProof/>
          </w:rPr>
          <w:t>39</w:t>
        </w:r>
        <w:r>
          <w:rPr>
            <w:noProof/>
          </w:rPr>
          <w:fldChar w:fldCharType="end"/>
        </w:r>
        <w:r>
          <w:t xml:space="preserve"> </w:t>
        </w:r>
      </w:p>
    </w:sdtContent>
  </w:sdt>
  <w:p w:rsidR="006B75A0" w:rsidRDefault="006B75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6717" w:rsidRDefault="00266717" w:rsidP="004C0D6A">
      <w:pPr>
        <w:spacing w:after="0" w:line="240" w:lineRule="auto"/>
      </w:pPr>
      <w:r>
        <w:separator/>
      </w:r>
    </w:p>
  </w:footnote>
  <w:footnote w:type="continuationSeparator" w:id="0">
    <w:p w:rsidR="00266717" w:rsidRDefault="00266717" w:rsidP="004C0D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14436"/>
    <w:multiLevelType w:val="hybridMultilevel"/>
    <w:tmpl w:val="C9101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2D3076"/>
    <w:multiLevelType w:val="hybridMultilevel"/>
    <w:tmpl w:val="AC18BC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152823"/>
    <w:multiLevelType w:val="hybridMultilevel"/>
    <w:tmpl w:val="156C43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0C9739B7"/>
    <w:multiLevelType w:val="hybridMultilevel"/>
    <w:tmpl w:val="4E046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6D69A3"/>
    <w:multiLevelType w:val="hybridMultilevel"/>
    <w:tmpl w:val="9C76E8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15796A70"/>
    <w:multiLevelType w:val="hybridMultilevel"/>
    <w:tmpl w:val="1F324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6E49EA"/>
    <w:multiLevelType w:val="hybridMultilevel"/>
    <w:tmpl w:val="EF0676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1B4E38D5"/>
    <w:multiLevelType w:val="hybridMultilevel"/>
    <w:tmpl w:val="0EBA3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D213FC7"/>
    <w:multiLevelType w:val="hybridMultilevel"/>
    <w:tmpl w:val="F5D0B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EC40024"/>
    <w:multiLevelType w:val="hybridMultilevel"/>
    <w:tmpl w:val="C0DC6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2570C5B"/>
    <w:multiLevelType w:val="hybridMultilevel"/>
    <w:tmpl w:val="4BD23644"/>
    <w:lvl w:ilvl="0" w:tplc="716A601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2EE48E3"/>
    <w:multiLevelType w:val="hybridMultilevel"/>
    <w:tmpl w:val="EE140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7436763"/>
    <w:multiLevelType w:val="hybridMultilevel"/>
    <w:tmpl w:val="6E042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8F85B3F"/>
    <w:multiLevelType w:val="hybridMultilevel"/>
    <w:tmpl w:val="72662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A9E38E8"/>
    <w:multiLevelType w:val="hybridMultilevel"/>
    <w:tmpl w:val="D7F219E6"/>
    <w:lvl w:ilvl="0" w:tplc="65364D96">
      <w:start w:val="1"/>
      <w:numFmt w:val="bullet"/>
      <w:lvlText w:val=""/>
      <w:lvlJc w:val="left"/>
      <w:pPr>
        <w:ind w:left="72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2B4F3924"/>
    <w:multiLevelType w:val="hybridMultilevel"/>
    <w:tmpl w:val="9C6EB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150065D"/>
    <w:multiLevelType w:val="hybridMultilevel"/>
    <w:tmpl w:val="A54E1CCE"/>
    <w:lvl w:ilvl="0" w:tplc="65364D96">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536172A"/>
    <w:multiLevelType w:val="hybridMultilevel"/>
    <w:tmpl w:val="B4A6D9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3A5E5736"/>
    <w:multiLevelType w:val="hybridMultilevel"/>
    <w:tmpl w:val="96C81C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3C8B6EB6"/>
    <w:multiLevelType w:val="hybridMultilevel"/>
    <w:tmpl w:val="F67C8B00"/>
    <w:lvl w:ilvl="0" w:tplc="94FC3650">
      <w:start w:val="1"/>
      <w:numFmt w:val="decimal"/>
      <w:lvlText w:val="%1)"/>
      <w:lvlJc w:val="left"/>
      <w:pPr>
        <w:ind w:left="720" w:hanging="360"/>
      </w:pPr>
      <w:rPr>
        <w:rFonts w:asciiTheme="majorHAnsi" w:eastAsiaTheme="majorEastAsia" w:hAnsiTheme="majorHAnsi" w:cstheme="majorBidi" w:hint="default"/>
        <w:b/>
        <w:sz w:val="2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FB1257E"/>
    <w:multiLevelType w:val="hybridMultilevel"/>
    <w:tmpl w:val="1FC88C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419D6DD8"/>
    <w:multiLevelType w:val="hybridMultilevel"/>
    <w:tmpl w:val="015A5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2F90BC8"/>
    <w:multiLevelType w:val="hybridMultilevel"/>
    <w:tmpl w:val="5D3C1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7512A9F"/>
    <w:multiLevelType w:val="hybridMultilevel"/>
    <w:tmpl w:val="B7828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91A314C"/>
    <w:multiLevelType w:val="hybridMultilevel"/>
    <w:tmpl w:val="15EC70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BD862AD"/>
    <w:multiLevelType w:val="hybridMultilevel"/>
    <w:tmpl w:val="FD4611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50F3345F"/>
    <w:multiLevelType w:val="hybridMultilevel"/>
    <w:tmpl w:val="C276AB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527B78C0"/>
    <w:multiLevelType w:val="hybridMultilevel"/>
    <w:tmpl w:val="8C3EB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7576AB3"/>
    <w:multiLevelType w:val="hybridMultilevel"/>
    <w:tmpl w:val="46EC4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8D3646C"/>
    <w:multiLevelType w:val="hybridMultilevel"/>
    <w:tmpl w:val="C3682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90B4837"/>
    <w:multiLevelType w:val="hybridMultilevel"/>
    <w:tmpl w:val="343676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5DE73A20"/>
    <w:multiLevelType w:val="hybridMultilevel"/>
    <w:tmpl w:val="926A8AB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5F8D6470"/>
    <w:multiLevelType w:val="hybridMultilevel"/>
    <w:tmpl w:val="D1286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052020C"/>
    <w:multiLevelType w:val="hybridMultilevel"/>
    <w:tmpl w:val="6FBA8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2C27849"/>
    <w:multiLevelType w:val="hybridMultilevel"/>
    <w:tmpl w:val="ACD27D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65DC7F90"/>
    <w:multiLevelType w:val="hybridMultilevel"/>
    <w:tmpl w:val="168658D4"/>
    <w:lvl w:ilvl="0" w:tplc="65364D96">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A616019"/>
    <w:multiLevelType w:val="hybridMultilevel"/>
    <w:tmpl w:val="F864DB1A"/>
    <w:lvl w:ilvl="0" w:tplc="65364D96">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C5C4401"/>
    <w:multiLevelType w:val="hybridMultilevel"/>
    <w:tmpl w:val="64881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1593313"/>
    <w:multiLevelType w:val="hybridMultilevel"/>
    <w:tmpl w:val="1384EE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nsid w:val="71EF1BE8"/>
    <w:multiLevelType w:val="hybridMultilevel"/>
    <w:tmpl w:val="9D54413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25735CF"/>
    <w:multiLevelType w:val="hybridMultilevel"/>
    <w:tmpl w:val="2C4CD5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72E755E2"/>
    <w:multiLevelType w:val="hybridMultilevel"/>
    <w:tmpl w:val="E6E200C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3E86636"/>
    <w:multiLevelType w:val="hybridMultilevel"/>
    <w:tmpl w:val="9E0E043C"/>
    <w:lvl w:ilvl="0" w:tplc="65364D96">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nsid w:val="757E3490"/>
    <w:multiLevelType w:val="hybridMultilevel"/>
    <w:tmpl w:val="5380C3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nsid w:val="761E3E72"/>
    <w:multiLevelType w:val="hybridMultilevel"/>
    <w:tmpl w:val="AD16A85A"/>
    <w:lvl w:ilvl="0" w:tplc="65364D96">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EE604F7"/>
    <w:multiLevelType w:val="hybridMultilevel"/>
    <w:tmpl w:val="752692BC"/>
    <w:lvl w:ilvl="0" w:tplc="65364D96">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F262BAB"/>
    <w:multiLevelType w:val="hybridMultilevel"/>
    <w:tmpl w:val="03FAE12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19"/>
  </w:num>
  <w:num w:numId="4">
    <w:abstractNumId w:val="40"/>
  </w:num>
  <w:num w:numId="5">
    <w:abstractNumId w:val="17"/>
  </w:num>
  <w:num w:numId="6">
    <w:abstractNumId w:val="43"/>
  </w:num>
  <w:num w:numId="7">
    <w:abstractNumId w:val="30"/>
  </w:num>
  <w:num w:numId="8">
    <w:abstractNumId w:val="5"/>
  </w:num>
  <w:num w:numId="9">
    <w:abstractNumId w:val="3"/>
  </w:num>
  <w:num w:numId="10">
    <w:abstractNumId w:val="24"/>
  </w:num>
  <w:num w:numId="11">
    <w:abstractNumId w:val="41"/>
  </w:num>
  <w:num w:numId="12">
    <w:abstractNumId w:val="18"/>
  </w:num>
  <w:num w:numId="13">
    <w:abstractNumId w:val="38"/>
  </w:num>
  <w:num w:numId="14">
    <w:abstractNumId w:val="31"/>
  </w:num>
  <w:num w:numId="15">
    <w:abstractNumId w:val="23"/>
  </w:num>
  <w:num w:numId="16">
    <w:abstractNumId w:val="15"/>
  </w:num>
  <w:num w:numId="17">
    <w:abstractNumId w:val="32"/>
  </w:num>
  <w:num w:numId="18">
    <w:abstractNumId w:val="0"/>
  </w:num>
  <w:num w:numId="19">
    <w:abstractNumId w:val="21"/>
  </w:num>
  <w:num w:numId="20">
    <w:abstractNumId w:val="22"/>
  </w:num>
  <w:num w:numId="21">
    <w:abstractNumId w:val="8"/>
  </w:num>
  <w:num w:numId="22">
    <w:abstractNumId w:val="37"/>
  </w:num>
  <w:num w:numId="23">
    <w:abstractNumId w:val="26"/>
  </w:num>
  <w:num w:numId="24">
    <w:abstractNumId w:val="12"/>
  </w:num>
  <w:num w:numId="25">
    <w:abstractNumId w:val="25"/>
  </w:num>
  <w:num w:numId="26">
    <w:abstractNumId w:val="46"/>
  </w:num>
  <w:num w:numId="27">
    <w:abstractNumId w:val="39"/>
  </w:num>
  <w:num w:numId="28">
    <w:abstractNumId w:val="6"/>
  </w:num>
  <w:num w:numId="29">
    <w:abstractNumId w:val="2"/>
  </w:num>
  <w:num w:numId="30">
    <w:abstractNumId w:val="28"/>
  </w:num>
  <w:num w:numId="31">
    <w:abstractNumId w:val="1"/>
  </w:num>
  <w:num w:numId="32">
    <w:abstractNumId w:val="20"/>
  </w:num>
  <w:num w:numId="33">
    <w:abstractNumId w:val="10"/>
  </w:num>
  <w:num w:numId="34">
    <w:abstractNumId w:val="9"/>
  </w:num>
  <w:num w:numId="35">
    <w:abstractNumId w:val="33"/>
  </w:num>
  <w:num w:numId="36">
    <w:abstractNumId w:val="27"/>
  </w:num>
  <w:num w:numId="37">
    <w:abstractNumId w:val="13"/>
  </w:num>
  <w:num w:numId="38">
    <w:abstractNumId w:val="42"/>
  </w:num>
  <w:num w:numId="39">
    <w:abstractNumId w:val="16"/>
  </w:num>
  <w:num w:numId="40">
    <w:abstractNumId w:val="44"/>
  </w:num>
  <w:num w:numId="41">
    <w:abstractNumId w:val="29"/>
  </w:num>
  <w:num w:numId="42">
    <w:abstractNumId w:val="34"/>
  </w:num>
  <w:num w:numId="43">
    <w:abstractNumId w:val="35"/>
  </w:num>
  <w:num w:numId="44">
    <w:abstractNumId w:val="14"/>
  </w:num>
  <w:num w:numId="45">
    <w:abstractNumId w:val="36"/>
  </w:num>
  <w:num w:numId="46">
    <w:abstractNumId w:val="45"/>
  </w:num>
  <w:num w:numId="47">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6C4"/>
    <w:rsid w:val="00006327"/>
    <w:rsid w:val="000114CF"/>
    <w:rsid w:val="00012EFE"/>
    <w:rsid w:val="00034EEB"/>
    <w:rsid w:val="00042C66"/>
    <w:rsid w:val="00050B1D"/>
    <w:rsid w:val="00067DCD"/>
    <w:rsid w:val="000A519C"/>
    <w:rsid w:val="000B7D50"/>
    <w:rsid w:val="000E387C"/>
    <w:rsid w:val="000E4001"/>
    <w:rsid w:val="000F2B5A"/>
    <w:rsid w:val="000F5F52"/>
    <w:rsid w:val="001015D0"/>
    <w:rsid w:val="00111EF9"/>
    <w:rsid w:val="00114721"/>
    <w:rsid w:val="00114CAF"/>
    <w:rsid w:val="00125C65"/>
    <w:rsid w:val="00134FB2"/>
    <w:rsid w:val="00136F9B"/>
    <w:rsid w:val="00141971"/>
    <w:rsid w:val="00142A4A"/>
    <w:rsid w:val="00145292"/>
    <w:rsid w:val="00154050"/>
    <w:rsid w:val="001603DB"/>
    <w:rsid w:val="0016758C"/>
    <w:rsid w:val="00177739"/>
    <w:rsid w:val="001837C0"/>
    <w:rsid w:val="001A04AC"/>
    <w:rsid w:val="001A05E4"/>
    <w:rsid w:val="001A7203"/>
    <w:rsid w:val="001A76E8"/>
    <w:rsid w:val="001B133E"/>
    <w:rsid w:val="001B24F9"/>
    <w:rsid w:val="001B27C4"/>
    <w:rsid w:val="001B2C0B"/>
    <w:rsid w:val="001D53F4"/>
    <w:rsid w:val="001E3128"/>
    <w:rsid w:val="001F10FB"/>
    <w:rsid w:val="00206FAA"/>
    <w:rsid w:val="002107A8"/>
    <w:rsid w:val="002228F9"/>
    <w:rsid w:val="00226702"/>
    <w:rsid w:val="002422C8"/>
    <w:rsid w:val="00244A8D"/>
    <w:rsid w:val="002450A9"/>
    <w:rsid w:val="00247622"/>
    <w:rsid w:val="002509FD"/>
    <w:rsid w:val="00252BF3"/>
    <w:rsid w:val="00263DE8"/>
    <w:rsid w:val="00266717"/>
    <w:rsid w:val="002711E8"/>
    <w:rsid w:val="002733AE"/>
    <w:rsid w:val="0029384F"/>
    <w:rsid w:val="002A247F"/>
    <w:rsid w:val="002A4C15"/>
    <w:rsid w:val="002A4CD0"/>
    <w:rsid w:val="002B2473"/>
    <w:rsid w:val="002B4DE5"/>
    <w:rsid w:val="002C40CB"/>
    <w:rsid w:val="002E2EF5"/>
    <w:rsid w:val="002F4EB2"/>
    <w:rsid w:val="00310FCB"/>
    <w:rsid w:val="00330600"/>
    <w:rsid w:val="0034176F"/>
    <w:rsid w:val="003468AB"/>
    <w:rsid w:val="003635B7"/>
    <w:rsid w:val="00365D1D"/>
    <w:rsid w:val="00367D95"/>
    <w:rsid w:val="00370EAE"/>
    <w:rsid w:val="003770B8"/>
    <w:rsid w:val="003972C6"/>
    <w:rsid w:val="003A1D2D"/>
    <w:rsid w:val="003C3B6F"/>
    <w:rsid w:val="003E3201"/>
    <w:rsid w:val="003E376D"/>
    <w:rsid w:val="003E6F5F"/>
    <w:rsid w:val="003F6595"/>
    <w:rsid w:val="00401843"/>
    <w:rsid w:val="00427306"/>
    <w:rsid w:val="0043575E"/>
    <w:rsid w:val="004360EB"/>
    <w:rsid w:val="0043664E"/>
    <w:rsid w:val="0044218B"/>
    <w:rsid w:val="00445AF4"/>
    <w:rsid w:val="0044691E"/>
    <w:rsid w:val="0044768C"/>
    <w:rsid w:val="00456639"/>
    <w:rsid w:val="00457CAF"/>
    <w:rsid w:val="00475246"/>
    <w:rsid w:val="004803F2"/>
    <w:rsid w:val="004A1A36"/>
    <w:rsid w:val="004A429E"/>
    <w:rsid w:val="004C0D6A"/>
    <w:rsid w:val="004C1D0C"/>
    <w:rsid w:val="004C4343"/>
    <w:rsid w:val="004E17B3"/>
    <w:rsid w:val="005321A0"/>
    <w:rsid w:val="00544ED3"/>
    <w:rsid w:val="00566DFE"/>
    <w:rsid w:val="00572F17"/>
    <w:rsid w:val="005776DC"/>
    <w:rsid w:val="00583540"/>
    <w:rsid w:val="00587BA6"/>
    <w:rsid w:val="005A0DA1"/>
    <w:rsid w:val="005B2720"/>
    <w:rsid w:val="005B5279"/>
    <w:rsid w:val="005B5D74"/>
    <w:rsid w:val="005B7727"/>
    <w:rsid w:val="005E03BD"/>
    <w:rsid w:val="005E672B"/>
    <w:rsid w:val="005F2E62"/>
    <w:rsid w:val="005F5196"/>
    <w:rsid w:val="00603AA9"/>
    <w:rsid w:val="00614837"/>
    <w:rsid w:val="0062436E"/>
    <w:rsid w:val="006243B7"/>
    <w:rsid w:val="00631278"/>
    <w:rsid w:val="00672875"/>
    <w:rsid w:val="0067341F"/>
    <w:rsid w:val="006A0ACB"/>
    <w:rsid w:val="006B70D6"/>
    <w:rsid w:val="006B75A0"/>
    <w:rsid w:val="006C71A1"/>
    <w:rsid w:val="006E2CD9"/>
    <w:rsid w:val="006F0321"/>
    <w:rsid w:val="006F468B"/>
    <w:rsid w:val="006F59EB"/>
    <w:rsid w:val="007156C4"/>
    <w:rsid w:val="007213E7"/>
    <w:rsid w:val="0072535C"/>
    <w:rsid w:val="00730509"/>
    <w:rsid w:val="00731917"/>
    <w:rsid w:val="00737C8F"/>
    <w:rsid w:val="0074646D"/>
    <w:rsid w:val="00763D9C"/>
    <w:rsid w:val="00770ACF"/>
    <w:rsid w:val="00775275"/>
    <w:rsid w:val="00780DD7"/>
    <w:rsid w:val="007907AE"/>
    <w:rsid w:val="007C2273"/>
    <w:rsid w:val="007D23A7"/>
    <w:rsid w:val="007D7464"/>
    <w:rsid w:val="007D7919"/>
    <w:rsid w:val="007E2BF2"/>
    <w:rsid w:val="007E77E1"/>
    <w:rsid w:val="007F4DD5"/>
    <w:rsid w:val="00801CDA"/>
    <w:rsid w:val="00810C5F"/>
    <w:rsid w:val="00832267"/>
    <w:rsid w:val="00833148"/>
    <w:rsid w:val="008724FF"/>
    <w:rsid w:val="008849DF"/>
    <w:rsid w:val="00886199"/>
    <w:rsid w:val="00891B72"/>
    <w:rsid w:val="0089258C"/>
    <w:rsid w:val="008A2E0E"/>
    <w:rsid w:val="008B05F8"/>
    <w:rsid w:val="008B2C5F"/>
    <w:rsid w:val="008B2FAB"/>
    <w:rsid w:val="008B70E7"/>
    <w:rsid w:val="008C277A"/>
    <w:rsid w:val="008C7133"/>
    <w:rsid w:val="008D42B0"/>
    <w:rsid w:val="008E1EC7"/>
    <w:rsid w:val="009137E3"/>
    <w:rsid w:val="009343B5"/>
    <w:rsid w:val="009615C4"/>
    <w:rsid w:val="00965191"/>
    <w:rsid w:val="00965C50"/>
    <w:rsid w:val="00970AC1"/>
    <w:rsid w:val="0097169D"/>
    <w:rsid w:val="00980E79"/>
    <w:rsid w:val="009C1235"/>
    <w:rsid w:val="009C5D51"/>
    <w:rsid w:val="009D1096"/>
    <w:rsid w:val="009D2191"/>
    <w:rsid w:val="009D795B"/>
    <w:rsid w:val="009E6BBB"/>
    <w:rsid w:val="00A00A96"/>
    <w:rsid w:val="00A23A98"/>
    <w:rsid w:val="00A23CE8"/>
    <w:rsid w:val="00A36400"/>
    <w:rsid w:val="00A434B0"/>
    <w:rsid w:val="00A45BC0"/>
    <w:rsid w:val="00A54180"/>
    <w:rsid w:val="00A641B2"/>
    <w:rsid w:val="00A702CD"/>
    <w:rsid w:val="00A72543"/>
    <w:rsid w:val="00A961EF"/>
    <w:rsid w:val="00AB681B"/>
    <w:rsid w:val="00AD0689"/>
    <w:rsid w:val="00AD6190"/>
    <w:rsid w:val="00AD722A"/>
    <w:rsid w:val="00AD7716"/>
    <w:rsid w:val="00AE0D0F"/>
    <w:rsid w:val="00AE343C"/>
    <w:rsid w:val="00AE55A6"/>
    <w:rsid w:val="00AF0A94"/>
    <w:rsid w:val="00AF5ABB"/>
    <w:rsid w:val="00AF7ACD"/>
    <w:rsid w:val="00B00896"/>
    <w:rsid w:val="00B03B78"/>
    <w:rsid w:val="00B402BA"/>
    <w:rsid w:val="00B4311B"/>
    <w:rsid w:val="00B51F5D"/>
    <w:rsid w:val="00B65BAB"/>
    <w:rsid w:val="00B67799"/>
    <w:rsid w:val="00B7788D"/>
    <w:rsid w:val="00B808F1"/>
    <w:rsid w:val="00B830B5"/>
    <w:rsid w:val="00B859B8"/>
    <w:rsid w:val="00B86383"/>
    <w:rsid w:val="00B93410"/>
    <w:rsid w:val="00BA65D8"/>
    <w:rsid w:val="00BA6A14"/>
    <w:rsid w:val="00BB0481"/>
    <w:rsid w:val="00BB05FC"/>
    <w:rsid w:val="00BB769B"/>
    <w:rsid w:val="00BD6541"/>
    <w:rsid w:val="00BE3EE8"/>
    <w:rsid w:val="00BF37B1"/>
    <w:rsid w:val="00C11A17"/>
    <w:rsid w:val="00C13275"/>
    <w:rsid w:val="00C2157D"/>
    <w:rsid w:val="00C3269B"/>
    <w:rsid w:val="00C472F1"/>
    <w:rsid w:val="00C529E8"/>
    <w:rsid w:val="00C62B5C"/>
    <w:rsid w:val="00C7113F"/>
    <w:rsid w:val="00C87168"/>
    <w:rsid w:val="00C87536"/>
    <w:rsid w:val="00C934FE"/>
    <w:rsid w:val="00C97192"/>
    <w:rsid w:val="00CA5AB7"/>
    <w:rsid w:val="00CB27FF"/>
    <w:rsid w:val="00CB44A6"/>
    <w:rsid w:val="00CD2E77"/>
    <w:rsid w:val="00CE69FE"/>
    <w:rsid w:val="00CF28E9"/>
    <w:rsid w:val="00D00562"/>
    <w:rsid w:val="00D051A3"/>
    <w:rsid w:val="00D06FF3"/>
    <w:rsid w:val="00D21696"/>
    <w:rsid w:val="00D21D73"/>
    <w:rsid w:val="00D568D5"/>
    <w:rsid w:val="00D5717E"/>
    <w:rsid w:val="00D76D14"/>
    <w:rsid w:val="00D833E1"/>
    <w:rsid w:val="00D85A1C"/>
    <w:rsid w:val="00D92718"/>
    <w:rsid w:val="00DB0E5A"/>
    <w:rsid w:val="00DB4C08"/>
    <w:rsid w:val="00DB5978"/>
    <w:rsid w:val="00DD10C4"/>
    <w:rsid w:val="00DE6815"/>
    <w:rsid w:val="00DF4EF1"/>
    <w:rsid w:val="00E13243"/>
    <w:rsid w:val="00E1377E"/>
    <w:rsid w:val="00E20312"/>
    <w:rsid w:val="00E2154D"/>
    <w:rsid w:val="00E35FD3"/>
    <w:rsid w:val="00E378DC"/>
    <w:rsid w:val="00E40740"/>
    <w:rsid w:val="00E40AA5"/>
    <w:rsid w:val="00E55ECA"/>
    <w:rsid w:val="00E74481"/>
    <w:rsid w:val="00EA631F"/>
    <w:rsid w:val="00EA7A29"/>
    <w:rsid w:val="00EB1A1F"/>
    <w:rsid w:val="00EB20F1"/>
    <w:rsid w:val="00EC5059"/>
    <w:rsid w:val="00ED408B"/>
    <w:rsid w:val="00ED4C26"/>
    <w:rsid w:val="00F00AD3"/>
    <w:rsid w:val="00F03CA6"/>
    <w:rsid w:val="00F06312"/>
    <w:rsid w:val="00F1003C"/>
    <w:rsid w:val="00F150F1"/>
    <w:rsid w:val="00F25CF9"/>
    <w:rsid w:val="00F35D4C"/>
    <w:rsid w:val="00F41EA3"/>
    <w:rsid w:val="00F44E49"/>
    <w:rsid w:val="00F52B15"/>
    <w:rsid w:val="00F61BFB"/>
    <w:rsid w:val="00F70321"/>
    <w:rsid w:val="00F74D36"/>
    <w:rsid w:val="00F9202D"/>
    <w:rsid w:val="00F93BC4"/>
    <w:rsid w:val="00F9451F"/>
    <w:rsid w:val="00FA3173"/>
    <w:rsid w:val="00FA4A0B"/>
    <w:rsid w:val="00FB6D73"/>
    <w:rsid w:val="00FC126B"/>
    <w:rsid w:val="00FC27C8"/>
    <w:rsid w:val="00FC7A27"/>
    <w:rsid w:val="00FD4700"/>
    <w:rsid w:val="00FF0D93"/>
    <w:rsid w:val="00FF5A9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7319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15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56C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56C4"/>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F5ABB"/>
    <w:pPr>
      <w:ind w:left="720"/>
      <w:contextualSpacing/>
    </w:pPr>
  </w:style>
  <w:style w:type="character" w:customStyle="1" w:styleId="Heading2Char">
    <w:name w:val="Heading 2 Char"/>
    <w:basedOn w:val="DefaultParagraphFont"/>
    <w:link w:val="Heading2"/>
    <w:uiPriority w:val="9"/>
    <w:rsid w:val="009615C4"/>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9615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615C4"/>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1"/>
    <w:rsid w:val="00731917"/>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731917"/>
    <w:rPr>
      <w:color w:val="0000FF"/>
      <w:u w:val="single"/>
    </w:rPr>
  </w:style>
  <w:style w:type="paragraph" w:styleId="BalloonText">
    <w:name w:val="Balloon Text"/>
    <w:basedOn w:val="Normal"/>
    <w:link w:val="BalloonTextChar"/>
    <w:uiPriority w:val="99"/>
    <w:semiHidden/>
    <w:unhideWhenUsed/>
    <w:rsid w:val="007319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917"/>
    <w:rPr>
      <w:rFonts w:ascii="Tahoma" w:hAnsi="Tahoma" w:cs="Tahoma"/>
      <w:sz w:val="16"/>
      <w:szCs w:val="16"/>
    </w:rPr>
  </w:style>
  <w:style w:type="character" w:customStyle="1" w:styleId="webrupee">
    <w:name w:val="webrupee"/>
    <w:basedOn w:val="DefaultParagraphFont"/>
    <w:rsid w:val="00050B1D"/>
  </w:style>
  <w:style w:type="paragraph" w:styleId="Header">
    <w:name w:val="header"/>
    <w:basedOn w:val="Normal"/>
    <w:link w:val="HeaderChar"/>
    <w:uiPriority w:val="99"/>
    <w:unhideWhenUsed/>
    <w:rsid w:val="004C0D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D6A"/>
  </w:style>
  <w:style w:type="paragraph" w:styleId="Footer">
    <w:name w:val="footer"/>
    <w:basedOn w:val="Normal"/>
    <w:link w:val="FooterChar"/>
    <w:uiPriority w:val="99"/>
    <w:unhideWhenUsed/>
    <w:rsid w:val="004C0D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D6A"/>
  </w:style>
  <w:style w:type="table" w:styleId="TableGrid">
    <w:name w:val="Table Grid"/>
    <w:basedOn w:val="TableNormal"/>
    <w:uiPriority w:val="59"/>
    <w:rsid w:val="004C0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21">
    <w:name w:val="List Table 6 Colorful - Accent 21"/>
    <w:basedOn w:val="TableNormal"/>
    <w:uiPriority w:val="51"/>
    <w:rsid w:val="004C0D6A"/>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PlainTable11">
    <w:name w:val="Plain Table 11"/>
    <w:basedOn w:val="TableNormal"/>
    <w:uiPriority w:val="41"/>
    <w:rsid w:val="004C0D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0E387C"/>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btn">
    <w:name w:val="btn"/>
    <w:basedOn w:val="DefaultParagraphFont"/>
    <w:rsid w:val="000E38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7319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15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56C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56C4"/>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F5ABB"/>
    <w:pPr>
      <w:ind w:left="720"/>
      <w:contextualSpacing/>
    </w:pPr>
  </w:style>
  <w:style w:type="character" w:customStyle="1" w:styleId="Heading2Char">
    <w:name w:val="Heading 2 Char"/>
    <w:basedOn w:val="DefaultParagraphFont"/>
    <w:link w:val="Heading2"/>
    <w:uiPriority w:val="9"/>
    <w:rsid w:val="009615C4"/>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9615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615C4"/>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1"/>
    <w:rsid w:val="00731917"/>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731917"/>
    <w:rPr>
      <w:color w:val="0000FF"/>
      <w:u w:val="single"/>
    </w:rPr>
  </w:style>
  <w:style w:type="paragraph" w:styleId="BalloonText">
    <w:name w:val="Balloon Text"/>
    <w:basedOn w:val="Normal"/>
    <w:link w:val="BalloonTextChar"/>
    <w:uiPriority w:val="99"/>
    <w:semiHidden/>
    <w:unhideWhenUsed/>
    <w:rsid w:val="007319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917"/>
    <w:rPr>
      <w:rFonts w:ascii="Tahoma" w:hAnsi="Tahoma" w:cs="Tahoma"/>
      <w:sz w:val="16"/>
      <w:szCs w:val="16"/>
    </w:rPr>
  </w:style>
  <w:style w:type="character" w:customStyle="1" w:styleId="webrupee">
    <w:name w:val="webrupee"/>
    <w:basedOn w:val="DefaultParagraphFont"/>
    <w:rsid w:val="00050B1D"/>
  </w:style>
  <w:style w:type="paragraph" w:styleId="Header">
    <w:name w:val="header"/>
    <w:basedOn w:val="Normal"/>
    <w:link w:val="HeaderChar"/>
    <w:uiPriority w:val="99"/>
    <w:unhideWhenUsed/>
    <w:rsid w:val="004C0D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D6A"/>
  </w:style>
  <w:style w:type="paragraph" w:styleId="Footer">
    <w:name w:val="footer"/>
    <w:basedOn w:val="Normal"/>
    <w:link w:val="FooterChar"/>
    <w:uiPriority w:val="99"/>
    <w:unhideWhenUsed/>
    <w:rsid w:val="004C0D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D6A"/>
  </w:style>
  <w:style w:type="table" w:styleId="TableGrid">
    <w:name w:val="Table Grid"/>
    <w:basedOn w:val="TableNormal"/>
    <w:uiPriority w:val="59"/>
    <w:rsid w:val="004C0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21">
    <w:name w:val="List Table 6 Colorful - Accent 21"/>
    <w:basedOn w:val="TableNormal"/>
    <w:uiPriority w:val="51"/>
    <w:rsid w:val="004C0D6A"/>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PlainTable11">
    <w:name w:val="Plain Table 11"/>
    <w:basedOn w:val="TableNormal"/>
    <w:uiPriority w:val="41"/>
    <w:rsid w:val="004C0D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0E387C"/>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btn">
    <w:name w:val="btn"/>
    <w:basedOn w:val="DefaultParagraphFont"/>
    <w:rsid w:val="000E3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654117">
      <w:bodyDiv w:val="1"/>
      <w:marLeft w:val="0"/>
      <w:marRight w:val="0"/>
      <w:marTop w:val="0"/>
      <w:marBottom w:val="0"/>
      <w:divBdr>
        <w:top w:val="none" w:sz="0" w:space="0" w:color="auto"/>
        <w:left w:val="none" w:sz="0" w:space="0" w:color="auto"/>
        <w:bottom w:val="none" w:sz="0" w:space="0" w:color="auto"/>
        <w:right w:val="none" w:sz="0" w:space="0" w:color="auto"/>
      </w:divBdr>
      <w:divsChild>
        <w:div w:id="1587962323">
          <w:marLeft w:val="0"/>
          <w:marRight w:val="0"/>
          <w:marTop w:val="0"/>
          <w:marBottom w:val="0"/>
          <w:divBdr>
            <w:top w:val="none" w:sz="0" w:space="0" w:color="auto"/>
            <w:left w:val="none" w:sz="0" w:space="0" w:color="auto"/>
            <w:bottom w:val="none" w:sz="0" w:space="0" w:color="auto"/>
            <w:right w:val="none" w:sz="0" w:space="0" w:color="auto"/>
          </w:divBdr>
        </w:div>
      </w:divsChild>
    </w:div>
    <w:div w:id="181940114">
      <w:bodyDiv w:val="1"/>
      <w:marLeft w:val="0"/>
      <w:marRight w:val="0"/>
      <w:marTop w:val="0"/>
      <w:marBottom w:val="0"/>
      <w:divBdr>
        <w:top w:val="none" w:sz="0" w:space="0" w:color="auto"/>
        <w:left w:val="none" w:sz="0" w:space="0" w:color="auto"/>
        <w:bottom w:val="none" w:sz="0" w:space="0" w:color="auto"/>
        <w:right w:val="none" w:sz="0" w:space="0" w:color="auto"/>
      </w:divBdr>
    </w:div>
    <w:div w:id="184445864">
      <w:bodyDiv w:val="1"/>
      <w:marLeft w:val="0"/>
      <w:marRight w:val="0"/>
      <w:marTop w:val="0"/>
      <w:marBottom w:val="0"/>
      <w:divBdr>
        <w:top w:val="none" w:sz="0" w:space="0" w:color="auto"/>
        <w:left w:val="none" w:sz="0" w:space="0" w:color="auto"/>
        <w:bottom w:val="none" w:sz="0" w:space="0" w:color="auto"/>
        <w:right w:val="none" w:sz="0" w:space="0" w:color="auto"/>
      </w:divBdr>
    </w:div>
    <w:div w:id="190075384">
      <w:bodyDiv w:val="1"/>
      <w:marLeft w:val="0"/>
      <w:marRight w:val="0"/>
      <w:marTop w:val="0"/>
      <w:marBottom w:val="0"/>
      <w:divBdr>
        <w:top w:val="none" w:sz="0" w:space="0" w:color="auto"/>
        <w:left w:val="none" w:sz="0" w:space="0" w:color="auto"/>
        <w:bottom w:val="none" w:sz="0" w:space="0" w:color="auto"/>
        <w:right w:val="none" w:sz="0" w:space="0" w:color="auto"/>
      </w:divBdr>
    </w:div>
    <w:div w:id="238444166">
      <w:bodyDiv w:val="1"/>
      <w:marLeft w:val="0"/>
      <w:marRight w:val="0"/>
      <w:marTop w:val="0"/>
      <w:marBottom w:val="0"/>
      <w:divBdr>
        <w:top w:val="none" w:sz="0" w:space="0" w:color="auto"/>
        <w:left w:val="none" w:sz="0" w:space="0" w:color="auto"/>
        <w:bottom w:val="none" w:sz="0" w:space="0" w:color="auto"/>
        <w:right w:val="none" w:sz="0" w:space="0" w:color="auto"/>
      </w:divBdr>
    </w:div>
    <w:div w:id="273371042">
      <w:bodyDiv w:val="1"/>
      <w:marLeft w:val="0"/>
      <w:marRight w:val="0"/>
      <w:marTop w:val="0"/>
      <w:marBottom w:val="0"/>
      <w:divBdr>
        <w:top w:val="none" w:sz="0" w:space="0" w:color="auto"/>
        <w:left w:val="none" w:sz="0" w:space="0" w:color="auto"/>
        <w:bottom w:val="none" w:sz="0" w:space="0" w:color="auto"/>
        <w:right w:val="none" w:sz="0" w:space="0" w:color="auto"/>
      </w:divBdr>
    </w:div>
    <w:div w:id="413013615">
      <w:bodyDiv w:val="1"/>
      <w:marLeft w:val="0"/>
      <w:marRight w:val="0"/>
      <w:marTop w:val="0"/>
      <w:marBottom w:val="0"/>
      <w:divBdr>
        <w:top w:val="none" w:sz="0" w:space="0" w:color="auto"/>
        <w:left w:val="none" w:sz="0" w:space="0" w:color="auto"/>
        <w:bottom w:val="none" w:sz="0" w:space="0" w:color="auto"/>
        <w:right w:val="none" w:sz="0" w:space="0" w:color="auto"/>
      </w:divBdr>
    </w:div>
    <w:div w:id="570120698">
      <w:bodyDiv w:val="1"/>
      <w:marLeft w:val="0"/>
      <w:marRight w:val="0"/>
      <w:marTop w:val="0"/>
      <w:marBottom w:val="0"/>
      <w:divBdr>
        <w:top w:val="none" w:sz="0" w:space="0" w:color="auto"/>
        <w:left w:val="none" w:sz="0" w:space="0" w:color="auto"/>
        <w:bottom w:val="none" w:sz="0" w:space="0" w:color="auto"/>
        <w:right w:val="none" w:sz="0" w:space="0" w:color="auto"/>
      </w:divBdr>
    </w:div>
    <w:div w:id="571543675">
      <w:bodyDiv w:val="1"/>
      <w:marLeft w:val="0"/>
      <w:marRight w:val="0"/>
      <w:marTop w:val="0"/>
      <w:marBottom w:val="0"/>
      <w:divBdr>
        <w:top w:val="none" w:sz="0" w:space="0" w:color="auto"/>
        <w:left w:val="none" w:sz="0" w:space="0" w:color="auto"/>
        <w:bottom w:val="none" w:sz="0" w:space="0" w:color="auto"/>
        <w:right w:val="none" w:sz="0" w:space="0" w:color="auto"/>
      </w:divBdr>
    </w:div>
    <w:div w:id="712578587">
      <w:bodyDiv w:val="1"/>
      <w:marLeft w:val="0"/>
      <w:marRight w:val="0"/>
      <w:marTop w:val="0"/>
      <w:marBottom w:val="0"/>
      <w:divBdr>
        <w:top w:val="none" w:sz="0" w:space="0" w:color="auto"/>
        <w:left w:val="none" w:sz="0" w:space="0" w:color="auto"/>
        <w:bottom w:val="none" w:sz="0" w:space="0" w:color="auto"/>
        <w:right w:val="none" w:sz="0" w:space="0" w:color="auto"/>
      </w:divBdr>
    </w:div>
    <w:div w:id="810752600">
      <w:bodyDiv w:val="1"/>
      <w:marLeft w:val="0"/>
      <w:marRight w:val="0"/>
      <w:marTop w:val="0"/>
      <w:marBottom w:val="0"/>
      <w:divBdr>
        <w:top w:val="none" w:sz="0" w:space="0" w:color="auto"/>
        <w:left w:val="none" w:sz="0" w:space="0" w:color="auto"/>
        <w:bottom w:val="none" w:sz="0" w:space="0" w:color="auto"/>
        <w:right w:val="none" w:sz="0" w:space="0" w:color="auto"/>
      </w:divBdr>
    </w:div>
    <w:div w:id="990016362">
      <w:bodyDiv w:val="1"/>
      <w:marLeft w:val="0"/>
      <w:marRight w:val="0"/>
      <w:marTop w:val="0"/>
      <w:marBottom w:val="0"/>
      <w:divBdr>
        <w:top w:val="none" w:sz="0" w:space="0" w:color="auto"/>
        <w:left w:val="none" w:sz="0" w:space="0" w:color="auto"/>
        <w:bottom w:val="none" w:sz="0" w:space="0" w:color="auto"/>
        <w:right w:val="none" w:sz="0" w:space="0" w:color="auto"/>
      </w:divBdr>
    </w:div>
    <w:div w:id="1035888587">
      <w:bodyDiv w:val="1"/>
      <w:marLeft w:val="0"/>
      <w:marRight w:val="0"/>
      <w:marTop w:val="0"/>
      <w:marBottom w:val="0"/>
      <w:divBdr>
        <w:top w:val="none" w:sz="0" w:space="0" w:color="auto"/>
        <w:left w:val="none" w:sz="0" w:space="0" w:color="auto"/>
        <w:bottom w:val="none" w:sz="0" w:space="0" w:color="auto"/>
        <w:right w:val="none" w:sz="0" w:space="0" w:color="auto"/>
      </w:divBdr>
    </w:div>
    <w:div w:id="1045300454">
      <w:bodyDiv w:val="1"/>
      <w:marLeft w:val="0"/>
      <w:marRight w:val="0"/>
      <w:marTop w:val="0"/>
      <w:marBottom w:val="0"/>
      <w:divBdr>
        <w:top w:val="none" w:sz="0" w:space="0" w:color="auto"/>
        <w:left w:val="none" w:sz="0" w:space="0" w:color="auto"/>
        <w:bottom w:val="none" w:sz="0" w:space="0" w:color="auto"/>
        <w:right w:val="none" w:sz="0" w:space="0" w:color="auto"/>
      </w:divBdr>
    </w:div>
    <w:div w:id="1056508029">
      <w:bodyDiv w:val="1"/>
      <w:marLeft w:val="0"/>
      <w:marRight w:val="0"/>
      <w:marTop w:val="0"/>
      <w:marBottom w:val="0"/>
      <w:divBdr>
        <w:top w:val="none" w:sz="0" w:space="0" w:color="auto"/>
        <w:left w:val="none" w:sz="0" w:space="0" w:color="auto"/>
        <w:bottom w:val="none" w:sz="0" w:space="0" w:color="auto"/>
        <w:right w:val="none" w:sz="0" w:space="0" w:color="auto"/>
      </w:divBdr>
    </w:div>
    <w:div w:id="1094323558">
      <w:bodyDiv w:val="1"/>
      <w:marLeft w:val="0"/>
      <w:marRight w:val="0"/>
      <w:marTop w:val="0"/>
      <w:marBottom w:val="0"/>
      <w:divBdr>
        <w:top w:val="none" w:sz="0" w:space="0" w:color="auto"/>
        <w:left w:val="none" w:sz="0" w:space="0" w:color="auto"/>
        <w:bottom w:val="none" w:sz="0" w:space="0" w:color="auto"/>
        <w:right w:val="none" w:sz="0" w:space="0" w:color="auto"/>
      </w:divBdr>
      <w:divsChild>
        <w:div w:id="307169102">
          <w:marLeft w:val="0"/>
          <w:marRight w:val="0"/>
          <w:marTop w:val="0"/>
          <w:marBottom w:val="0"/>
          <w:divBdr>
            <w:top w:val="none" w:sz="0" w:space="0" w:color="auto"/>
            <w:left w:val="none" w:sz="0" w:space="0" w:color="auto"/>
            <w:bottom w:val="none" w:sz="0" w:space="0" w:color="auto"/>
            <w:right w:val="none" w:sz="0" w:space="0" w:color="auto"/>
          </w:divBdr>
        </w:div>
      </w:divsChild>
    </w:div>
    <w:div w:id="1148593296">
      <w:bodyDiv w:val="1"/>
      <w:marLeft w:val="0"/>
      <w:marRight w:val="0"/>
      <w:marTop w:val="0"/>
      <w:marBottom w:val="0"/>
      <w:divBdr>
        <w:top w:val="none" w:sz="0" w:space="0" w:color="auto"/>
        <w:left w:val="none" w:sz="0" w:space="0" w:color="auto"/>
        <w:bottom w:val="none" w:sz="0" w:space="0" w:color="auto"/>
        <w:right w:val="none" w:sz="0" w:space="0" w:color="auto"/>
      </w:divBdr>
    </w:div>
    <w:div w:id="1163659892">
      <w:bodyDiv w:val="1"/>
      <w:marLeft w:val="0"/>
      <w:marRight w:val="0"/>
      <w:marTop w:val="0"/>
      <w:marBottom w:val="0"/>
      <w:divBdr>
        <w:top w:val="none" w:sz="0" w:space="0" w:color="auto"/>
        <w:left w:val="none" w:sz="0" w:space="0" w:color="auto"/>
        <w:bottom w:val="none" w:sz="0" w:space="0" w:color="auto"/>
        <w:right w:val="none" w:sz="0" w:space="0" w:color="auto"/>
      </w:divBdr>
    </w:div>
    <w:div w:id="1220633304">
      <w:bodyDiv w:val="1"/>
      <w:marLeft w:val="0"/>
      <w:marRight w:val="0"/>
      <w:marTop w:val="0"/>
      <w:marBottom w:val="0"/>
      <w:divBdr>
        <w:top w:val="none" w:sz="0" w:space="0" w:color="auto"/>
        <w:left w:val="none" w:sz="0" w:space="0" w:color="auto"/>
        <w:bottom w:val="none" w:sz="0" w:space="0" w:color="auto"/>
        <w:right w:val="none" w:sz="0" w:space="0" w:color="auto"/>
      </w:divBdr>
    </w:div>
    <w:div w:id="1285502327">
      <w:bodyDiv w:val="1"/>
      <w:marLeft w:val="0"/>
      <w:marRight w:val="0"/>
      <w:marTop w:val="0"/>
      <w:marBottom w:val="0"/>
      <w:divBdr>
        <w:top w:val="none" w:sz="0" w:space="0" w:color="auto"/>
        <w:left w:val="none" w:sz="0" w:space="0" w:color="auto"/>
        <w:bottom w:val="none" w:sz="0" w:space="0" w:color="auto"/>
        <w:right w:val="none" w:sz="0" w:space="0" w:color="auto"/>
      </w:divBdr>
      <w:divsChild>
        <w:div w:id="1917130292">
          <w:marLeft w:val="0"/>
          <w:marRight w:val="0"/>
          <w:marTop w:val="0"/>
          <w:marBottom w:val="0"/>
          <w:divBdr>
            <w:top w:val="none" w:sz="0" w:space="0" w:color="auto"/>
            <w:left w:val="none" w:sz="0" w:space="0" w:color="auto"/>
            <w:bottom w:val="none" w:sz="0" w:space="0" w:color="auto"/>
            <w:right w:val="none" w:sz="0" w:space="0" w:color="auto"/>
          </w:divBdr>
        </w:div>
      </w:divsChild>
    </w:div>
    <w:div w:id="1312633022">
      <w:bodyDiv w:val="1"/>
      <w:marLeft w:val="0"/>
      <w:marRight w:val="0"/>
      <w:marTop w:val="0"/>
      <w:marBottom w:val="0"/>
      <w:divBdr>
        <w:top w:val="none" w:sz="0" w:space="0" w:color="auto"/>
        <w:left w:val="none" w:sz="0" w:space="0" w:color="auto"/>
        <w:bottom w:val="none" w:sz="0" w:space="0" w:color="auto"/>
        <w:right w:val="none" w:sz="0" w:space="0" w:color="auto"/>
      </w:divBdr>
      <w:divsChild>
        <w:div w:id="1071658303">
          <w:marLeft w:val="0"/>
          <w:marRight w:val="0"/>
          <w:marTop w:val="0"/>
          <w:marBottom w:val="0"/>
          <w:divBdr>
            <w:top w:val="none" w:sz="0" w:space="0" w:color="auto"/>
            <w:left w:val="none" w:sz="0" w:space="0" w:color="auto"/>
            <w:bottom w:val="none" w:sz="0" w:space="0" w:color="auto"/>
            <w:right w:val="none" w:sz="0" w:space="0" w:color="auto"/>
          </w:divBdr>
        </w:div>
      </w:divsChild>
    </w:div>
    <w:div w:id="1385133650">
      <w:bodyDiv w:val="1"/>
      <w:marLeft w:val="0"/>
      <w:marRight w:val="0"/>
      <w:marTop w:val="0"/>
      <w:marBottom w:val="0"/>
      <w:divBdr>
        <w:top w:val="none" w:sz="0" w:space="0" w:color="auto"/>
        <w:left w:val="none" w:sz="0" w:space="0" w:color="auto"/>
        <w:bottom w:val="none" w:sz="0" w:space="0" w:color="auto"/>
        <w:right w:val="none" w:sz="0" w:space="0" w:color="auto"/>
      </w:divBdr>
    </w:div>
    <w:div w:id="1585609156">
      <w:bodyDiv w:val="1"/>
      <w:marLeft w:val="0"/>
      <w:marRight w:val="0"/>
      <w:marTop w:val="0"/>
      <w:marBottom w:val="0"/>
      <w:divBdr>
        <w:top w:val="none" w:sz="0" w:space="0" w:color="auto"/>
        <w:left w:val="none" w:sz="0" w:space="0" w:color="auto"/>
        <w:bottom w:val="none" w:sz="0" w:space="0" w:color="auto"/>
        <w:right w:val="none" w:sz="0" w:space="0" w:color="auto"/>
      </w:divBdr>
    </w:div>
    <w:div w:id="1626541637">
      <w:bodyDiv w:val="1"/>
      <w:marLeft w:val="0"/>
      <w:marRight w:val="0"/>
      <w:marTop w:val="0"/>
      <w:marBottom w:val="0"/>
      <w:divBdr>
        <w:top w:val="none" w:sz="0" w:space="0" w:color="auto"/>
        <w:left w:val="none" w:sz="0" w:space="0" w:color="auto"/>
        <w:bottom w:val="none" w:sz="0" w:space="0" w:color="auto"/>
        <w:right w:val="none" w:sz="0" w:space="0" w:color="auto"/>
      </w:divBdr>
    </w:div>
    <w:div w:id="1725445210">
      <w:bodyDiv w:val="1"/>
      <w:marLeft w:val="0"/>
      <w:marRight w:val="0"/>
      <w:marTop w:val="0"/>
      <w:marBottom w:val="0"/>
      <w:divBdr>
        <w:top w:val="none" w:sz="0" w:space="0" w:color="auto"/>
        <w:left w:val="none" w:sz="0" w:space="0" w:color="auto"/>
        <w:bottom w:val="none" w:sz="0" w:space="0" w:color="auto"/>
        <w:right w:val="none" w:sz="0" w:space="0" w:color="auto"/>
      </w:divBdr>
    </w:div>
    <w:div w:id="1744329051">
      <w:bodyDiv w:val="1"/>
      <w:marLeft w:val="0"/>
      <w:marRight w:val="0"/>
      <w:marTop w:val="0"/>
      <w:marBottom w:val="0"/>
      <w:divBdr>
        <w:top w:val="none" w:sz="0" w:space="0" w:color="auto"/>
        <w:left w:val="none" w:sz="0" w:space="0" w:color="auto"/>
        <w:bottom w:val="none" w:sz="0" w:space="0" w:color="auto"/>
        <w:right w:val="none" w:sz="0" w:space="0" w:color="auto"/>
      </w:divBdr>
    </w:div>
    <w:div w:id="1818648610">
      <w:bodyDiv w:val="1"/>
      <w:marLeft w:val="0"/>
      <w:marRight w:val="0"/>
      <w:marTop w:val="0"/>
      <w:marBottom w:val="0"/>
      <w:divBdr>
        <w:top w:val="none" w:sz="0" w:space="0" w:color="auto"/>
        <w:left w:val="none" w:sz="0" w:space="0" w:color="auto"/>
        <w:bottom w:val="none" w:sz="0" w:space="0" w:color="auto"/>
        <w:right w:val="none" w:sz="0" w:space="0" w:color="auto"/>
      </w:divBdr>
    </w:div>
    <w:div w:id="1822579394">
      <w:bodyDiv w:val="1"/>
      <w:marLeft w:val="0"/>
      <w:marRight w:val="0"/>
      <w:marTop w:val="0"/>
      <w:marBottom w:val="0"/>
      <w:divBdr>
        <w:top w:val="none" w:sz="0" w:space="0" w:color="auto"/>
        <w:left w:val="none" w:sz="0" w:space="0" w:color="auto"/>
        <w:bottom w:val="none" w:sz="0" w:space="0" w:color="auto"/>
        <w:right w:val="none" w:sz="0" w:space="0" w:color="auto"/>
      </w:divBdr>
    </w:div>
    <w:div w:id="1828396056">
      <w:bodyDiv w:val="1"/>
      <w:marLeft w:val="0"/>
      <w:marRight w:val="0"/>
      <w:marTop w:val="0"/>
      <w:marBottom w:val="0"/>
      <w:divBdr>
        <w:top w:val="none" w:sz="0" w:space="0" w:color="auto"/>
        <w:left w:val="none" w:sz="0" w:space="0" w:color="auto"/>
        <w:bottom w:val="none" w:sz="0" w:space="0" w:color="auto"/>
        <w:right w:val="none" w:sz="0" w:space="0" w:color="auto"/>
      </w:divBdr>
      <w:divsChild>
        <w:div w:id="1523787838">
          <w:marLeft w:val="0"/>
          <w:marRight w:val="0"/>
          <w:marTop w:val="0"/>
          <w:marBottom w:val="0"/>
          <w:divBdr>
            <w:top w:val="none" w:sz="0" w:space="0" w:color="auto"/>
            <w:left w:val="none" w:sz="0" w:space="0" w:color="auto"/>
            <w:bottom w:val="none" w:sz="0" w:space="0" w:color="auto"/>
            <w:right w:val="none" w:sz="0" w:space="0" w:color="auto"/>
          </w:divBdr>
        </w:div>
      </w:divsChild>
    </w:div>
    <w:div w:id="1917859678">
      <w:bodyDiv w:val="1"/>
      <w:marLeft w:val="0"/>
      <w:marRight w:val="0"/>
      <w:marTop w:val="0"/>
      <w:marBottom w:val="0"/>
      <w:divBdr>
        <w:top w:val="none" w:sz="0" w:space="0" w:color="auto"/>
        <w:left w:val="none" w:sz="0" w:space="0" w:color="auto"/>
        <w:bottom w:val="none" w:sz="0" w:space="0" w:color="auto"/>
        <w:right w:val="none" w:sz="0" w:space="0" w:color="auto"/>
      </w:divBdr>
    </w:div>
    <w:div w:id="1967811404">
      <w:bodyDiv w:val="1"/>
      <w:marLeft w:val="0"/>
      <w:marRight w:val="0"/>
      <w:marTop w:val="0"/>
      <w:marBottom w:val="0"/>
      <w:divBdr>
        <w:top w:val="none" w:sz="0" w:space="0" w:color="auto"/>
        <w:left w:val="none" w:sz="0" w:space="0" w:color="auto"/>
        <w:bottom w:val="none" w:sz="0" w:space="0" w:color="auto"/>
        <w:right w:val="none" w:sz="0" w:space="0" w:color="auto"/>
      </w:divBdr>
    </w:div>
    <w:div w:id="2015255747">
      <w:bodyDiv w:val="1"/>
      <w:marLeft w:val="0"/>
      <w:marRight w:val="0"/>
      <w:marTop w:val="0"/>
      <w:marBottom w:val="0"/>
      <w:divBdr>
        <w:top w:val="none" w:sz="0" w:space="0" w:color="auto"/>
        <w:left w:val="none" w:sz="0" w:space="0" w:color="auto"/>
        <w:bottom w:val="none" w:sz="0" w:space="0" w:color="auto"/>
        <w:right w:val="none" w:sz="0" w:space="0" w:color="auto"/>
      </w:divBdr>
    </w:div>
    <w:div w:id="210706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ccountlearning.com/different-types-of-leasing/" TargetMode="External"/><Relationship Id="rId18" Type="http://schemas.openxmlformats.org/officeDocument/2006/relationships/hyperlink" Target="https://accountlearning.com/banking-company-vs-non-banking-company-including-nbfcs/" TargetMode="External"/><Relationship Id="rId26" Type="http://schemas.openxmlformats.org/officeDocument/2006/relationships/chart" Target="charts/chart3.xml"/><Relationship Id="rId39" Type="http://schemas.openxmlformats.org/officeDocument/2006/relationships/hyperlink" Target="https://www.businesstoday.in/current/economy-politics/coronavirus-lockdown-serious-impact-on-indian-economy-gdp-high-unemployment-covid-19-economic-growth/story/399444.html"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chart" Target="charts/chart9.xml"/><Relationship Id="rId42" Type="http://schemas.openxmlformats.org/officeDocument/2006/relationships/hyperlink" Target="https://www.weforum.org/agenda/2020/03/stock-market-volatility-coronavirus/"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accountlearning.com/status-of-hire-purchase-in-india/" TargetMode="External"/><Relationship Id="rId17" Type="http://schemas.openxmlformats.org/officeDocument/2006/relationships/hyperlink" Target="https://accountlearning.com/housing-finance-advantages-methods-of-financing-tax-benefits/" TargetMode="External"/><Relationship Id="rId25" Type="http://schemas.openxmlformats.org/officeDocument/2006/relationships/chart" Target="charts/chart2.xml"/><Relationship Id="rId33" Type="http://schemas.openxmlformats.org/officeDocument/2006/relationships/image" Target="media/image9.png"/><Relationship Id="rId38" Type="http://schemas.openxmlformats.org/officeDocument/2006/relationships/hyperlink" Target="https://www.cnbc.com/2020/03/12/coronavirus-impact-on-global-economy-financial-markets-in-6-charts.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ccountlearning.com/functions-of-credit-rating-agencies/" TargetMode="External"/><Relationship Id="rId20" Type="http://schemas.openxmlformats.org/officeDocument/2006/relationships/image" Target="media/image4.png"/><Relationship Id="rId29" Type="http://schemas.openxmlformats.org/officeDocument/2006/relationships/chart" Target="charts/chart6.xml"/><Relationship Id="rId41" Type="http://schemas.openxmlformats.org/officeDocument/2006/relationships/hyperlink" Target="http://www.businessworld.in/article/Impact-Of-COVID-19-On-The-Indian-Stock-Markets/11-05-2020-19175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anyatripathi19@ibsindia.org" TargetMode="External"/><Relationship Id="rId24" Type="http://schemas.openxmlformats.org/officeDocument/2006/relationships/chart" Target="charts/chart1.xml"/><Relationship Id="rId32" Type="http://schemas.openxmlformats.org/officeDocument/2006/relationships/image" Target="media/image8.png"/><Relationship Id="rId37" Type="http://schemas.openxmlformats.org/officeDocument/2006/relationships/chart" Target="charts/chart12.xml"/><Relationship Id="rId40" Type="http://schemas.openxmlformats.org/officeDocument/2006/relationships/hyperlink" Target="https://economictimes.indiatimes.com/markets/stocks/news/sectors-that-weathered-the-covid-19-storm/articleshow/74842838.cms?from=mdr"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accountlearning.com/factors-influencing-international-capital-market/" TargetMode="External"/><Relationship Id="rId23" Type="http://schemas.openxmlformats.org/officeDocument/2006/relationships/image" Target="media/image7.emf"/><Relationship Id="rId28" Type="http://schemas.openxmlformats.org/officeDocument/2006/relationships/chart" Target="charts/chart5.xml"/><Relationship Id="rId36" Type="http://schemas.openxmlformats.org/officeDocument/2006/relationships/chart" Target="charts/chart11.xml"/><Relationship Id="rId10" Type="http://schemas.openxmlformats.org/officeDocument/2006/relationships/image" Target="media/image2.jpg"/><Relationship Id="rId19" Type="http://schemas.openxmlformats.org/officeDocument/2006/relationships/image" Target="media/image3.png"/><Relationship Id="rId31" Type="http://schemas.openxmlformats.org/officeDocument/2006/relationships/chart" Target="charts/chart8.xml"/><Relationship Id="rId44" Type="http://schemas.openxmlformats.org/officeDocument/2006/relationships/hyperlink" Target="https://www.wto.org/english/news_e/pres20_e/pr855_e.htm"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accountlearning.com/factoring-in-small-business/" TargetMode="External"/><Relationship Id="rId22" Type="http://schemas.openxmlformats.org/officeDocument/2006/relationships/image" Target="media/image6.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0.xml"/><Relationship Id="rId43" Type="http://schemas.openxmlformats.org/officeDocument/2006/relationships/hyperlink" Target="https://www.statista.com/topics/6139/covid-19-impact-on-the-global-economy/"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Hp\Downloads\COVID%2019-%20updated%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Hp\Downloads\COVID%2019-%20updated%20(1).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Hp\Downloads\COVID%2019-%20updated%20(1).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Hp\Downloads\COVID%2019-%20updated%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p\Downloads\COVID%2019-%20updated%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p\Downloads\COVID%2019-%20updated%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p\Downloads\COVID%2019-%20updated%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p\Downloads\COVID%2019-%20updated%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Hp\Downloads\COVID%2019-%20updated%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Hp\Downloads\COVID%2019-%20updated%2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Hp\Downloads\COVID%2019-%20updated%20(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Hp\Downloads\COVID%2019-%20updated%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87643446435327"/>
          <c:y val="0.13948377945807652"/>
          <c:w val="0.69438631127814154"/>
          <c:h val="0.61188761180262619"/>
        </c:manualLayout>
      </c:layout>
      <c:lineChart>
        <c:grouping val="standard"/>
        <c:varyColors val="0"/>
        <c:ser>
          <c:idx val="1"/>
          <c:order val="1"/>
          <c:tx>
            <c:strRef>
              <c:f>'[COVID 19- updated (1).xlsx]IT'!$H$3</c:f>
              <c:strCache>
                <c:ptCount val="1"/>
                <c:pt idx="0">
                  <c:v>TCS</c:v>
                </c:pt>
              </c:strCache>
            </c:strRef>
          </c:tx>
          <c:spPr>
            <a:ln w="28575" cap="rnd">
              <a:solidFill>
                <a:schemeClr val="accent2"/>
              </a:solidFill>
              <a:round/>
            </a:ln>
            <a:effectLst/>
          </c:spPr>
          <c:marker>
            <c:symbol val="none"/>
          </c:marker>
          <c:cat>
            <c:numRef>
              <c:f>'[COVID 19- updated (1).xlsx]IT'!$E$4:$E$18</c:f>
              <c:numCache>
                <c:formatCode>d\-mmm\-yy</c:formatCode>
                <c:ptCount val="15"/>
                <c:pt idx="0">
                  <c:v>43738</c:v>
                </c:pt>
                <c:pt idx="1">
                  <c:v>43739</c:v>
                </c:pt>
                <c:pt idx="2">
                  <c:v>43745</c:v>
                </c:pt>
                <c:pt idx="3">
                  <c:v>43752</c:v>
                </c:pt>
                <c:pt idx="4">
                  <c:v>43760</c:v>
                </c:pt>
                <c:pt idx="5">
                  <c:v>43767</c:v>
                </c:pt>
                <c:pt idx="6">
                  <c:v>43774</c:v>
                </c:pt>
                <c:pt idx="7">
                  <c:v>43780</c:v>
                </c:pt>
                <c:pt idx="8">
                  <c:v>43787</c:v>
                </c:pt>
                <c:pt idx="9">
                  <c:v>43794</c:v>
                </c:pt>
                <c:pt idx="10">
                  <c:v>43801</c:v>
                </c:pt>
                <c:pt idx="11">
                  <c:v>43808</c:v>
                </c:pt>
                <c:pt idx="12">
                  <c:v>43815</c:v>
                </c:pt>
                <c:pt idx="13">
                  <c:v>43822</c:v>
                </c:pt>
                <c:pt idx="14">
                  <c:v>43829</c:v>
                </c:pt>
              </c:numCache>
            </c:numRef>
          </c:cat>
          <c:val>
            <c:numRef>
              <c:f>'[COVID 19- updated (1).xlsx]IT'!$H$4:$H$18</c:f>
              <c:numCache>
                <c:formatCode>General</c:formatCode>
                <c:ptCount val="15"/>
                <c:pt idx="0">
                  <c:v>2058.2600000000002</c:v>
                </c:pt>
                <c:pt idx="1">
                  <c:v>2059.6999999999998</c:v>
                </c:pt>
                <c:pt idx="2">
                  <c:v>2052.85</c:v>
                </c:pt>
                <c:pt idx="3">
                  <c:v>2020.95</c:v>
                </c:pt>
                <c:pt idx="4">
                  <c:v>2051.65</c:v>
                </c:pt>
                <c:pt idx="5">
                  <c:v>2196</c:v>
                </c:pt>
                <c:pt idx="6">
                  <c:v>2201.6</c:v>
                </c:pt>
                <c:pt idx="7">
                  <c:v>2099.6999999999998</c:v>
                </c:pt>
                <c:pt idx="8">
                  <c:v>2151.75</c:v>
                </c:pt>
                <c:pt idx="9">
                  <c:v>2080.1999999999998</c:v>
                </c:pt>
                <c:pt idx="10">
                  <c:v>2020.95</c:v>
                </c:pt>
                <c:pt idx="11">
                  <c:v>2060.6999999999998</c:v>
                </c:pt>
                <c:pt idx="12">
                  <c:v>2127.5500000000002</c:v>
                </c:pt>
                <c:pt idx="13">
                  <c:v>2232.4499999999998</c:v>
                </c:pt>
                <c:pt idx="14">
                  <c:v>2182.9</c:v>
                </c:pt>
              </c:numCache>
            </c:numRef>
          </c:val>
          <c:smooth val="0"/>
          <c:extLst xmlns:c16r2="http://schemas.microsoft.com/office/drawing/2015/06/chart">
            <c:ext xmlns:c16="http://schemas.microsoft.com/office/drawing/2014/chart" uri="{C3380CC4-5D6E-409C-BE32-E72D297353CC}">
              <c16:uniqueId val="{00000000-34A3-4EB1-A8AC-AF4C640D4CF5}"/>
            </c:ext>
          </c:extLst>
        </c:ser>
        <c:dLbls>
          <c:showLegendKey val="0"/>
          <c:showVal val="0"/>
          <c:showCatName val="0"/>
          <c:showSerName val="0"/>
          <c:showPercent val="0"/>
          <c:showBubbleSize val="0"/>
        </c:dLbls>
        <c:marker val="1"/>
        <c:smooth val="0"/>
        <c:axId val="266560640"/>
        <c:axId val="266562176"/>
      </c:lineChart>
      <c:lineChart>
        <c:grouping val="standard"/>
        <c:varyColors val="0"/>
        <c:ser>
          <c:idx val="0"/>
          <c:order val="0"/>
          <c:tx>
            <c:strRef>
              <c:f>'[COVID 19- updated (1).xlsx]IT'!$F$3</c:f>
              <c:strCache>
                <c:ptCount val="1"/>
                <c:pt idx="0">
                  <c:v>INFOSYS</c:v>
                </c:pt>
              </c:strCache>
            </c:strRef>
          </c:tx>
          <c:spPr>
            <a:ln w="28575" cap="rnd">
              <a:solidFill>
                <a:schemeClr val="accent1"/>
              </a:solidFill>
              <a:round/>
            </a:ln>
            <a:effectLst/>
          </c:spPr>
          <c:marker>
            <c:symbol val="none"/>
          </c:marker>
          <c:cat>
            <c:numRef>
              <c:f>'[COVID 19- updated (1).xlsx]IT'!$E$4:$E$18</c:f>
              <c:numCache>
                <c:formatCode>d\-mmm\-yy</c:formatCode>
                <c:ptCount val="15"/>
                <c:pt idx="0">
                  <c:v>43738</c:v>
                </c:pt>
                <c:pt idx="1">
                  <c:v>43739</c:v>
                </c:pt>
                <c:pt idx="2">
                  <c:v>43745</c:v>
                </c:pt>
                <c:pt idx="3">
                  <c:v>43752</c:v>
                </c:pt>
                <c:pt idx="4">
                  <c:v>43760</c:v>
                </c:pt>
                <c:pt idx="5">
                  <c:v>43767</c:v>
                </c:pt>
                <c:pt idx="6">
                  <c:v>43774</c:v>
                </c:pt>
                <c:pt idx="7">
                  <c:v>43780</c:v>
                </c:pt>
                <c:pt idx="8">
                  <c:v>43787</c:v>
                </c:pt>
                <c:pt idx="9">
                  <c:v>43794</c:v>
                </c:pt>
                <c:pt idx="10">
                  <c:v>43801</c:v>
                </c:pt>
                <c:pt idx="11">
                  <c:v>43808</c:v>
                </c:pt>
                <c:pt idx="12">
                  <c:v>43815</c:v>
                </c:pt>
                <c:pt idx="13">
                  <c:v>43822</c:v>
                </c:pt>
                <c:pt idx="14">
                  <c:v>43829</c:v>
                </c:pt>
              </c:numCache>
            </c:numRef>
          </c:cat>
          <c:val>
            <c:numRef>
              <c:f>'[COVID 19- updated (1).xlsx]IT'!$F$4:$F$18</c:f>
              <c:numCache>
                <c:formatCode>General</c:formatCode>
                <c:ptCount val="15"/>
                <c:pt idx="0">
                  <c:v>805.65</c:v>
                </c:pt>
                <c:pt idx="1">
                  <c:v>793.55</c:v>
                </c:pt>
                <c:pt idx="2">
                  <c:v>789.55</c:v>
                </c:pt>
                <c:pt idx="3">
                  <c:v>785.65</c:v>
                </c:pt>
                <c:pt idx="4">
                  <c:v>643.29999999999995</c:v>
                </c:pt>
                <c:pt idx="5">
                  <c:v>650.6</c:v>
                </c:pt>
                <c:pt idx="6">
                  <c:v>695.8</c:v>
                </c:pt>
                <c:pt idx="7">
                  <c:v>704.5</c:v>
                </c:pt>
                <c:pt idx="8">
                  <c:v>705.55</c:v>
                </c:pt>
                <c:pt idx="9">
                  <c:v>698</c:v>
                </c:pt>
                <c:pt idx="10">
                  <c:v>692.9</c:v>
                </c:pt>
                <c:pt idx="11">
                  <c:v>716.9</c:v>
                </c:pt>
                <c:pt idx="12">
                  <c:v>714</c:v>
                </c:pt>
                <c:pt idx="13">
                  <c:v>735.85</c:v>
                </c:pt>
                <c:pt idx="14">
                  <c:v>732.8</c:v>
                </c:pt>
              </c:numCache>
            </c:numRef>
          </c:val>
          <c:smooth val="0"/>
          <c:extLst xmlns:c16r2="http://schemas.microsoft.com/office/drawing/2015/06/chart">
            <c:ext xmlns:c16="http://schemas.microsoft.com/office/drawing/2014/chart" uri="{C3380CC4-5D6E-409C-BE32-E72D297353CC}">
              <c16:uniqueId val="{00000001-34A3-4EB1-A8AC-AF4C640D4CF5}"/>
            </c:ext>
          </c:extLst>
        </c:ser>
        <c:dLbls>
          <c:showLegendKey val="0"/>
          <c:showVal val="0"/>
          <c:showCatName val="0"/>
          <c:showSerName val="0"/>
          <c:showPercent val="0"/>
          <c:showBubbleSize val="0"/>
        </c:dLbls>
        <c:marker val="1"/>
        <c:smooth val="0"/>
        <c:axId val="266570368"/>
        <c:axId val="266568448"/>
      </c:lineChart>
      <c:dateAx>
        <c:axId val="266560640"/>
        <c:scaling>
          <c:orientation val="minMax"/>
        </c:scaling>
        <c:delete val="0"/>
        <c:axPos val="b"/>
        <c:numFmt formatCode="d\-mmm\-yy"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266562176"/>
        <c:crosses val="autoZero"/>
        <c:auto val="1"/>
        <c:lblOffset val="100"/>
        <c:baseTimeUnit val="days"/>
      </c:dateAx>
      <c:valAx>
        <c:axId val="266562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IN"/>
                  <a:t>share prices</a:t>
                </a:r>
              </a:p>
            </c:rich>
          </c:tx>
          <c:overlay val="0"/>
          <c:spPr>
            <a:noFill/>
            <a:ln>
              <a:noFill/>
            </a:ln>
            <a:effectLst/>
          </c:spPr>
        </c:title>
        <c:numFmt formatCode="General" sourceLinked="1"/>
        <c:majorTickMark val="none"/>
        <c:minorTickMark val="none"/>
        <c:tickLblPos val="nextTo"/>
        <c:spPr>
          <a:noFill/>
          <a:ln>
            <a:noFill/>
          </a:ln>
          <a:effectLst/>
        </c:spPr>
        <c:txPr>
          <a:bodyPr rot="-60000000" vert="horz"/>
          <a:lstStyle/>
          <a:p>
            <a:pPr>
              <a:defRPr/>
            </a:pPr>
            <a:endParaRPr lang="en-US"/>
          </a:p>
        </c:txPr>
        <c:crossAx val="266560640"/>
        <c:crosses val="autoZero"/>
        <c:crossBetween val="between"/>
      </c:valAx>
      <c:valAx>
        <c:axId val="266568448"/>
        <c:scaling>
          <c:orientation val="minMax"/>
        </c:scaling>
        <c:delete val="0"/>
        <c:axPos val="r"/>
        <c:title>
          <c:tx>
            <c:rich>
              <a:bodyPr rot="-5400000" vert="horz"/>
              <a:lstStyle/>
              <a:p>
                <a:pPr>
                  <a:defRPr/>
                </a:pPr>
                <a:r>
                  <a:rPr lang="en-IN"/>
                  <a:t>share prices</a:t>
                </a:r>
              </a:p>
            </c:rich>
          </c:tx>
          <c:overlay val="0"/>
        </c:title>
        <c:numFmt formatCode="General" sourceLinked="1"/>
        <c:majorTickMark val="out"/>
        <c:minorTickMark val="none"/>
        <c:tickLblPos val="nextTo"/>
        <c:spPr>
          <a:noFill/>
          <a:ln>
            <a:noFill/>
          </a:ln>
          <a:effectLst/>
        </c:spPr>
        <c:txPr>
          <a:bodyPr rot="-60000000" vert="horz"/>
          <a:lstStyle/>
          <a:p>
            <a:pPr>
              <a:defRPr/>
            </a:pPr>
            <a:endParaRPr lang="en-US"/>
          </a:p>
        </c:txPr>
        <c:crossAx val="266570368"/>
        <c:crosses val="max"/>
        <c:crossBetween val="between"/>
      </c:valAx>
      <c:dateAx>
        <c:axId val="266570368"/>
        <c:scaling>
          <c:orientation val="minMax"/>
        </c:scaling>
        <c:delete val="1"/>
        <c:axPos val="b"/>
        <c:numFmt formatCode="d\-mmm\-yy" sourceLinked="1"/>
        <c:majorTickMark val="out"/>
        <c:minorTickMark val="none"/>
        <c:tickLblPos val="nextTo"/>
        <c:crossAx val="266568448"/>
        <c:crosses val="autoZero"/>
        <c:auto val="1"/>
        <c:lblOffset val="100"/>
        <c:baseTimeUnit val="days"/>
      </c:dateAx>
      <c:spPr>
        <a:noFill/>
        <a:ln>
          <a:noFill/>
        </a:ln>
        <a:effectLst/>
      </c:spPr>
    </c:plotArea>
    <c:legend>
      <c:legendPos val="r"/>
      <c:layout>
        <c:manualLayout>
          <c:xMode val="edge"/>
          <c:yMode val="edge"/>
          <c:x val="0.86645471602874946"/>
          <c:y val="0.67086809487090304"/>
          <c:w val="0.12530558262474065"/>
          <c:h val="0.14022761452945848"/>
        </c:manualLayout>
      </c:layout>
      <c:overlay val="0"/>
      <c:spPr>
        <a:noFill/>
        <a:ln>
          <a:noFill/>
        </a:ln>
        <a:effectLst/>
      </c:spPr>
      <c:txPr>
        <a:bodyPr rot="0" vert="horz"/>
        <a:lstStyle/>
        <a:p>
          <a:pPr>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'[COVID 19- updated (1).xlsx]Tourism'!$F$31</c:f>
              <c:strCache>
                <c:ptCount val="1"/>
                <c:pt idx="0">
                  <c:v>THOMAS COOK</c:v>
                </c:pt>
              </c:strCache>
            </c:strRef>
          </c:tx>
          <c:marker>
            <c:symbol val="none"/>
          </c:marker>
          <c:cat>
            <c:numRef>
              <c:f>'[COVID 19- updated (1).xlsx]Tourism'!$C$32:$C$47</c:f>
              <c:numCache>
                <c:formatCode>d\-mmm\-yy</c:formatCode>
                <c:ptCount val="16"/>
                <c:pt idx="0">
                  <c:v>43830</c:v>
                </c:pt>
                <c:pt idx="1">
                  <c:v>43831</c:v>
                </c:pt>
                <c:pt idx="2">
                  <c:v>43837</c:v>
                </c:pt>
                <c:pt idx="3">
                  <c:v>43844</c:v>
                </c:pt>
                <c:pt idx="4">
                  <c:v>43851</c:v>
                </c:pt>
                <c:pt idx="5">
                  <c:v>43858</c:v>
                </c:pt>
                <c:pt idx="6">
                  <c:v>43865</c:v>
                </c:pt>
                <c:pt idx="7">
                  <c:v>43872</c:v>
                </c:pt>
                <c:pt idx="8">
                  <c:v>43879</c:v>
                </c:pt>
                <c:pt idx="9">
                  <c:v>43886</c:v>
                </c:pt>
                <c:pt idx="10">
                  <c:v>43893</c:v>
                </c:pt>
                <c:pt idx="11">
                  <c:v>43899</c:v>
                </c:pt>
                <c:pt idx="12">
                  <c:v>43906</c:v>
                </c:pt>
                <c:pt idx="13">
                  <c:v>43913</c:v>
                </c:pt>
                <c:pt idx="14">
                  <c:v>43920</c:v>
                </c:pt>
                <c:pt idx="15">
                  <c:v>43928</c:v>
                </c:pt>
              </c:numCache>
            </c:numRef>
          </c:cat>
          <c:val>
            <c:numRef>
              <c:f>'[COVID 19- updated (1).xlsx]Tourism'!$F$32:$F$47</c:f>
              <c:numCache>
                <c:formatCode>General</c:formatCode>
                <c:ptCount val="16"/>
                <c:pt idx="0">
                  <c:v>63.75</c:v>
                </c:pt>
                <c:pt idx="1">
                  <c:v>64.3</c:v>
                </c:pt>
                <c:pt idx="2">
                  <c:v>62.3</c:v>
                </c:pt>
                <c:pt idx="3">
                  <c:v>58.7</c:v>
                </c:pt>
                <c:pt idx="4">
                  <c:v>59.95</c:v>
                </c:pt>
                <c:pt idx="5">
                  <c:v>57.2</c:v>
                </c:pt>
                <c:pt idx="6">
                  <c:v>54.55</c:v>
                </c:pt>
                <c:pt idx="7">
                  <c:v>45.25</c:v>
                </c:pt>
                <c:pt idx="8">
                  <c:v>42.9</c:v>
                </c:pt>
                <c:pt idx="9">
                  <c:v>55.75</c:v>
                </c:pt>
                <c:pt idx="10">
                  <c:v>47.35</c:v>
                </c:pt>
                <c:pt idx="11">
                  <c:v>44.8</c:v>
                </c:pt>
                <c:pt idx="12">
                  <c:v>32.450000000000003</c:v>
                </c:pt>
                <c:pt idx="13">
                  <c:v>24.9</c:v>
                </c:pt>
                <c:pt idx="14">
                  <c:v>24.7</c:v>
                </c:pt>
                <c:pt idx="15">
                  <c:v>27.85</c:v>
                </c:pt>
              </c:numCache>
            </c:numRef>
          </c:val>
          <c:smooth val="0"/>
          <c:extLst xmlns:c16r2="http://schemas.microsoft.com/office/drawing/2015/06/chart">
            <c:ext xmlns:c16="http://schemas.microsoft.com/office/drawing/2014/chart" uri="{C3380CC4-5D6E-409C-BE32-E72D297353CC}">
              <c16:uniqueId val="{00000000-7979-4D60-8C23-7E00F85ADB8A}"/>
            </c:ext>
          </c:extLst>
        </c:ser>
        <c:dLbls>
          <c:showLegendKey val="0"/>
          <c:showVal val="0"/>
          <c:showCatName val="0"/>
          <c:showSerName val="0"/>
          <c:showPercent val="0"/>
          <c:showBubbleSize val="0"/>
        </c:dLbls>
        <c:marker val="1"/>
        <c:smooth val="0"/>
        <c:axId val="269714176"/>
        <c:axId val="269715712"/>
      </c:lineChart>
      <c:lineChart>
        <c:grouping val="standard"/>
        <c:varyColors val="0"/>
        <c:ser>
          <c:idx val="0"/>
          <c:order val="0"/>
          <c:tx>
            <c:strRef>
              <c:f>'[COVID 19- updated (1).xlsx]Tourism'!$D$31</c:f>
              <c:strCache>
                <c:ptCount val="1"/>
                <c:pt idx="0">
                  <c:v>INDIAN HOTELS</c:v>
                </c:pt>
              </c:strCache>
            </c:strRef>
          </c:tx>
          <c:marker>
            <c:symbol val="none"/>
          </c:marker>
          <c:cat>
            <c:numRef>
              <c:f>'[COVID 19- updated (1).xlsx]Tourism'!$C$32:$C$47</c:f>
              <c:numCache>
                <c:formatCode>d\-mmm\-yy</c:formatCode>
                <c:ptCount val="16"/>
                <c:pt idx="0">
                  <c:v>43830</c:v>
                </c:pt>
                <c:pt idx="1">
                  <c:v>43831</c:v>
                </c:pt>
                <c:pt idx="2">
                  <c:v>43837</c:v>
                </c:pt>
                <c:pt idx="3">
                  <c:v>43844</c:v>
                </c:pt>
                <c:pt idx="4">
                  <c:v>43851</c:v>
                </c:pt>
                <c:pt idx="5">
                  <c:v>43858</c:v>
                </c:pt>
                <c:pt idx="6">
                  <c:v>43865</c:v>
                </c:pt>
                <c:pt idx="7">
                  <c:v>43872</c:v>
                </c:pt>
                <c:pt idx="8">
                  <c:v>43879</c:v>
                </c:pt>
                <c:pt idx="9">
                  <c:v>43886</c:v>
                </c:pt>
                <c:pt idx="10">
                  <c:v>43893</c:v>
                </c:pt>
                <c:pt idx="11">
                  <c:v>43899</c:v>
                </c:pt>
                <c:pt idx="12">
                  <c:v>43906</c:v>
                </c:pt>
                <c:pt idx="13">
                  <c:v>43913</c:v>
                </c:pt>
                <c:pt idx="14">
                  <c:v>43920</c:v>
                </c:pt>
                <c:pt idx="15">
                  <c:v>43928</c:v>
                </c:pt>
              </c:numCache>
            </c:numRef>
          </c:cat>
          <c:val>
            <c:numRef>
              <c:f>'[COVID 19- updated (1).xlsx]Tourism'!$D$32:$D$47</c:f>
              <c:numCache>
                <c:formatCode>General</c:formatCode>
                <c:ptCount val="16"/>
                <c:pt idx="0">
                  <c:v>145</c:v>
                </c:pt>
                <c:pt idx="1">
                  <c:v>144.1</c:v>
                </c:pt>
                <c:pt idx="2">
                  <c:v>140.69999999999999</c:v>
                </c:pt>
                <c:pt idx="3">
                  <c:v>139.94999999999999</c:v>
                </c:pt>
                <c:pt idx="4">
                  <c:v>144.15</c:v>
                </c:pt>
                <c:pt idx="5">
                  <c:v>140</c:v>
                </c:pt>
                <c:pt idx="6">
                  <c:v>140.5</c:v>
                </c:pt>
                <c:pt idx="7">
                  <c:v>138.94999999999999</c:v>
                </c:pt>
                <c:pt idx="8">
                  <c:v>130.80000000000001</c:v>
                </c:pt>
                <c:pt idx="9">
                  <c:v>139.65</c:v>
                </c:pt>
                <c:pt idx="10">
                  <c:v>132.85</c:v>
                </c:pt>
                <c:pt idx="11">
                  <c:v>115.65</c:v>
                </c:pt>
                <c:pt idx="12">
                  <c:v>108.65</c:v>
                </c:pt>
                <c:pt idx="13">
                  <c:v>74.650000000000006</c:v>
                </c:pt>
                <c:pt idx="14">
                  <c:v>75.150000000000006</c:v>
                </c:pt>
                <c:pt idx="15">
                  <c:v>73.900000000000006</c:v>
                </c:pt>
              </c:numCache>
            </c:numRef>
          </c:val>
          <c:smooth val="0"/>
          <c:extLst xmlns:c16r2="http://schemas.microsoft.com/office/drawing/2015/06/chart">
            <c:ext xmlns:c16="http://schemas.microsoft.com/office/drawing/2014/chart" uri="{C3380CC4-5D6E-409C-BE32-E72D297353CC}">
              <c16:uniqueId val="{00000001-7979-4D60-8C23-7E00F85ADB8A}"/>
            </c:ext>
          </c:extLst>
        </c:ser>
        <c:dLbls>
          <c:showLegendKey val="0"/>
          <c:showVal val="0"/>
          <c:showCatName val="0"/>
          <c:showSerName val="0"/>
          <c:showPercent val="0"/>
          <c:showBubbleSize val="0"/>
        </c:dLbls>
        <c:marker val="1"/>
        <c:smooth val="0"/>
        <c:axId val="269728000"/>
        <c:axId val="269726080"/>
      </c:lineChart>
      <c:dateAx>
        <c:axId val="269714176"/>
        <c:scaling>
          <c:orientation val="minMax"/>
        </c:scaling>
        <c:delete val="0"/>
        <c:axPos val="b"/>
        <c:numFmt formatCode="d\-mmm\-yy" sourceLinked="1"/>
        <c:majorTickMark val="none"/>
        <c:minorTickMark val="none"/>
        <c:tickLblPos val="nextTo"/>
        <c:crossAx val="269715712"/>
        <c:crosses val="autoZero"/>
        <c:auto val="1"/>
        <c:lblOffset val="100"/>
        <c:baseTimeUnit val="days"/>
      </c:dateAx>
      <c:valAx>
        <c:axId val="269715712"/>
        <c:scaling>
          <c:orientation val="minMax"/>
        </c:scaling>
        <c:delete val="0"/>
        <c:axPos val="l"/>
        <c:majorGridlines/>
        <c:title>
          <c:tx>
            <c:rich>
              <a:bodyPr rot="-5400000" vert="horz"/>
              <a:lstStyle/>
              <a:p>
                <a:pPr>
                  <a:defRPr/>
                </a:pPr>
                <a:r>
                  <a:rPr lang="en-IN"/>
                  <a:t>share</a:t>
                </a:r>
                <a:r>
                  <a:rPr lang="en-IN" baseline="0"/>
                  <a:t> prices</a:t>
                </a:r>
                <a:endParaRPr lang="en-IN"/>
              </a:p>
            </c:rich>
          </c:tx>
          <c:overlay val="0"/>
        </c:title>
        <c:numFmt formatCode="General" sourceLinked="1"/>
        <c:majorTickMark val="none"/>
        <c:minorTickMark val="none"/>
        <c:tickLblPos val="nextTo"/>
        <c:spPr>
          <a:ln w="9525">
            <a:noFill/>
          </a:ln>
        </c:spPr>
        <c:crossAx val="269714176"/>
        <c:crosses val="autoZero"/>
        <c:crossBetween val="between"/>
      </c:valAx>
      <c:valAx>
        <c:axId val="269726080"/>
        <c:scaling>
          <c:orientation val="minMax"/>
        </c:scaling>
        <c:delete val="0"/>
        <c:axPos val="r"/>
        <c:title>
          <c:tx>
            <c:rich>
              <a:bodyPr rot="-5400000" vert="horz"/>
              <a:lstStyle/>
              <a:p>
                <a:pPr>
                  <a:defRPr/>
                </a:pPr>
                <a:r>
                  <a:rPr lang="en-IN"/>
                  <a:t>share</a:t>
                </a:r>
                <a:r>
                  <a:rPr lang="en-IN" baseline="0"/>
                  <a:t> prices</a:t>
                </a:r>
                <a:endParaRPr lang="en-IN"/>
              </a:p>
            </c:rich>
          </c:tx>
          <c:overlay val="0"/>
        </c:title>
        <c:numFmt formatCode="General" sourceLinked="1"/>
        <c:majorTickMark val="out"/>
        <c:minorTickMark val="none"/>
        <c:tickLblPos val="nextTo"/>
        <c:crossAx val="269728000"/>
        <c:crosses val="max"/>
        <c:crossBetween val="between"/>
      </c:valAx>
      <c:dateAx>
        <c:axId val="269728000"/>
        <c:scaling>
          <c:orientation val="minMax"/>
        </c:scaling>
        <c:delete val="1"/>
        <c:axPos val="b"/>
        <c:numFmt formatCode="d\-mmm\-yy" sourceLinked="1"/>
        <c:majorTickMark val="out"/>
        <c:minorTickMark val="none"/>
        <c:tickLblPos val="nextTo"/>
        <c:crossAx val="269726080"/>
        <c:crosses val="autoZero"/>
        <c:auto val="1"/>
        <c:lblOffset val="100"/>
        <c:baseTimeUnit val="days"/>
      </c:dateAx>
    </c:plotArea>
    <c:legend>
      <c:legendPos val="b"/>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'[COVID 19- updated (1).xlsx]Banking'!$F$30</c:f>
              <c:strCache>
                <c:ptCount val="1"/>
                <c:pt idx="0">
                  <c:v>HDFC BANK</c:v>
                </c:pt>
              </c:strCache>
            </c:strRef>
          </c:tx>
          <c:marker>
            <c:symbol val="none"/>
          </c:marker>
          <c:cat>
            <c:numRef>
              <c:f>'[COVID 19- updated (1).xlsx]Banking'!$C$31:$C$46</c:f>
              <c:numCache>
                <c:formatCode>d\-mmm\-yy</c:formatCode>
                <c:ptCount val="16"/>
                <c:pt idx="0">
                  <c:v>43830</c:v>
                </c:pt>
                <c:pt idx="1">
                  <c:v>43831</c:v>
                </c:pt>
                <c:pt idx="2">
                  <c:v>43837</c:v>
                </c:pt>
                <c:pt idx="3">
                  <c:v>43844</c:v>
                </c:pt>
                <c:pt idx="4">
                  <c:v>43851</c:v>
                </c:pt>
                <c:pt idx="5">
                  <c:v>43858</c:v>
                </c:pt>
                <c:pt idx="6">
                  <c:v>43865</c:v>
                </c:pt>
                <c:pt idx="7">
                  <c:v>43872</c:v>
                </c:pt>
                <c:pt idx="8">
                  <c:v>43879</c:v>
                </c:pt>
                <c:pt idx="9">
                  <c:v>43886</c:v>
                </c:pt>
                <c:pt idx="10">
                  <c:v>43893</c:v>
                </c:pt>
                <c:pt idx="11">
                  <c:v>43899</c:v>
                </c:pt>
                <c:pt idx="12">
                  <c:v>43906</c:v>
                </c:pt>
                <c:pt idx="13">
                  <c:v>43913</c:v>
                </c:pt>
                <c:pt idx="14">
                  <c:v>43920</c:v>
                </c:pt>
                <c:pt idx="15">
                  <c:v>43928</c:v>
                </c:pt>
              </c:numCache>
            </c:numRef>
          </c:cat>
          <c:val>
            <c:numRef>
              <c:f>'[COVID 19- updated (1).xlsx]Banking'!$F$31:$F$46</c:f>
              <c:numCache>
                <c:formatCode>General</c:formatCode>
                <c:ptCount val="16"/>
                <c:pt idx="0">
                  <c:v>1271.8</c:v>
                </c:pt>
                <c:pt idx="1">
                  <c:v>1279.05</c:v>
                </c:pt>
                <c:pt idx="2">
                  <c:v>1260.8499999999999</c:v>
                </c:pt>
                <c:pt idx="3">
                  <c:v>1289.45</c:v>
                </c:pt>
                <c:pt idx="4">
                  <c:v>1244.1500000000001</c:v>
                </c:pt>
                <c:pt idx="5">
                  <c:v>1222.8499999999999</c:v>
                </c:pt>
                <c:pt idx="6">
                  <c:v>1229.25</c:v>
                </c:pt>
                <c:pt idx="7">
                  <c:v>1240.05</c:v>
                </c:pt>
                <c:pt idx="8">
                  <c:v>1213.55</c:v>
                </c:pt>
                <c:pt idx="9">
                  <c:v>1200.25</c:v>
                </c:pt>
                <c:pt idx="10">
                  <c:v>1181.3</c:v>
                </c:pt>
                <c:pt idx="11">
                  <c:v>1100.5</c:v>
                </c:pt>
                <c:pt idx="12">
                  <c:v>999</c:v>
                </c:pt>
                <c:pt idx="13">
                  <c:v>770.5</c:v>
                </c:pt>
                <c:pt idx="14">
                  <c:v>833</c:v>
                </c:pt>
                <c:pt idx="15">
                  <c:v>896</c:v>
                </c:pt>
              </c:numCache>
            </c:numRef>
          </c:val>
          <c:smooth val="0"/>
          <c:extLst xmlns:c16r2="http://schemas.microsoft.com/office/drawing/2015/06/chart">
            <c:ext xmlns:c16="http://schemas.microsoft.com/office/drawing/2014/chart" uri="{C3380CC4-5D6E-409C-BE32-E72D297353CC}">
              <c16:uniqueId val="{00000000-FD2B-4A8A-ADFA-C69132A7153D}"/>
            </c:ext>
          </c:extLst>
        </c:ser>
        <c:dLbls>
          <c:showLegendKey val="0"/>
          <c:showVal val="0"/>
          <c:showCatName val="0"/>
          <c:showSerName val="0"/>
          <c:showPercent val="0"/>
          <c:showBubbleSize val="0"/>
        </c:dLbls>
        <c:marker val="1"/>
        <c:smooth val="0"/>
        <c:axId val="269755136"/>
        <c:axId val="269756672"/>
      </c:lineChart>
      <c:lineChart>
        <c:grouping val="standard"/>
        <c:varyColors val="0"/>
        <c:ser>
          <c:idx val="0"/>
          <c:order val="0"/>
          <c:tx>
            <c:strRef>
              <c:f>'[COVID 19- updated (1).xlsx]Banking'!$D$30</c:f>
              <c:strCache>
                <c:ptCount val="1"/>
                <c:pt idx="0">
                  <c:v>INDUSIND BANK</c:v>
                </c:pt>
              </c:strCache>
            </c:strRef>
          </c:tx>
          <c:marker>
            <c:symbol val="none"/>
          </c:marker>
          <c:cat>
            <c:numRef>
              <c:f>'[COVID 19- updated (1).xlsx]Banking'!$C$31:$C$46</c:f>
              <c:numCache>
                <c:formatCode>d\-mmm\-yy</c:formatCode>
                <c:ptCount val="16"/>
                <c:pt idx="0">
                  <c:v>43830</c:v>
                </c:pt>
                <c:pt idx="1">
                  <c:v>43831</c:v>
                </c:pt>
                <c:pt idx="2">
                  <c:v>43837</c:v>
                </c:pt>
                <c:pt idx="3">
                  <c:v>43844</c:v>
                </c:pt>
                <c:pt idx="4">
                  <c:v>43851</c:v>
                </c:pt>
                <c:pt idx="5">
                  <c:v>43858</c:v>
                </c:pt>
                <c:pt idx="6">
                  <c:v>43865</c:v>
                </c:pt>
                <c:pt idx="7">
                  <c:v>43872</c:v>
                </c:pt>
                <c:pt idx="8">
                  <c:v>43879</c:v>
                </c:pt>
                <c:pt idx="9">
                  <c:v>43886</c:v>
                </c:pt>
                <c:pt idx="10">
                  <c:v>43893</c:v>
                </c:pt>
                <c:pt idx="11">
                  <c:v>43899</c:v>
                </c:pt>
                <c:pt idx="12">
                  <c:v>43906</c:v>
                </c:pt>
                <c:pt idx="13">
                  <c:v>43913</c:v>
                </c:pt>
                <c:pt idx="14">
                  <c:v>43920</c:v>
                </c:pt>
                <c:pt idx="15">
                  <c:v>43928</c:v>
                </c:pt>
              </c:numCache>
            </c:numRef>
          </c:cat>
          <c:val>
            <c:numRef>
              <c:f>'[COVID 19- updated (1).xlsx]Banking'!$D$31:$D$46</c:f>
              <c:numCache>
                <c:formatCode>General</c:formatCode>
                <c:ptCount val="16"/>
                <c:pt idx="0">
                  <c:v>1510.6</c:v>
                </c:pt>
                <c:pt idx="1">
                  <c:v>1484.6</c:v>
                </c:pt>
                <c:pt idx="2">
                  <c:v>1461.6</c:v>
                </c:pt>
                <c:pt idx="3">
                  <c:v>1481.1</c:v>
                </c:pt>
                <c:pt idx="4">
                  <c:v>1336.8</c:v>
                </c:pt>
                <c:pt idx="5">
                  <c:v>1255.1500000000001</c:v>
                </c:pt>
                <c:pt idx="6">
                  <c:v>1272.5</c:v>
                </c:pt>
                <c:pt idx="7">
                  <c:v>1292.2</c:v>
                </c:pt>
                <c:pt idx="8">
                  <c:v>1144.1500000000001</c:v>
                </c:pt>
                <c:pt idx="9">
                  <c:v>1153.9000000000001</c:v>
                </c:pt>
                <c:pt idx="10">
                  <c:v>1109</c:v>
                </c:pt>
                <c:pt idx="11">
                  <c:v>906.2</c:v>
                </c:pt>
                <c:pt idx="12">
                  <c:v>663.3</c:v>
                </c:pt>
                <c:pt idx="13">
                  <c:v>336.55</c:v>
                </c:pt>
                <c:pt idx="14">
                  <c:v>411.55</c:v>
                </c:pt>
                <c:pt idx="15">
                  <c:v>384.05</c:v>
                </c:pt>
              </c:numCache>
            </c:numRef>
          </c:val>
          <c:smooth val="0"/>
          <c:extLst xmlns:c16r2="http://schemas.microsoft.com/office/drawing/2015/06/chart">
            <c:ext xmlns:c16="http://schemas.microsoft.com/office/drawing/2014/chart" uri="{C3380CC4-5D6E-409C-BE32-E72D297353CC}">
              <c16:uniqueId val="{00000001-FD2B-4A8A-ADFA-C69132A7153D}"/>
            </c:ext>
          </c:extLst>
        </c:ser>
        <c:dLbls>
          <c:showLegendKey val="0"/>
          <c:showVal val="0"/>
          <c:showCatName val="0"/>
          <c:showSerName val="0"/>
          <c:showPercent val="0"/>
          <c:showBubbleSize val="0"/>
        </c:dLbls>
        <c:marker val="1"/>
        <c:smooth val="0"/>
        <c:axId val="269764864"/>
        <c:axId val="269762944"/>
      </c:lineChart>
      <c:dateAx>
        <c:axId val="269755136"/>
        <c:scaling>
          <c:orientation val="minMax"/>
        </c:scaling>
        <c:delete val="0"/>
        <c:axPos val="b"/>
        <c:numFmt formatCode="d\-mmm\-yy" sourceLinked="1"/>
        <c:majorTickMark val="none"/>
        <c:minorTickMark val="none"/>
        <c:tickLblPos val="nextTo"/>
        <c:crossAx val="269756672"/>
        <c:crosses val="autoZero"/>
        <c:auto val="1"/>
        <c:lblOffset val="100"/>
        <c:baseTimeUnit val="days"/>
      </c:dateAx>
      <c:valAx>
        <c:axId val="269756672"/>
        <c:scaling>
          <c:orientation val="minMax"/>
        </c:scaling>
        <c:delete val="0"/>
        <c:axPos val="l"/>
        <c:majorGridlines/>
        <c:title>
          <c:tx>
            <c:rich>
              <a:bodyPr rot="-5400000" vert="horz"/>
              <a:lstStyle/>
              <a:p>
                <a:pPr>
                  <a:defRPr/>
                </a:pPr>
                <a:r>
                  <a:rPr lang="en-IN"/>
                  <a:t>share</a:t>
                </a:r>
                <a:r>
                  <a:rPr lang="en-IN" baseline="0"/>
                  <a:t> prices</a:t>
                </a:r>
                <a:endParaRPr lang="en-IN"/>
              </a:p>
            </c:rich>
          </c:tx>
          <c:overlay val="0"/>
        </c:title>
        <c:numFmt formatCode="General" sourceLinked="1"/>
        <c:majorTickMark val="none"/>
        <c:minorTickMark val="none"/>
        <c:tickLblPos val="nextTo"/>
        <c:spPr>
          <a:ln w="9525">
            <a:noFill/>
          </a:ln>
        </c:spPr>
        <c:crossAx val="269755136"/>
        <c:crosses val="autoZero"/>
        <c:crossBetween val="between"/>
      </c:valAx>
      <c:valAx>
        <c:axId val="269762944"/>
        <c:scaling>
          <c:orientation val="minMax"/>
        </c:scaling>
        <c:delete val="0"/>
        <c:axPos val="r"/>
        <c:title>
          <c:tx>
            <c:rich>
              <a:bodyPr rot="-5400000" vert="horz"/>
              <a:lstStyle/>
              <a:p>
                <a:pPr>
                  <a:defRPr/>
                </a:pPr>
                <a:r>
                  <a:rPr lang="en-IN"/>
                  <a:t>share</a:t>
                </a:r>
                <a:r>
                  <a:rPr lang="en-IN" baseline="0"/>
                  <a:t> prices </a:t>
                </a:r>
                <a:endParaRPr lang="en-IN"/>
              </a:p>
            </c:rich>
          </c:tx>
          <c:overlay val="0"/>
        </c:title>
        <c:numFmt formatCode="General" sourceLinked="1"/>
        <c:majorTickMark val="out"/>
        <c:minorTickMark val="none"/>
        <c:tickLblPos val="nextTo"/>
        <c:crossAx val="269764864"/>
        <c:crosses val="max"/>
        <c:crossBetween val="between"/>
      </c:valAx>
      <c:dateAx>
        <c:axId val="269764864"/>
        <c:scaling>
          <c:orientation val="minMax"/>
        </c:scaling>
        <c:delete val="1"/>
        <c:axPos val="b"/>
        <c:numFmt formatCode="d\-mmm\-yy" sourceLinked="1"/>
        <c:majorTickMark val="out"/>
        <c:minorTickMark val="none"/>
        <c:tickLblPos val="nextTo"/>
        <c:crossAx val="269762944"/>
        <c:crosses val="autoZero"/>
        <c:auto val="1"/>
        <c:lblOffset val="100"/>
        <c:baseTimeUnit val="days"/>
      </c:dateAx>
    </c:plotArea>
    <c:legend>
      <c:legendPos val="b"/>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'[COVID 19- updated (1).xlsx]Banking'!$F$30</c:f>
              <c:strCache>
                <c:ptCount val="1"/>
                <c:pt idx="0">
                  <c:v>HDFC BANK</c:v>
                </c:pt>
              </c:strCache>
            </c:strRef>
          </c:tx>
          <c:marker>
            <c:symbol val="none"/>
          </c:marker>
          <c:cat>
            <c:numRef>
              <c:f>'[COVID 19- updated (1).xlsx]Banking'!$C$31:$C$46</c:f>
              <c:numCache>
                <c:formatCode>d\-mmm\-yy</c:formatCode>
                <c:ptCount val="16"/>
                <c:pt idx="0">
                  <c:v>43830</c:v>
                </c:pt>
                <c:pt idx="1">
                  <c:v>43831</c:v>
                </c:pt>
                <c:pt idx="2">
                  <c:v>43837</c:v>
                </c:pt>
                <c:pt idx="3">
                  <c:v>43844</c:v>
                </c:pt>
                <c:pt idx="4">
                  <c:v>43851</c:v>
                </c:pt>
                <c:pt idx="5">
                  <c:v>43858</c:v>
                </c:pt>
                <c:pt idx="6">
                  <c:v>43865</c:v>
                </c:pt>
                <c:pt idx="7">
                  <c:v>43872</c:v>
                </c:pt>
                <c:pt idx="8">
                  <c:v>43879</c:v>
                </c:pt>
                <c:pt idx="9">
                  <c:v>43886</c:v>
                </c:pt>
                <c:pt idx="10">
                  <c:v>43893</c:v>
                </c:pt>
                <c:pt idx="11">
                  <c:v>43899</c:v>
                </c:pt>
                <c:pt idx="12">
                  <c:v>43906</c:v>
                </c:pt>
                <c:pt idx="13">
                  <c:v>43913</c:v>
                </c:pt>
                <c:pt idx="14">
                  <c:v>43920</c:v>
                </c:pt>
                <c:pt idx="15">
                  <c:v>43928</c:v>
                </c:pt>
              </c:numCache>
            </c:numRef>
          </c:cat>
          <c:val>
            <c:numRef>
              <c:f>'[COVID 19- updated (1).xlsx]Banking'!$F$31:$F$46</c:f>
              <c:numCache>
                <c:formatCode>General</c:formatCode>
                <c:ptCount val="16"/>
                <c:pt idx="0">
                  <c:v>1271.8</c:v>
                </c:pt>
                <c:pt idx="1">
                  <c:v>1279.05</c:v>
                </c:pt>
                <c:pt idx="2">
                  <c:v>1260.8499999999999</c:v>
                </c:pt>
                <c:pt idx="3">
                  <c:v>1289.45</c:v>
                </c:pt>
                <c:pt idx="4">
                  <c:v>1244.1500000000001</c:v>
                </c:pt>
                <c:pt idx="5">
                  <c:v>1222.8499999999999</c:v>
                </c:pt>
                <c:pt idx="6">
                  <c:v>1229.25</c:v>
                </c:pt>
                <c:pt idx="7">
                  <c:v>1240.05</c:v>
                </c:pt>
                <c:pt idx="8">
                  <c:v>1213.55</c:v>
                </c:pt>
                <c:pt idx="9">
                  <c:v>1200.25</c:v>
                </c:pt>
                <c:pt idx="10">
                  <c:v>1181.3</c:v>
                </c:pt>
                <c:pt idx="11">
                  <c:v>1100.5</c:v>
                </c:pt>
                <c:pt idx="12">
                  <c:v>999</c:v>
                </c:pt>
                <c:pt idx="13">
                  <c:v>770.5</c:v>
                </c:pt>
                <c:pt idx="14">
                  <c:v>833</c:v>
                </c:pt>
                <c:pt idx="15">
                  <c:v>896</c:v>
                </c:pt>
              </c:numCache>
            </c:numRef>
          </c:val>
          <c:smooth val="0"/>
          <c:extLst xmlns:c16r2="http://schemas.microsoft.com/office/drawing/2015/06/chart">
            <c:ext xmlns:c16="http://schemas.microsoft.com/office/drawing/2014/chart" uri="{C3380CC4-5D6E-409C-BE32-E72D297353CC}">
              <c16:uniqueId val="{00000000-1136-4021-95BB-0B9EE7DC2297}"/>
            </c:ext>
          </c:extLst>
        </c:ser>
        <c:dLbls>
          <c:showLegendKey val="0"/>
          <c:showVal val="0"/>
          <c:showCatName val="0"/>
          <c:showSerName val="0"/>
          <c:showPercent val="0"/>
          <c:showBubbleSize val="0"/>
        </c:dLbls>
        <c:marker val="1"/>
        <c:smooth val="0"/>
        <c:axId val="269792000"/>
        <c:axId val="269793536"/>
      </c:lineChart>
      <c:lineChart>
        <c:grouping val="standard"/>
        <c:varyColors val="0"/>
        <c:ser>
          <c:idx val="0"/>
          <c:order val="0"/>
          <c:tx>
            <c:strRef>
              <c:f>'[COVID 19- updated (1).xlsx]Banking'!$D$30</c:f>
              <c:strCache>
                <c:ptCount val="1"/>
                <c:pt idx="0">
                  <c:v>INDUSIND BANK</c:v>
                </c:pt>
              </c:strCache>
            </c:strRef>
          </c:tx>
          <c:marker>
            <c:symbol val="none"/>
          </c:marker>
          <c:cat>
            <c:numRef>
              <c:f>'[COVID 19- updated (1).xlsx]Banking'!$C$31:$C$46</c:f>
              <c:numCache>
                <c:formatCode>d\-mmm\-yy</c:formatCode>
                <c:ptCount val="16"/>
                <c:pt idx="0">
                  <c:v>43830</c:v>
                </c:pt>
                <c:pt idx="1">
                  <c:v>43831</c:v>
                </c:pt>
                <c:pt idx="2">
                  <c:v>43837</c:v>
                </c:pt>
                <c:pt idx="3">
                  <c:v>43844</c:v>
                </c:pt>
                <c:pt idx="4">
                  <c:v>43851</c:v>
                </c:pt>
                <c:pt idx="5">
                  <c:v>43858</c:v>
                </c:pt>
                <c:pt idx="6">
                  <c:v>43865</c:v>
                </c:pt>
                <c:pt idx="7">
                  <c:v>43872</c:v>
                </c:pt>
                <c:pt idx="8">
                  <c:v>43879</c:v>
                </c:pt>
                <c:pt idx="9">
                  <c:v>43886</c:v>
                </c:pt>
                <c:pt idx="10">
                  <c:v>43893</c:v>
                </c:pt>
                <c:pt idx="11">
                  <c:v>43899</c:v>
                </c:pt>
                <c:pt idx="12">
                  <c:v>43906</c:v>
                </c:pt>
                <c:pt idx="13">
                  <c:v>43913</c:v>
                </c:pt>
                <c:pt idx="14">
                  <c:v>43920</c:v>
                </c:pt>
                <c:pt idx="15">
                  <c:v>43928</c:v>
                </c:pt>
              </c:numCache>
            </c:numRef>
          </c:cat>
          <c:val>
            <c:numRef>
              <c:f>'[COVID 19- updated (1).xlsx]Banking'!$D$31:$D$46</c:f>
              <c:numCache>
                <c:formatCode>General</c:formatCode>
                <c:ptCount val="16"/>
                <c:pt idx="0">
                  <c:v>1510.6</c:v>
                </c:pt>
                <c:pt idx="1">
                  <c:v>1484.6</c:v>
                </c:pt>
                <c:pt idx="2">
                  <c:v>1461.6</c:v>
                </c:pt>
                <c:pt idx="3">
                  <c:v>1481.1</c:v>
                </c:pt>
                <c:pt idx="4">
                  <c:v>1336.8</c:v>
                </c:pt>
                <c:pt idx="5">
                  <c:v>1255.1500000000001</c:v>
                </c:pt>
                <c:pt idx="6">
                  <c:v>1272.5</c:v>
                </c:pt>
                <c:pt idx="7">
                  <c:v>1292.2</c:v>
                </c:pt>
                <c:pt idx="8">
                  <c:v>1144.1500000000001</c:v>
                </c:pt>
                <c:pt idx="9">
                  <c:v>1153.9000000000001</c:v>
                </c:pt>
                <c:pt idx="10">
                  <c:v>1109</c:v>
                </c:pt>
                <c:pt idx="11">
                  <c:v>906.2</c:v>
                </c:pt>
                <c:pt idx="12">
                  <c:v>663.3</c:v>
                </c:pt>
                <c:pt idx="13">
                  <c:v>336.55</c:v>
                </c:pt>
                <c:pt idx="14">
                  <c:v>411.55</c:v>
                </c:pt>
                <c:pt idx="15">
                  <c:v>384.05</c:v>
                </c:pt>
              </c:numCache>
            </c:numRef>
          </c:val>
          <c:smooth val="0"/>
          <c:extLst xmlns:c16r2="http://schemas.microsoft.com/office/drawing/2015/06/chart">
            <c:ext xmlns:c16="http://schemas.microsoft.com/office/drawing/2014/chart" uri="{C3380CC4-5D6E-409C-BE32-E72D297353CC}">
              <c16:uniqueId val="{00000001-1136-4021-95BB-0B9EE7DC2297}"/>
            </c:ext>
          </c:extLst>
        </c:ser>
        <c:dLbls>
          <c:showLegendKey val="0"/>
          <c:showVal val="0"/>
          <c:showCatName val="0"/>
          <c:showSerName val="0"/>
          <c:showPercent val="0"/>
          <c:showBubbleSize val="0"/>
        </c:dLbls>
        <c:marker val="1"/>
        <c:smooth val="0"/>
        <c:axId val="269801728"/>
        <c:axId val="269799808"/>
      </c:lineChart>
      <c:dateAx>
        <c:axId val="269792000"/>
        <c:scaling>
          <c:orientation val="minMax"/>
        </c:scaling>
        <c:delete val="0"/>
        <c:axPos val="b"/>
        <c:numFmt formatCode="d\-mmm\-yy" sourceLinked="1"/>
        <c:majorTickMark val="none"/>
        <c:minorTickMark val="none"/>
        <c:tickLblPos val="nextTo"/>
        <c:crossAx val="269793536"/>
        <c:crosses val="autoZero"/>
        <c:auto val="1"/>
        <c:lblOffset val="100"/>
        <c:baseTimeUnit val="days"/>
      </c:dateAx>
      <c:valAx>
        <c:axId val="269793536"/>
        <c:scaling>
          <c:orientation val="minMax"/>
        </c:scaling>
        <c:delete val="0"/>
        <c:axPos val="l"/>
        <c:majorGridlines/>
        <c:title>
          <c:tx>
            <c:rich>
              <a:bodyPr rot="-5400000" vert="horz"/>
              <a:lstStyle/>
              <a:p>
                <a:pPr>
                  <a:defRPr/>
                </a:pPr>
                <a:r>
                  <a:rPr lang="en-IN"/>
                  <a:t>share</a:t>
                </a:r>
                <a:r>
                  <a:rPr lang="en-IN" baseline="0"/>
                  <a:t> prices</a:t>
                </a:r>
                <a:endParaRPr lang="en-IN"/>
              </a:p>
            </c:rich>
          </c:tx>
          <c:overlay val="0"/>
        </c:title>
        <c:numFmt formatCode="General" sourceLinked="1"/>
        <c:majorTickMark val="none"/>
        <c:minorTickMark val="none"/>
        <c:tickLblPos val="nextTo"/>
        <c:spPr>
          <a:ln w="9525">
            <a:noFill/>
          </a:ln>
        </c:spPr>
        <c:crossAx val="269792000"/>
        <c:crosses val="autoZero"/>
        <c:crossBetween val="between"/>
      </c:valAx>
      <c:valAx>
        <c:axId val="269799808"/>
        <c:scaling>
          <c:orientation val="minMax"/>
        </c:scaling>
        <c:delete val="0"/>
        <c:axPos val="r"/>
        <c:title>
          <c:tx>
            <c:rich>
              <a:bodyPr rot="-5400000" vert="horz"/>
              <a:lstStyle/>
              <a:p>
                <a:pPr>
                  <a:defRPr/>
                </a:pPr>
                <a:r>
                  <a:rPr lang="en-IN"/>
                  <a:t>share</a:t>
                </a:r>
                <a:r>
                  <a:rPr lang="en-IN" baseline="0"/>
                  <a:t> prices </a:t>
                </a:r>
                <a:endParaRPr lang="en-IN"/>
              </a:p>
            </c:rich>
          </c:tx>
          <c:overlay val="0"/>
        </c:title>
        <c:numFmt formatCode="General" sourceLinked="1"/>
        <c:majorTickMark val="out"/>
        <c:minorTickMark val="none"/>
        <c:tickLblPos val="nextTo"/>
        <c:crossAx val="269801728"/>
        <c:crosses val="max"/>
        <c:crossBetween val="between"/>
      </c:valAx>
      <c:dateAx>
        <c:axId val="269801728"/>
        <c:scaling>
          <c:orientation val="minMax"/>
        </c:scaling>
        <c:delete val="1"/>
        <c:axPos val="b"/>
        <c:numFmt formatCode="d\-mmm\-yy" sourceLinked="1"/>
        <c:majorTickMark val="out"/>
        <c:minorTickMark val="none"/>
        <c:tickLblPos val="nextTo"/>
        <c:crossAx val="269799808"/>
        <c:crosses val="autoZero"/>
        <c:auto val="1"/>
        <c:lblOffset val="100"/>
        <c:baseTimeUnit val="days"/>
      </c:date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41063411621269"/>
          <c:y val="7.6177985668886533E-2"/>
          <c:w val="0.73382871485277223"/>
          <c:h val="0.72483638465183031"/>
        </c:manualLayout>
      </c:layout>
      <c:lineChart>
        <c:grouping val="standard"/>
        <c:varyColors val="0"/>
        <c:ser>
          <c:idx val="1"/>
          <c:order val="1"/>
          <c:tx>
            <c:strRef>
              <c:f>'[COVID 19- updated (1).xlsx]IT'!$H$25</c:f>
              <c:strCache>
                <c:ptCount val="1"/>
                <c:pt idx="0">
                  <c:v>TCS</c:v>
                </c:pt>
              </c:strCache>
            </c:strRef>
          </c:tx>
          <c:spPr>
            <a:ln w="28575" cap="rnd">
              <a:solidFill>
                <a:schemeClr val="accent2"/>
              </a:solidFill>
              <a:round/>
            </a:ln>
            <a:effectLst/>
          </c:spPr>
          <c:marker>
            <c:symbol val="none"/>
          </c:marker>
          <c:cat>
            <c:numRef>
              <c:f>'[COVID 19- updated (1).xlsx]IT'!$E$26:$E$41</c:f>
              <c:numCache>
                <c:formatCode>d\-mmm\-yy</c:formatCode>
                <c:ptCount val="16"/>
                <c:pt idx="0">
                  <c:v>43830</c:v>
                </c:pt>
                <c:pt idx="1">
                  <c:v>43831</c:v>
                </c:pt>
                <c:pt idx="2">
                  <c:v>43838</c:v>
                </c:pt>
                <c:pt idx="3">
                  <c:v>43845</c:v>
                </c:pt>
                <c:pt idx="4">
                  <c:v>43852</c:v>
                </c:pt>
                <c:pt idx="5">
                  <c:v>43859</c:v>
                </c:pt>
                <c:pt idx="6">
                  <c:v>43866</c:v>
                </c:pt>
                <c:pt idx="7">
                  <c:v>43873</c:v>
                </c:pt>
                <c:pt idx="8">
                  <c:v>43880</c:v>
                </c:pt>
                <c:pt idx="9">
                  <c:v>43887</c:v>
                </c:pt>
                <c:pt idx="10">
                  <c:v>43894</c:v>
                </c:pt>
                <c:pt idx="11">
                  <c:v>43901</c:v>
                </c:pt>
                <c:pt idx="12">
                  <c:v>43908</c:v>
                </c:pt>
                <c:pt idx="13">
                  <c:v>43915</c:v>
                </c:pt>
                <c:pt idx="14">
                  <c:v>43922</c:v>
                </c:pt>
                <c:pt idx="15">
                  <c:v>43929</c:v>
                </c:pt>
              </c:numCache>
            </c:numRef>
          </c:cat>
          <c:val>
            <c:numRef>
              <c:f>'[COVID 19- updated (1).xlsx]IT'!$H$26:$H$41</c:f>
              <c:numCache>
                <c:formatCode>General</c:formatCode>
                <c:ptCount val="16"/>
                <c:pt idx="0">
                  <c:v>2161.3000000000002</c:v>
                </c:pt>
                <c:pt idx="1">
                  <c:v>2169.8000000000002</c:v>
                </c:pt>
                <c:pt idx="2">
                  <c:v>2255.0500000000002</c:v>
                </c:pt>
                <c:pt idx="3">
                  <c:v>2226.5500000000002</c:v>
                </c:pt>
                <c:pt idx="4">
                  <c:v>2206.5</c:v>
                </c:pt>
                <c:pt idx="5">
                  <c:v>2152.6999999999998</c:v>
                </c:pt>
                <c:pt idx="6">
                  <c:v>2145.25</c:v>
                </c:pt>
                <c:pt idx="7">
                  <c:v>2170.5</c:v>
                </c:pt>
                <c:pt idx="8">
                  <c:v>2194.6</c:v>
                </c:pt>
                <c:pt idx="9">
                  <c:v>2123.0500000000002</c:v>
                </c:pt>
                <c:pt idx="10">
                  <c:v>2083.15</c:v>
                </c:pt>
                <c:pt idx="11">
                  <c:v>1954.55</c:v>
                </c:pt>
                <c:pt idx="12">
                  <c:v>1650.95</c:v>
                </c:pt>
                <c:pt idx="13">
                  <c:v>1752.2</c:v>
                </c:pt>
                <c:pt idx="14">
                  <c:v>1709.55</c:v>
                </c:pt>
                <c:pt idx="15">
                  <c:v>1705.6</c:v>
                </c:pt>
              </c:numCache>
            </c:numRef>
          </c:val>
          <c:smooth val="0"/>
          <c:extLst xmlns:c16r2="http://schemas.microsoft.com/office/drawing/2015/06/chart">
            <c:ext xmlns:c16="http://schemas.microsoft.com/office/drawing/2014/chart" uri="{C3380CC4-5D6E-409C-BE32-E72D297353CC}">
              <c16:uniqueId val="{00000000-4865-4848-AC21-53BEA63387DC}"/>
            </c:ext>
          </c:extLst>
        </c:ser>
        <c:dLbls>
          <c:showLegendKey val="0"/>
          <c:showVal val="0"/>
          <c:showCatName val="0"/>
          <c:showSerName val="0"/>
          <c:showPercent val="0"/>
          <c:showBubbleSize val="0"/>
        </c:dLbls>
        <c:marker val="1"/>
        <c:smooth val="0"/>
        <c:axId val="265900032"/>
        <c:axId val="265897856"/>
      </c:lineChart>
      <c:lineChart>
        <c:grouping val="standard"/>
        <c:varyColors val="0"/>
        <c:ser>
          <c:idx val="0"/>
          <c:order val="0"/>
          <c:tx>
            <c:strRef>
              <c:f>'[COVID 19- updated (1).xlsx]IT'!$F$25</c:f>
              <c:strCache>
                <c:ptCount val="1"/>
                <c:pt idx="0">
                  <c:v>INFOSYS</c:v>
                </c:pt>
              </c:strCache>
            </c:strRef>
          </c:tx>
          <c:spPr>
            <a:ln w="28575" cap="rnd">
              <a:solidFill>
                <a:schemeClr val="accent1"/>
              </a:solidFill>
              <a:round/>
            </a:ln>
            <a:effectLst/>
          </c:spPr>
          <c:marker>
            <c:symbol val="none"/>
          </c:marker>
          <c:cat>
            <c:numRef>
              <c:f>'[COVID 19- updated (1).xlsx]IT'!$E$26:$E$41</c:f>
              <c:numCache>
                <c:formatCode>d\-mmm\-yy</c:formatCode>
                <c:ptCount val="16"/>
                <c:pt idx="0">
                  <c:v>43830</c:v>
                </c:pt>
                <c:pt idx="1">
                  <c:v>43831</c:v>
                </c:pt>
                <c:pt idx="2">
                  <c:v>43838</c:v>
                </c:pt>
                <c:pt idx="3">
                  <c:v>43845</c:v>
                </c:pt>
                <c:pt idx="4">
                  <c:v>43852</c:v>
                </c:pt>
                <c:pt idx="5">
                  <c:v>43859</c:v>
                </c:pt>
                <c:pt idx="6">
                  <c:v>43866</c:v>
                </c:pt>
                <c:pt idx="7">
                  <c:v>43873</c:v>
                </c:pt>
                <c:pt idx="8">
                  <c:v>43880</c:v>
                </c:pt>
                <c:pt idx="9">
                  <c:v>43887</c:v>
                </c:pt>
                <c:pt idx="10">
                  <c:v>43894</c:v>
                </c:pt>
                <c:pt idx="11">
                  <c:v>43901</c:v>
                </c:pt>
                <c:pt idx="12">
                  <c:v>43908</c:v>
                </c:pt>
                <c:pt idx="13">
                  <c:v>43915</c:v>
                </c:pt>
                <c:pt idx="14">
                  <c:v>43922</c:v>
                </c:pt>
                <c:pt idx="15">
                  <c:v>43929</c:v>
                </c:pt>
              </c:numCache>
            </c:numRef>
          </c:cat>
          <c:val>
            <c:numRef>
              <c:f>'[COVID 19- updated (1).xlsx]IT'!$F$26:$F$41</c:f>
              <c:numCache>
                <c:formatCode>General</c:formatCode>
                <c:ptCount val="16"/>
                <c:pt idx="0">
                  <c:v>731.75</c:v>
                </c:pt>
                <c:pt idx="1">
                  <c:v>736.9</c:v>
                </c:pt>
                <c:pt idx="2">
                  <c:v>718.15</c:v>
                </c:pt>
                <c:pt idx="3">
                  <c:v>767.7</c:v>
                </c:pt>
                <c:pt idx="4">
                  <c:v>769.95</c:v>
                </c:pt>
                <c:pt idx="5">
                  <c:v>789.45</c:v>
                </c:pt>
                <c:pt idx="6">
                  <c:v>784.5</c:v>
                </c:pt>
                <c:pt idx="7">
                  <c:v>781.05</c:v>
                </c:pt>
                <c:pt idx="8">
                  <c:v>800.7</c:v>
                </c:pt>
                <c:pt idx="9">
                  <c:v>782.7</c:v>
                </c:pt>
                <c:pt idx="10">
                  <c:v>758.6</c:v>
                </c:pt>
                <c:pt idx="11">
                  <c:v>685.15</c:v>
                </c:pt>
                <c:pt idx="12">
                  <c:v>535.04999999999995</c:v>
                </c:pt>
                <c:pt idx="13">
                  <c:v>605.95000000000005</c:v>
                </c:pt>
                <c:pt idx="14">
                  <c:v>604.1</c:v>
                </c:pt>
                <c:pt idx="15">
                  <c:v>631.70000000000005</c:v>
                </c:pt>
              </c:numCache>
            </c:numRef>
          </c:val>
          <c:smooth val="0"/>
          <c:extLst xmlns:c16r2="http://schemas.microsoft.com/office/drawing/2015/06/chart">
            <c:ext xmlns:c16="http://schemas.microsoft.com/office/drawing/2014/chart" uri="{C3380CC4-5D6E-409C-BE32-E72D297353CC}">
              <c16:uniqueId val="{00000001-4865-4848-AC21-53BEA63387DC}"/>
            </c:ext>
          </c:extLst>
        </c:ser>
        <c:dLbls>
          <c:showLegendKey val="0"/>
          <c:showVal val="0"/>
          <c:showCatName val="0"/>
          <c:showSerName val="0"/>
          <c:showPercent val="0"/>
          <c:showBubbleSize val="0"/>
        </c:dLbls>
        <c:marker val="1"/>
        <c:smooth val="0"/>
        <c:axId val="265903488"/>
        <c:axId val="265901568"/>
      </c:lineChart>
      <c:valAx>
        <c:axId val="265897856"/>
        <c:scaling>
          <c:orientation val="minMax"/>
        </c:scaling>
        <c:delete val="0"/>
        <c:axPos val="r"/>
        <c:majorGridlines>
          <c:spPr>
            <a:ln w="9525" cap="flat" cmpd="sng" algn="ctr">
              <a:solidFill>
                <a:schemeClr val="tx1">
                  <a:lumMod val="15000"/>
                  <a:lumOff val="85000"/>
                </a:schemeClr>
              </a:solidFill>
              <a:round/>
            </a:ln>
            <a:effectLst/>
          </c:spPr>
        </c:majorGridlines>
        <c:title>
          <c:tx>
            <c:rich>
              <a:bodyPr rot="-5400000" vert="horz"/>
              <a:lstStyle/>
              <a:p>
                <a:pPr>
                  <a:defRPr/>
                </a:pPr>
                <a:r>
                  <a:rPr lang="en-IN"/>
                  <a:t>share</a:t>
                </a:r>
                <a:r>
                  <a:rPr lang="en-IN" baseline="0"/>
                  <a:t> prices</a:t>
                </a:r>
                <a:endParaRPr lang="en-IN"/>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65900032"/>
        <c:crosses val="max"/>
        <c:crossBetween val="between"/>
      </c:valAx>
      <c:dateAx>
        <c:axId val="265900032"/>
        <c:scaling>
          <c:orientation val="minMax"/>
        </c:scaling>
        <c:delete val="0"/>
        <c:axPos val="b"/>
        <c:numFmt formatCode="d\-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65897856"/>
        <c:crosses val="autoZero"/>
        <c:auto val="0"/>
        <c:lblOffset val="100"/>
        <c:baseTimeUnit val="days"/>
      </c:dateAx>
      <c:valAx>
        <c:axId val="265901568"/>
        <c:scaling>
          <c:orientation val="minMax"/>
        </c:scaling>
        <c:delete val="0"/>
        <c:axPos val="l"/>
        <c:title>
          <c:tx>
            <c:rich>
              <a:bodyPr rot="-5400000" vert="horz"/>
              <a:lstStyle/>
              <a:p>
                <a:pPr>
                  <a:defRPr/>
                </a:pPr>
                <a:r>
                  <a:rPr lang="en-IN"/>
                  <a:t>share</a:t>
                </a:r>
                <a:r>
                  <a:rPr lang="en-IN" baseline="0"/>
                  <a:t> prices</a:t>
                </a:r>
                <a:endParaRPr lang="en-IN"/>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65903488"/>
        <c:crosses val="autoZero"/>
        <c:crossBetween val="between"/>
      </c:valAx>
      <c:dateAx>
        <c:axId val="265903488"/>
        <c:scaling>
          <c:orientation val="minMax"/>
        </c:scaling>
        <c:delete val="1"/>
        <c:axPos val="b"/>
        <c:numFmt formatCode="d\-mmm\-yy" sourceLinked="1"/>
        <c:majorTickMark val="out"/>
        <c:minorTickMark val="none"/>
        <c:tickLblPos val="nextTo"/>
        <c:crossAx val="265901568"/>
        <c:crosses val="autoZero"/>
        <c:auto val="0"/>
        <c:lblOffset val="100"/>
        <c:baseTimeUnit val="days"/>
        <c:majorUnit val="1"/>
        <c:minorUnit val="1"/>
      </c:dateAx>
      <c:spPr>
        <a:noFill/>
        <a:ln>
          <a:noFill/>
        </a:ln>
        <a:effectLst/>
      </c:spPr>
    </c:plotArea>
    <c:legend>
      <c:legendPos val="r"/>
      <c:layout>
        <c:manualLayout>
          <c:xMode val="edge"/>
          <c:yMode val="edge"/>
          <c:x val="0.86748726016049271"/>
          <c:y val="0.79571432786242258"/>
          <c:w val="0.13005476642285632"/>
          <c:h val="0.141510424404496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'[COVID 19- updated (1).xlsx]Pharma'!$E$5</c:f>
              <c:strCache>
                <c:ptCount val="1"/>
                <c:pt idx="0">
                  <c:v>IPCA LABS LTD.</c:v>
                </c:pt>
              </c:strCache>
            </c:strRef>
          </c:tx>
          <c:marker>
            <c:symbol val="none"/>
          </c:marker>
          <c:cat>
            <c:strRef>
              <c:f>'[COVID 19- updated (1).xlsx]Pharma'!$B$6:$B$20</c:f>
              <c:strCache>
                <c:ptCount val="15"/>
                <c:pt idx="0">
                  <c:v>30-Sep-19</c:v>
                </c:pt>
                <c:pt idx="1">
                  <c:v>1 0ct 2019</c:v>
                </c:pt>
                <c:pt idx="2">
                  <c:v>7 0ct 2019</c:v>
                </c:pt>
                <c:pt idx="3">
                  <c:v>14-Oct-19</c:v>
                </c:pt>
                <c:pt idx="4">
                  <c:v>22-Oct-19</c:v>
                </c:pt>
                <c:pt idx="5">
                  <c:v>29 0ct 2019</c:v>
                </c:pt>
                <c:pt idx="6">
                  <c:v>05-Nov-19</c:v>
                </c:pt>
                <c:pt idx="7">
                  <c:v>11-Nov-19</c:v>
                </c:pt>
                <c:pt idx="8">
                  <c:v>18-Nov-19</c:v>
                </c:pt>
                <c:pt idx="9">
                  <c:v>25-Nov-19</c:v>
                </c:pt>
                <c:pt idx="10">
                  <c:v>02-Dec-19</c:v>
                </c:pt>
                <c:pt idx="11">
                  <c:v>09-Dec-19</c:v>
                </c:pt>
                <c:pt idx="12">
                  <c:v>16-Dec-19</c:v>
                </c:pt>
                <c:pt idx="13">
                  <c:v>23-Dec-19</c:v>
                </c:pt>
                <c:pt idx="14">
                  <c:v>30-Dec-19</c:v>
                </c:pt>
              </c:strCache>
            </c:strRef>
          </c:cat>
          <c:val>
            <c:numRef>
              <c:f>'[COVID 19- updated (1).xlsx]Pharma'!$E$6:$E$20</c:f>
              <c:numCache>
                <c:formatCode>General</c:formatCode>
                <c:ptCount val="15"/>
                <c:pt idx="0">
                  <c:v>901.9</c:v>
                </c:pt>
                <c:pt idx="1">
                  <c:v>892.4</c:v>
                </c:pt>
                <c:pt idx="2">
                  <c:v>875.4</c:v>
                </c:pt>
                <c:pt idx="3">
                  <c:v>890.15</c:v>
                </c:pt>
                <c:pt idx="4">
                  <c:v>927.45</c:v>
                </c:pt>
                <c:pt idx="5">
                  <c:v>983.15</c:v>
                </c:pt>
                <c:pt idx="6">
                  <c:v>994.3</c:v>
                </c:pt>
                <c:pt idx="7">
                  <c:v>1090.8</c:v>
                </c:pt>
                <c:pt idx="8">
                  <c:v>1161.9000000000001</c:v>
                </c:pt>
                <c:pt idx="9">
                  <c:v>1101.5</c:v>
                </c:pt>
                <c:pt idx="10">
                  <c:v>1130.05</c:v>
                </c:pt>
                <c:pt idx="11">
                  <c:v>1094.05</c:v>
                </c:pt>
                <c:pt idx="12">
                  <c:v>1125.8</c:v>
                </c:pt>
                <c:pt idx="13">
                  <c:v>1128.0999999999999</c:v>
                </c:pt>
                <c:pt idx="14">
                  <c:v>1136.6500000000001</c:v>
                </c:pt>
              </c:numCache>
            </c:numRef>
          </c:val>
          <c:smooth val="0"/>
          <c:extLst xmlns:c16r2="http://schemas.microsoft.com/office/drawing/2015/06/chart">
            <c:ext xmlns:c16="http://schemas.microsoft.com/office/drawing/2014/chart" uri="{C3380CC4-5D6E-409C-BE32-E72D297353CC}">
              <c16:uniqueId val="{00000000-67B3-468F-B499-36969AA5B29C}"/>
            </c:ext>
          </c:extLst>
        </c:ser>
        <c:dLbls>
          <c:showLegendKey val="0"/>
          <c:showVal val="0"/>
          <c:showCatName val="0"/>
          <c:showSerName val="0"/>
          <c:showPercent val="0"/>
          <c:showBubbleSize val="0"/>
        </c:dLbls>
        <c:marker val="1"/>
        <c:smooth val="0"/>
        <c:axId val="265925760"/>
        <c:axId val="265927296"/>
      </c:lineChart>
      <c:lineChart>
        <c:grouping val="standard"/>
        <c:varyColors val="0"/>
        <c:ser>
          <c:idx val="0"/>
          <c:order val="0"/>
          <c:tx>
            <c:strRef>
              <c:f>'[COVID 19- updated (1).xlsx]Pharma'!$C$5</c:f>
              <c:strCache>
                <c:ptCount val="1"/>
                <c:pt idx="0">
                  <c:v>CIPLA</c:v>
                </c:pt>
              </c:strCache>
            </c:strRef>
          </c:tx>
          <c:marker>
            <c:symbol val="none"/>
          </c:marker>
          <c:cat>
            <c:strRef>
              <c:f>'[COVID 19- updated (1).xlsx]Pharma'!$B$6:$B$20</c:f>
              <c:strCache>
                <c:ptCount val="15"/>
                <c:pt idx="0">
                  <c:v>30-Sep-19</c:v>
                </c:pt>
                <c:pt idx="1">
                  <c:v>1 0ct 2019</c:v>
                </c:pt>
                <c:pt idx="2">
                  <c:v>7 0ct 2019</c:v>
                </c:pt>
                <c:pt idx="3">
                  <c:v>14-Oct-19</c:v>
                </c:pt>
                <c:pt idx="4">
                  <c:v>22-Oct-19</c:v>
                </c:pt>
                <c:pt idx="5">
                  <c:v>29 0ct 2019</c:v>
                </c:pt>
                <c:pt idx="6">
                  <c:v>05-Nov-19</c:v>
                </c:pt>
                <c:pt idx="7">
                  <c:v>11-Nov-19</c:v>
                </c:pt>
                <c:pt idx="8">
                  <c:v>18-Nov-19</c:v>
                </c:pt>
                <c:pt idx="9">
                  <c:v>25-Nov-19</c:v>
                </c:pt>
                <c:pt idx="10">
                  <c:v>02-Dec-19</c:v>
                </c:pt>
                <c:pt idx="11">
                  <c:v>09-Dec-19</c:v>
                </c:pt>
                <c:pt idx="12">
                  <c:v>16-Dec-19</c:v>
                </c:pt>
                <c:pt idx="13">
                  <c:v>23-Dec-19</c:v>
                </c:pt>
                <c:pt idx="14">
                  <c:v>30-Dec-19</c:v>
                </c:pt>
              </c:strCache>
            </c:strRef>
          </c:cat>
          <c:val>
            <c:numRef>
              <c:f>'[COVID 19- updated (1).xlsx]Pharma'!$C$6:$C$20</c:f>
              <c:numCache>
                <c:formatCode>General</c:formatCode>
                <c:ptCount val="15"/>
                <c:pt idx="0">
                  <c:v>425.05</c:v>
                </c:pt>
                <c:pt idx="1">
                  <c:v>412.45</c:v>
                </c:pt>
                <c:pt idx="2">
                  <c:v>408.55</c:v>
                </c:pt>
                <c:pt idx="3">
                  <c:v>440.85</c:v>
                </c:pt>
                <c:pt idx="4">
                  <c:v>453.75</c:v>
                </c:pt>
                <c:pt idx="5">
                  <c:v>473.25</c:v>
                </c:pt>
                <c:pt idx="6">
                  <c:v>467.6</c:v>
                </c:pt>
                <c:pt idx="7">
                  <c:v>454.5</c:v>
                </c:pt>
                <c:pt idx="8">
                  <c:v>459.75</c:v>
                </c:pt>
                <c:pt idx="9">
                  <c:v>483.35</c:v>
                </c:pt>
                <c:pt idx="10">
                  <c:v>464.35</c:v>
                </c:pt>
                <c:pt idx="11">
                  <c:v>447.75</c:v>
                </c:pt>
                <c:pt idx="12">
                  <c:v>458.6</c:v>
                </c:pt>
                <c:pt idx="13">
                  <c:v>467.75</c:v>
                </c:pt>
                <c:pt idx="14">
                  <c:v>479.8</c:v>
                </c:pt>
              </c:numCache>
            </c:numRef>
          </c:val>
          <c:smooth val="0"/>
          <c:extLst xmlns:c16r2="http://schemas.microsoft.com/office/drawing/2015/06/chart">
            <c:ext xmlns:c16="http://schemas.microsoft.com/office/drawing/2014/chart" uri="{C3380CC4-5D6E-409C-BE32-E72D297353CC}">
              <c16:uniqueId val="{00000001-67B3-468F-B499-36969AA5B29C}"/>
            </c:ext>
          </c:extLst>
        </c:ser>
        <c:dLbls>
          <c:showLegendKey val="0"/>
          <c:showVal val="0"/>
          <c:showCatName val="0"/>
          <c:showSerName val="0"/>
          <c:showPercent val="0"/>
          <c:showBubbleSize val="0"/>
        </c:dLbls>
        <c:marker val="1"/>
        <c:smooth val="0"/>
        <c:axId val="265931392"/>
        <c:axId val="265929472"/>
      </c:lineChart>
      <c:catAx>
        <c:axId val="265925760"/>
        <c:scaling>
          <c:orientation val="minMax"/>
        </c:scaling>
        <c:delete val="0"/>
        <c:axPos val="b"/>
        <c:numFmt formatCode="General" sourceLinked="0"/>
        <c:majorTickMark val="none"/>
        <c:minorTickMark val="none"/>
        <c:tickLblPos val="nextTo"/>
        <c:crossAx val="265927296"/>
        <c:crosses val="autoZero"/>
        <c:auto val="1"/>
        <c:lblAlgn val="ctr"/>
        <c:lblOffset val="100"/>
        <c:noMultiLvlLbl val="0"/>
      </c:catAx>
      <c:valAx>
        <c:axId val="265927296"/>
        <c:scaling>
          <c:orientation val="minMax"/>
        </c:scaling>
        <c:delete val="0"/>
        <c:axPos val="l"/>
        <c:majorGridlines/>
        <c:title>
          <c:tx>
            <c:rich>
              <a:bodyPr rot="-5400000" vert="horz"/>
              <a:lstStyle/>
              <a:p>
                <a:pPr>
                  <a:defRPr/>
                </a:pPr>
                <a:r>
                  <a:rPr lang="en-IN"/>
                  <a:t>share</a:t>
                </a:r>
                <a:r>
                  <a:rPr lang="en-IN" baseline="0"/>
                  <a:t> prices</a:t>
                </a:r>
                <a:endParaRPr lang="en-IN"/>
              </a:p>
            </c:rich>
          </c:tx>
          <c:overlay val="0"/>
        </c:title>
        <c:numFmt formatCode="General" sourceLinked="1"/>
        <c:majorTickMark val="none"/>
        <c:minorTickMark val="none"/>
        <c:tickLblPos val="nextTo"/>
        <c:spPr>
          <a:ln w="9525">
            <a:noFill/>
          </a:ln>
        </c:spPr>
        <c:crossAx val="265925760"/>
        <c:crosses val="autoZero"/>
        <c:crossBetween val="between"/>
      </c:valAx>
      <c:valAx>
        <c:axId val="265929472"/>
        <c:scaling>
          <c:orientation val="minMax"/>
        </c:scaling>
        <c:delete val="0"/>
        <c:axPos val="r"/>
        <c:title>
          <c:tx>
            <c:rich>
              <a:bodyPr rot="-5400000" vert="horz"/>
              <a:lstStyle/>
              <a:p>
                <a:pPr>
                  <a:defRPr/>
                </a:pPr>
                <a:r>
                  <a:rPr lang="en-IN"/>
                  <a:t>share</a:t>
                </a:r>
                <a:r>
                  <a:rPr lang="en-IN" baseline="0"/>
                  <a:t> prices</a:t>
                </a:r>
                <a:endParaRPr lang="en-IN"/>
              </a:p>
            </c:rich>
          </c:tx>
          <c:overlay val="0"/>
        </c:title>
        <c:numFmt formatCode="General" sourceLinked="1"/>
        <c:majorTickMark val="out"/>
        <c:minorTickMark val="none"/>
        <c:tickLblPos val="nextTo"/>
        <c:crossAx val="265931392"/>
        <c:crosses val="max"/>
        <c:crossBetween val="between"/>
      </c:valAx>
      <c:catAx>
        <c:axId val="265931392"/>
        <c:scaling>
          <c:orientation val="minMax"/>
        </c:scaling>
        <c:delete val="1"/>
        <c:axPos val="b"/>
        <c:numFmt formatCode="General" sourceLinked="1"/>
        <c:majorTickMark val="out"/>
        <c:minorTickMark val="none"/>
        <c:tickLblPos val="nextTo"/>
        <c:crossAx val="265929472"/>
        <c:crosses val="autoZero"/>
        <c:auto val="1"/>
        <c:lblAlgn val="ctr"/>
        <c:lblOffset val="100"/>
        <c:noMultiLvlLbl val="0"/>
      </c:cat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'[COVID 19- updated (1).xlsx]Pharma'!$E$26</c:f>
              <c:strCache>
                <c:ptCount val="1"/>
                <c:pt idx="0">
                  <c:v>IPCA LAB LTD.</c:v>
                </c:pt>
              </c:strCache>
            </c:strRef>
          </c:tx>
          <c:marker>
            <c:symbol val="none"/>
          </c:marker>
          <c:cat>
            <c:numRef>
              <c:f>'[COVID 19- updated (1).xlsx]Pharma'!$B$27:$B$42</c:f>
              <c:numCache>
                <c:formatCode>d\-mmm\-yy</c:formatCode>
                <c:ptCount val="16"/>
                <c:pt idx="0">
                  <c:v>43830</c:v>
                </c:pt>
                <c:pt idx="1">
                  <c:v>43831</c:v>
                </c:pt>
                <c:pt idx="2">
                  <c:v>43838</c:v>
                </c:pt>
                <c:pt idx="3">
                  <c:v>43845</c:v>
                </c:pt>
                <c:pt idx="4">
                  <c:v>43852</c:v>
                </c:pt>
                <c:pt idx="5">
                  <c:v>43859</c:v>
                </c:pt>
                <c:pt idx="6">
                  <c:v>43866</c:v>
                </c:pt>
                <c:pt idx="7">
                  <c:v>43873</c:v>
                </c:pt>
                <c:pt idx="8">
                  <c:v>43880</c:v>
                </c:pt>
                <c:pt idx="9">
                  <c:v>43887</c:v>
                </c:pt>
                <c:pt idx="10">
                  <c:v>43894</c:v>
                </c:pt>
                <c:pt idx="11">
                  <c:v>43901</c:v>
                </c:pt>
                <c:pt idx="12">
                  <c:v>43908</c:v>
                </c:pt>
                <c:pt idx="13">
                  <c:v>43915</c:v>
                </c:pt>
                <c:pt idx="14">
                  <c:v>43922</c:v>
                </c:pt>
                <c:pt idx="15">
                  <c:v>43929</c:v>
                </c:pt>
              </c:numCache>
            </c:numRef>
          </c:cat>
          <c:val>
            <c:numRef>
              <c:f>'[COVID 19- updated (1).xlsx]Pharma'!$E$27:$E$42</c:f>
              <c:numCache>
                <c:formatCode>General</c:formatCode>
                <c:ptCount val="16"/>
                <c:pt idx="0">
                  <c:v>1134.9000000000001</c:v>
                </c:pt>
                <c:pt idx="1">
                  <c:v>1138.2</c:v>
                </c:pt>
                <c:pt idx="2">
                  <c:v>1197.8499999999999</c:v>
                </c:pt>
                <c:pt idx="3">
                  <c:v>1249.05</c:v>
                </c:pt>
                <c:pt idx="4">
                  <c:v>1229.3</c:v>
                </c:pt>
                <c:pt idx="5">
                  <c:v>1230.45</c:v>
                </c:pt>
                <c:pt idx="6">
                  <c:v>1220.6500000000001</c:v>
                </c:pt>
                <c:pt idx="7">
                  <c:v>1326.85</c:v>
                </c:pt>
                <c:pt idx="8">
                  <c:v>1407.85</c:v>
                </c:pt>
                <c:pt idx="9">
                  <c:v>1373.65</c:v>
                </c:pt>
                <c:pt idx="10">
                  <c:v>1427.7</c:v>
                </c:pt>
                <c:pt idx="11">
                  <c:v>1409.9</c:v>
                </c:pt>
                <c:pt idx="12">
                  <c:v>1282.25</c:v>
                </c:pt>
                <c:pt idx="13">
                  <c:v>1305.05</c:v>
                </c:pt>
                <c:pt idx="14">
                  <c:v>1394.7</c:v>
                </c:pt>
                <c:pt idx="15">
                  <c:v>1615.8</c:v>
                </c:pt>
              </c:numCache>
            </c:numRef>
          </c:val>
          <c:smooth val="0"/>
          <c:extLst xmlns:c16r2="http://schemas.microsoft.com/office/drawing/2015/06/chart">
            <c:ext xmlns:c16="http://schemas.microsoft.com/office/drawing/2014/chart" uri="{C3380CC4-5D6E-409C-BE32-E72D297353CC}">
              <c16:uniqueId val="{00000000-5581-4366-BD8E-961C7CC6294D}"/>
            </c:ext>
          </c:extLst>
        </c:ser>
        <c:dLbls>
          <c:showLegendKey val="0"/>
          <c:showVal val="0"/>
          <c:showCatName val="0"/>
          <c:showSerName val="0"/>
          <c:showPercent val="0"/>
          <c:showBubbleSize val="0"/>
        </c:dLbls>
        <c:marker val="1"/>
        <c:smooth val="0"/>
        <c:axId val="266101888"/>
        <c:axId val="266103424"/>
      </c:lineChart>
      <c:lineChart>
        <c:grouping val="standard"/>
        <c:varyColors val="0"/>
        <c:ser>
          <c:idx val="0"/>
          <c:order val="0"/>
          <c:tx>
            <c:strRef>
              <c:f>'[COVID 19- updated (1).xlsx]Pharma'!$C$26</c:f>
              <c:strCache>
                <c:ptCount val="1"/>
                <c:pt idx="0">
                  <c:v>CIPLA</c:v>
                </c:pt>
              </c:strCache>
            </c:strRef>
          </c:tx>
          <c:marker>
            <c:symbol val="none"/>
          </c:marker>
          <c:cat>
            <c:numRef>
              <c:f>'[COVID 19- updated (1).xlsx]Pharma'!$B$27:$B$42</c:f>
              <c:numCache>
                <c:formatCode>d\-mmm\-yy</c:formatCode>
                <c:ptCount val="16"/>
                <c:pt idx="0">
                  <c:v>43830</c:v>
                </c:pt>
                <c:pt idx="1">
                  <c:v>43831</c:v>
                </c:pt>
                <c:pt idx="2">
                  <c:v>43838</c:v>
                </c:pt>
                <c:pt idx="3">
                  <c:v>43845</c:v>
                </c:pt>
                <c:pt idx="4">
                  <c:v>43852</c:v>
                </c:pt>
                <c:pt idx="5">
                  <c:v>43859</c:v>
                </c:pt>
                <c:pt idx="6">
                  <c:v>43866</c:v>
                </c:pt>
                <c:pt idx="7">
                  <c:v>43873</c:v>
                </c:pt>
                <c:pt idx="8">
                  <c:v>43880</c:v>
                </c:pt>
                <c:pt idx="9">
                  <c:v>43887</c:v>
                </c:pt>
                <c:pt idx="10">
                  <c:v>43894</c:v>
                </c:pt>
                <c:pt idx="11">
                  <c:v>43901</c:v>
                </c:pt>
                <c:pt idx="12">
                  <c:v>43908</c:v>
                </c:pt>
                <c:pt idx="13">
                  <c:v>43915</c:v>
                </c:pt>
                <c:pt idx="14">
                  <c:v>43922</c:v>
                </c:pt>
                <c:pt idx="15">
                  <c:v>43929</c:v>
                </c:pt>
              </c:numCache>
            </c:numRef>
          </c:cat>
          <c:val>
            <c:numRef>
              <c:f>'[COVID 19- updated (1).xlsx]Pharma'!$C$27:$C$42</c:f>
              <c:numCache>
                <c:formatCode>General</c:formatCode>
                <c:ptCount val="16"/>
                <c:pt idx="0">
                  <c:v>478.45</c:v>
                </c:pt>
                <c:pt idx="1">
                  <c:v>476.05</c:v>
                </c:pt>
                <c:pt idx="2">
                  <c:v>464.55</c:v>
                </c:pt>
                <c:pt idx="3">
                  <c:v>483.7</c:v>
                </c:pt>
                <c:pt idx="4">
                  <c:v>471.75</c:v>
                </c:pt>
                <c:pt idx="5">
                  <c:v>461.35</c:v>
                </c:pt>
                <c:pt idx="6">
                  <c:v>446.8</c:v>
                </c:pt>
                <c:pt idx="7">
                  <c:v>446.75</c:v>
                </c:pt>
                <c:pt idx="8">
                  <c:v>447.45</c:v>
                </c:pt>
                <c:pt idx="9">
                  <c:v>422.45</c:v>
                </c:pt>
                <c:pt idx="10">
                  <c:v>447.7</c:v>
                </c:pt>
                <c:pt idx="11">
                  <c:v>417.55</c:v>
                </c:pt>
                <c:pt idx="12">
                  <c:v>386.7</c:v>
                </c:pt>
                <c:pt idx="13">
                  <c:v>376.7</c:v>
                </c:pt>
                <c:pt idx="14">
                  <c:v>413.55</c:v>
                </c:pt>
                <c:pt idx="15">
                  <c:v>513</c:v>
                </c:pt>
              </c:numCache>
            </c:numRef>
          </c:val>
          <c:smooth val="0"/>
          <c:extLst xmlns:c16r2="http://schemas.microsoft.com/office/drawing/2015/06/chart">
            <c:ext xmlns:c16="http://schemas.microsoft.com/office/drawing/2014/chart" uri="{C3380CC4-5D6E-409C-BE32-E72D297353CC}">
              <c16:uniqueId val="{00000001-5581-4366-BD8E-961C7CC6294D}"/>
            </c:ext>
          </c:extLst>
        </c:ser>
        <c:dLbls>
          <c:showLegendKey val="0"/>
          <c:showVal val="0"/>
          <c:showCatName val="0"/>
          <c:showSerName val="0"/>
          <c:showPercent val="0"/>
          <c:showBubbleSize val="0"/>
        </c:dLbls>
        <c:marker val="1"/>
        <c:smooth val="0"/>
        <c:axId val="266119808"/>
        <c:axId val="266117888"/>
      </c:lineChart>
      <c:dateAx>
        <c:axId val="266101888"/>
        <c:scaling>
          <c:orientation val="minMax"/>
        </c:scaling>
        <c:delete val="0"/>
        <c:axPos val="b"/>
        <c:numFmt formatCode="d\-mmm\-yy" sourceLinked="1"/>
        <c:majorTickMark val="none"/>
        <c:minorTickMark val="none"/>
        <c:tickLblPos val="nextTo"/>
        <c:crossAx val="266103424"/>
        <c:crosses val="autoZero"/>
        <c:auto val="1"/>
        <c:lblOffset val="100"/>
        <c:baseTimeUnit val="days"/>
      </c:dateAx>
      <c:valAx>
        <c:axId val="266103424"/>
        <c:scaling>
          <c:orientation val="minMax"/>
        </c:scaling>
        <c:delete val="0"/>
        <c:axPos val="l"/>
        <c:majorGridlines/>
        <c:title>
          <c:tx>
            <c:rich>
              <a:bodyPr rot="-5400000" vert="horz"/>
              <a:lstStyle/>
              <a:p>
                <a:pPr>
                  <a:defRPr/>
                </a:pPr>
                <a:r>
                  <a:rPr lang="en-IN"/>
                  <a:t>share</a:t>
                </a:r>
                <a:r>
                  <a:rPr lang="en-IN" baseline="0"/>
                  <a:t> prices</a:t>
                </a:r>
                <a:endParaRPr lang="en-IN"/>
              </a:p>
            </c:rich>
          </c:tx>
          <c:overlay val="0"/>
        </c:title>
        <c:numFmt formatCode="General" sourceLinked="1"/>
        <c:majorTickMark val="none"/>
        <c:minorTickMark val="none"/>
        <c:tickLblPos val="nextTo"/>
        <c:spPr>
          <a:ln w="9525">
            <a:noFill/>
          </a:ln>
        </c:spPr>
        <c:crossAx val="266101888"/>
        <c:crosses val="autoZero"/>
        <c:crossBetween val="between"/>
      </c:valAx>
      <c:valAx>
        <c:axId val="266117888"/>
        <c:scaling>
          <c:orientation val="minMax"/>
        </c:scaling>
        <c:delete val="0"/>
        <c:axPos val="r"/>
        <c:title>
          <c:tx>
            <c:rich>
              <a:bodyPr rot="-5400000" vert="horz"/>
              <a:lstStyle/>
              <a:p>
                <a:pPr>
                  <a:defRPr/>
                </a:pPr>
                <a:r>
                  <a:rPr lang="en-IN"/>
                  <a:t>share</a:t>
                </a:r>
                <a:r>
                  <a:rPr lang="en-IN" baseline="0"/>
                  <a:t> prices</a:t>
                </a:r>
                <a:endParaRPr lang="en-IN"/>
              </a:p>
            </c:rich>
          </c:tx>
          <c:overlay val="0"/>
        </c:title>
        <c:numFmt formatCode="General" sourceLinked="1"/>
        <c:majorTickMark val="out"/>
        <c:minorTickMark val="none"/>
        <c:tickLblPos val="nextTo"/>
        <c:crossAx val="266119808"/>
        <c:crosses val="max"/>
        <c:crossBetween val="between"/>
      </c:valAx>
      <c:dateAx>
        <c:axId val="266119808"/>
        <c:scaling>
          <c:orientation val="minMax"/>
        </c:scaling>
        <c:delete val="1"/>
        <c:axPos val="b"/>
        <c:numFmt formatCode="d\-mmm\-yy" sourceLinked="1"/>
        <c:majorTickMark val="out"/>
        <c:minorTickMark val="none"/>
        <c:tickLblPos val="nextTo"/>
        <c:crossAx val="266117888"/>
        <c:crosses val="autoZero"/>
        <c:auto val="1"/>
        <c:lblOffset val="100"/>
        <c:baseTimeUnit val="days"/>
      </c:date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'[COVID 19- updated (1).xlsx]Aviation'!$E$5</c:f>
              <c:strCache>
                <c:ptCount val="1"/>
                <c:pt idx="0">
                  <c:v>INDIGO</c:v>
                </c:pt>
              </c:strCache>
            </c:strRef>
          </c:tx>
          <c:marker>
            <c:symbol val="none"/>
          </c:marker>
          <c:cat>
            <c:numRef>
              <c:f>'[COVID 19- updated (1).xlsx]Aviation'!$B$6:$B$20</c:f>
              <c:numCache>
                <c:formatCode>d\-mmm\-yy</c:formatCode>
                <c:ptCount val="15"/>
                <c:pt idx="0">
                  <c:v>43738</c:v>
                </c:pt>
                <c:pt idx="1">
                  <c:v>43739</c:v>
                </c:pt>
                <c:pt idx="2">
                  <c:v>43745</c:v>
                </c:pt>
                <c:pt idx="3">
                  <c:v>43752</c:v>
                </c:pt>
                <c:pt idx="4">
                  <c:v>43760</c:v>
                </c:pt>
                <c:pt idx="5">
                  <c:v>43767</c:v>
                </c:pt>
                <c:pt idx="6">
                  <c:v>43774</c:v>
                </c:pt>
                <c:pt idx="7">
                  <c:v>43780</c:v>
                </c:pt>
                <c:pt idx="8">
                  <c:v>43787</c:v>
                </c:pt>
                <c:pt idx="9">
                  <c:v>43794</c:v>
                </c:pt>
                <c:pt idx="10">
                  <c:v>43801</c:v>
                </c:pt>
                <c:pt idx="11">
                  <c:v>43808</c:v>
                </c:pt>
                <c:pt idx="12">
                  <c:v>43815</c:v>
                </c:pt>
                <c:pt idx="13">
                  <c:v>43822</c:v>
                </c:pt>
                <c:pt idx="14">
                  <c:v>43829</c:v>
                </c:pt>
              </c:numCache>
            </c:numRef>
          </c:cat>
          <c:val>
            <c:numRef>
              <c:f>'[COVID 19- updated (1).xlsx]Aviation'!$E$6:$E$20</c:f>
              <c:numCache>
                <c:formatCode>General</c:formatCode>
                <c:ptCount val="15"/>
                <c:pt idx="0">
                  <c:v>1891.65</c:v>
                </c:pt>
                <c:pt idx="1">
                  <c:v>1870.85</c:v>
                </c:pt>
                <c:pt idx="2">
                  <c:v>1795.55</c:v>
                </c:pt>
                <c:pt idx="3">
                  <c:v>1767.2</c:v>
                </c:pt>
                <c:pt idx="4">
                  <c:v>1673.9</c:v>
                </c:pt>
                <c:pt idx="5">
                  <c:v>1410.3</c:v>
                </c:pt>
                <c:pt idx="6">
                  <c:v>1461.45</c:v>
                </c:pt>
                <c:pt idx="7">
                  <c:v>1479.75</c:v>
                </c:pt>
                <c:pt idx="8">
                  <c:v>1458.9</c:v>
                </c:pt>
                <c:pt idx="9">
                  <c:v>1450.45</c:v>
                </c:pt>
                <c:pt idx="10">
                  <c:v>1451.45</c:v>
                </c:pt>
                <c:pt idx="11">
                  <c:v>1327.45</c:v>
                </c:pt>
                <c:pt idx="12">
                  <c:v>1300.3499999999999</c:v>
                </c:pt>
                <c:pt idx="13">
                  <c:v>1300.55</c:v>
                </c:pt>
                <c:pt idx="14">
                  <c:v>1343.35</c:v>
                </c:pt>
              </c:numCache>
            </c:numRef>
          </c:val>
          <c:smooth val="0"/>
          <c:extLst xmlns:c16r2="http://schemas.microsoft.com/office/drawing/2015/06/chart">
            <c:ext xmlns:c16="http://schemas.microsoft.com/office/drawing/2014/chart" uri="{C3380CC4-5D6E-409C-BE32-E72D297353CC}">
              <c16:uniqueId val="{00000000-9B23-49D9-A801-185540E7C2B0}"/>
            </c:ext>
          </c:extLst>
        </c:ser>
        <c:dLbls>
          <c:showLegendKey val="0"/>
          <c:showVal val="0"/>
          <c:showCatName val="0"/>
          <c:showSerName val="0"/>
          <c:showPercent val="0"/>
          <c:showBubbleSize val="0"/>
        </c:dLbls>
        <c:marker val="1"/>
        <c:smooth val="0"/>
        <c:axId val="266212480"/>
        <c:axId val="266214016"/>
      </c:lineChart>
      <c:lineChart>
        <c:grouping val="standard"/>
        <c:varyColors val="0"/>
        <c:ser>
          <c:idx val="0"/>
          <c:order val="0"/>
          <c:tx>
            <c:strRef>
              <c:f>'[COVID 19- updated (1).xlsx]Aviation'!$C$5</c:f>
              <c:strCache>
                <c:ptCount val="1"/>
                <c:pt idx="0">
                  <c:v>SPICEJET</c:v>
                </c:pt>
              </c:strCache>
            </c:strRef>
          </c:tx>
          <c:marker>
            <c:symbol val="none"/>
          </c:marker>
          <c:cat>
            <c:numRef>
              <c:f>'[COVID 19- updated (1).xlsx]Aviation'!$B$6:$B$20</c:f>
              <c:numCache>
                <c:formatCode>d\-mmm\-yy</c:formatCode>
                <c:ptCount val="15"/>
                <c:pt idx="0">
                  <c:v>43738</c:v>
                </c:pt>
                <c:pt idx="1">
                  <c:v>43739</c:v>
                </c:pt>
                <c:pt idx="2">
                  <c:v>43745</c:v>
                </c:pt>
                <c:pt idx="3">
                  <c:v>43752</c:v>
                </c:pt>
                <c:pt idx="4">
                  <c:v>43760</c:v>
                </c:pt>
                <c:pt idx="5">
                  <c:v>43767</c:v>
                </c:pt>
                <c:pt idx="6">
                  <c:v>43774</c:v>
                </c:pt>
                <c:pt idx="7">
                  <c:v>43780</c:v>
                </c:pt>
                <c:pt idx="8">
                  <c:v>43787</c:v>
                </c:pt>
                <c:pt idx="9">
                  <c:v>43794</c:v>
                </c:pt>
                <c:pt idx="10">
                  <c:v>43801</c:v>
                </c:pt>
                <c:pt idx="11">
                  <c:v>43808</c:v>
                </c:pt>
                <c:pt idx="12">
                  <c:v>43815</c:v>
                </c:pt>
                <c:pt idx="13">
                  <c:v>43822</c:v>
                </c:pt>
                <c:pt idx="14">
                  <c:v>43829</c:v>
                </c:pt>
              </c:numCache>
            </c:numRef>
          </c:cat>
          <c:val>
            <c:numRef>
              <c:f>'[COVID 19- updated (1).xlsx]Aviation'!$C$6:$C$20</c:f>
              <c:numCache>
                <c:formatCode>General</c:formatCode>
                <c:ptCount val="15"/>
                <c:pt idx="0">
                  <c:v>125.15</c:v>
                </c:pt>
                <c:pt idx="1">
                  <c:v>122.85</c:v>
                </c:pt>
                <c:pt idx="2">
                  <c:v>119.3</c:v>
                </c:pt>
                <c:pt idx="3">
                  <c:v>122.4</c:v>
                </c:pt>
                <c:pt idx="4">
                  <c:v>117</c:v>
                </c:pt>
                <c:pt idx="5">
                  <c:v>115.55</c:v>
                </c:pt>
                <c:pt idx="6">
                  <c:v>116.9</c:v>
                </c:pt>
                <c:pt idx="7">
                  <c:v>115.05</c:v>
                </c:pt>
                <c:pt idx="8">
                  <c:v>116</c:v>
                </c:pt>
                <c:pt idx="9">
                  <c:v>109.65</c:v>
                </c:pt>
                <c:pt idx="10">
                  <c:v>103.75</c:v>
                </c:pt>
                <c:pt idx="11">
                  <c:v>105.6</c:v>
                </c:pt>
                <c:pt idx="12">
                  <c:v>103.35</c:v>
                </c:pt>
                <c:pt idx="13">
                  <c:v>92.85</c:v>
                </c:pt>
                <c:pt idx="14">
                  <c:v>110.45</c:v>
                </c:pt>
              </c:numCache>
            </c:numRef>
          </c:val>
          <c:smooth val="0"/>
          <c:extLst xmlns:c16r2="http://schemas.microsoft.com/office/drawing/2015/06/chart">
            <c:ext xmlns:c16="http://schemas.microsoft.com/office/drawing/2014/chart" uri="{C3380CC4-5D6E-409C-BE32-E72D297353CC}">
              <c16:uniqueId val="{00000001-9B23-49D9-A801-185540E7C2B0}"/>
            </c:ext>
          </c:extLst>
        </c:ser>
        <c:dLbls>
          <c:showLegendKey val="0"/>
          <c:showVal val="0"/>
          <c:showCatName val="0"/>
          <c:showSerName val="0"/>
          <c:showPercent val="0"/>
          <c:showBubbleSize val="0"/>
        </c:dLbls>
        <c:marker val="1"/>
        <c:smooth val="0"/>
        <c:axId val="266221824"/>
        <c:axId val="266219904"/>
      </c:lineChart>
      <c:dateAx>
        <c:axId val="266212480"/>
        <c:scaling>
          <c:orientation val="minMax"/>
        </c:scaling>
        <c:delete val="0"/>
        <c:axPos val="b"/>
        <c:numFmt formatCode="d\-mmm\-yy" sourceLinked="1"/>
        <c:majorTickMark val="none"/>
        <c:minorTickMark val="none"/>
        <c:tickLblPos val="nextTo"/>
        <c:crossAx val="266214016"/>
        <c:crosses val="autoZero"/>
        <c:auto val="1"/>
        <c:lblOffset val="100"/>
        <c:baseTimeUnit val="days"/>
      </c:dateAx>
      <c:valAx>
        <c:axId val="266214016"/>
        <c:scaling>
          <c:orientation val="minMax"/>
        </c:scaling>
        <c:delete val="0"/>
        <c:axPos val="l"/>
        <c:majorGridlines/>
        <c:numFmt formatCode="General" sourceLinked="1"/>
        <c:majorTickMark val="none"/>
        <c:minorTickMark val="none"/>
        <c:tickLblPos val="nextTo"/>
        <c:spPr>
          <a:ln w="9525">
            <a:noFill/>
          </a:ln>
        </c:spPr>
        <c:crossAx val="266212480"/>
        <c:crosses val="autoZero"/>
        <c:crossBetween val="between"/>
      </c:valAx>
      <c:valAx>
        <c:axId val="266219904"/>
        <c:scaling>
          <c:orientation val="minMax"/>
        </c:scaling>
        <c:delete val="0"/>
        <c:axPos val="r"/>
        <c:title>
          <c:tx>
            <c:rich>
              <a:bodyPr rot="-5400000" vert="horz"/>
              <a:lstStyle/>
              <a:p>
                <a:pPr>
                  <a:defRPr/>
                </a:pPr>
                <a:r>
                  <a:rPr lang="en-IN"/>
                  <a:t>share</a:t>
                </a:r>
                <a:r>
                  <a:rPr lang="en-IN" baseline="0"/>
                  <a:t> prices</a:t>
                </a:r>
                <a:endParaRPr lang="en-IN"/>
              </a:p>
            </c:rich>
          </c:tx>
          <c:overlay val="0"/>
        </c:title>
        <c:numFmt formatCode="General" sourceLinked="1"/>
        <c:majorTickMark val="out"/>
        <c:minorTickMark val="none"/>
        <c:tickLblPos val="nextTo"/>
        <c:crossAx val="266221824"/>
        <c:crosses val="max"/>
        <c:crossBetween val="between"/>
      </c:valAx>
      <c:dateAx>
        <c:axId val="266221824"/>
        <c:scaling>
          <c:orientation val="minMax"/>
        </c:scaling>
        <c:delete val="1"/>
        <c:axPos val="b"/>
        <c:numFmt formatCode="d\-mmm\-yy" sourceLinked="1"/>
        <c:majorTickMark val="out"/>
        <c:minorTickMark val="none"/>
        <c:tickLblPos val="nextTo"/>
        <c:crossAx val="266219904"/>
        <c:crosses val="autoZero"/>
        <c:auto val="1"/>
        <c:lblOffset val="100"/>
        <c:baseTimeUnit val="days"/>
      </c:date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'[COVID 19- updated (1).xlsx]Aviation'!$E$29</c:f>
              <c:strCache>
                <c:ptCount val="1"/>
                <c:pt idx="0">
                  <c:v>INDIGO</c:v>
                </c:pt>
              </c:strCache>
            </c:strRef>
          </c:tx>
          <c:marker>
            <c:symbol val="none"/>
          </c:marker>
          <c:cat>
            <c:numRef>
              <c:f>'[COVID 19- updated (1).xlsx]Aviation'!$B$30:$B$45</c:f>
              <c:numCache>
                <c:formatCode>d\-mmm\-yy</c:formatCode>
                <c:ptCount val="16"/>
                <c:pt idx="0">
                  <c:v>43830</c:v>
                </c:pt>
                <c:pt idx="1">
                  <c:v>43831</c:v>
                </c:pt>
                <c:pt idx="2">
                  <c:v>43838</c:v>
                </c:pt>
                <c:pt idx="3">
                  <c:v>43845</c:v>
                </c:pt>
                <c:pt idx="4">
                  <c:v>43852</c:v>
                </c:pt>
                <c:pt idx="5">
                  <c:v>43859</c:v>
                </c:pt>
                <c:pt idx="6">
                  <c:v>43866</c:v>
                </c:pt>
                <c:pt idx="7">
                  <c:v>43873</c:v>
                </c:pt>
                <c:pt idx="8">
                  <c:v>43880</c:v>
                </c:pt>
                <c:pt idx="9">
                  <c:v>43887</c:v>
                </c:pt>
                <c:pt idx="10">
                  <c:v>43894</c:v>
                </c:pt>
                <c:pt idx="11">
                  <c:v>43901</c:v>
                </c:pt>
                <c:pt idx="12">
                  <c:v>43908</c:v>
                </c:pt>
                <c:pt idx="13">
                  <c:v>43915</c:v>
                </c:pt>
                <c:pt idx="14">
                  <c:v>43922</c:v>
                </c:pt>
                <c:pt idx="15">
                  <c:v>43929</c:v>
                </c:pt>
              </c:numCache>
            </c:numRef>
          </c:cat>
          <c:val>
            <c:numRef>
              <c:f>'[COVID 19- updated (1).xlsx]Aviation'!$E$30:$E$45</c:f>
              <c:numCache>
                <c:formatCode>General</c:formatCode>
                <c:ptCount val="16"/>
                <c:pt idx="0">
                  <c:v>1333.2</c:v>
                </c:pt>
                <c:pt idx="1">
                  <c:v>1333.8</c:v>
                </c:pt>
                <c:pt idx="2">
                  <c:v>1352.7</c:v>
                </c:pt>
                <c:pt idx="3">
                  <c:v>1446.55</c:v>
                </c:pt>
                <c:pt idx="4">
                  <c:v>1468.65</c:v>
                </c:pt>
                <c:pt idx="5">
                  <c:v>1462.2</c:v>
                </c:pt>
                <c:pt idx="6">
                  <c:v>1450.15</c:v>
                </c:pt>
                <c:pt idx="7">
                  <c:v>1442</c:v>
                </c:pt>
                <c:pt idx="8">
                  <c:v>1481.15</c:v>
                </c:pt>
                <c:pt idx="9">
                  <c:v>1394.05</c:v>
                </c:pt>
                <c:pt idx="10">
                  <c:v>1200.5999999999999</c:v>
                </c:pt>
                <c:pt idx="11">
                  <c:v>1155.45</c:v>
                </c:pt>
                <c:pt idx="12">
                  <c:v>952.25</c:v>
                </c:pt>
                <c:pt idx="13">
                  <c:v>1011.4</c:v>
                </c:pt>
                <c:pt idx="14">
                  <c:v>999.75</c:v>
                </c:pt>
                <c:pt idx="15">
                  <c:v>990.1</c:v>
                </c:pt>
              </c:numCache>
            </c:numRef>
          </c:val>
          <c:smooth val="0"/>
          <c:extLst xmlns:c16r2="http://schemas.microsoft.com/office/drawing/2015/06/chart">
            <c:ext xmlns:c16="http://schemas.microsoft.com/office/drawing/2014/chart" uri="{C3380CC4-5D6E-409C-BE32-E72D297353CC}">
              <c16:uniqueId val="{00000000-9EE6-4FB7-85A5-E0C6CF78FC4B}"/>
            </c:ext>
          </c:extLst>
        </c:ser>
        <c:dLbls>
          <c:showLegendKey val="0"/>
          <c:showVal val="0"/>
          <c:showCatName val="0"/>
          <c:showSerName val="0"/>
          <c:showPercent val="0"/>
          <c:showBubbleSize val="0"/>
        </c:dLbls>
        <c:marker val="1"/>
        <c:smooth val="0"/>
        <c:axId val="266257152"/>
        <c:axId val="266258688"/>
      </c:lineChart>
      <c:lineChart>
        <c:grouping val="standard"/>
        <c:varyColors val="0"/>
        <c:ser>
          <c:idx val="0"/>
          <c:order val="0"/>
          <c:tx>
            <c:strRef>
              <c:f>'[COVID 19- updated (1).xlsx]Aviation'!$C$29</c:f>
              <c:strCache>
                <c:ptCount val="1"/>
                <c:pt idx="0">
                  <c:v>SPICEJET</c:v>
                </c:pt>
              </c:strCache>
            </c:strRef>
          </c:tx>
          <c:marker>
            <c:symbol val="none"/>
          </c:marker>
          <c:cat>
            <c:numRef>
              <c:f>'[COVID 19- updated (1).xlsx]Aviation'!$B$30:$B$45</c:f>
              <c:numCache>
                <c:formatCode>d\-mmm\-yy</c:formatCode>
                <c:ptCount val="16"/>
                <c:pt idx="0">
                  <c:v>43830</c:v>
                </c:pt>
                <c:pt idx="1">
                  <c:v>43831</c:v>
                </c:pt>
                <c:pt idx="2">
                  <c:v>43838</c:v>
                </c:pt>
                <c:pt idx="3">
                  <c:v>43845</c:v>
                </c:pt>
                <c:pt idx="4">
                  <c:v>43852</c:v>
                </c:pt>
                <c:pt idx="5">
                  <c:v>43859</c:v>
                </c:pt>
                <c:pt idx="6">
                  <c:v>43866</c:v>
                </c:pt>
                <c:pt idx="7">
                  <c:v>43873</c:v>
                </c:pt>
                <c:pt idx="8">
                  <c:v>43880</c:v>
                </c:pt>
                <c:pt idx="9">
                  <c:v>43887</c:v>
                </c:pt>
                <c:pt idx="10">
                  <c:v>43894</c:v>
                </c:pt>
                <c:pt idx="11">
                  <c:v>43901</c:v>
                </c:pt>
                <c:pt idx="12">
                  <c:v>43908</c:v>
                </c:pt>
                <c:pt idx="13">
                  <c:v>43915</c:v>
                </c:pt>
                <c:pt idx="14">
                  <c:v>43922</c:v>
                </c:pt>
                <c:pt idx="15">
                  <c:v>43929</c:v>
                </c:pt>
              </c:numCache>
            </c:numRef>
          </c:cat>
          <c:val>
            <c:numRef>
              <c:f>'[COVID 19- updated (1).xlsx]Aviation'!$C$30:$C$45</c:f>
              <c:numCache>
                <c:formatCode>General</c:formatCode>
                <c:ptCount val="16"/>
                <c:pt idx="0">
                  <c:v>112.7</c:v>
                </c:pt>
                <c:pt idx="1">
                  <c:v>116.4</c:v>
                </c:pt>
                <c:pt idx="2">
                  <c:v>99.25</c:v>
                </c:pt>
                <c:pt idx="3">
                  <c:v>104.4</c:v>
                </c:pt>
                <c:pt idx="4">
                  <c:v>97.85</c:v>
                </c:pt>
                <c:pt idx="5">
                  <c:v>98.85</c:v>
                </c:pt>
                <c:pt idx="6">
                  <c:v>92.65</c:v>
                </c:pt>
                <c:pt idx="7">
                  <c:v>87.9</c:v>
                </c:pt>
                <c:pt idx="8">
                  <c:v>87.65</c:v>
                </c:pt>
                <c:pt idx="9">
                  <c:v>88.85</c:v>
                </c:pt>
                <c:pt idx="10">
                  <c:v>70.900000000000006</c:v>
                </c:pt>
                <c:pt idx="11">
                  <c:v>60.35</c:v>
                </c:pt>
                <c:pt idx="12">
                  <c:v>37.85</c:v>
                </c:pt>
                <c:pt idx="13">
                  <c:v>33.9</c:v>
                </c:pt>
                <c:pt idx="14">
                  <c:v>38.700000000000003</c:v>
                </c:pt>
                <c:pt idx="15">
                  <c:v>44.7</c:v>
                </c:pt>
              </c:numCache>
            </c:numRef>
          </c:val>
          <c:smooth val="0"/>
          <c:extLst xmlns:c16r2="http://schemas.microsoft.com/office/drawing/2015/06/chart">
            <c:ext xmlns:c16="http://schemas.microsoft.com/office/drawing/2014/chart" uri="{C3380CC4-5D6E-409C-BE32-E72D297353CC}">
              <c16:uniqueId val="{00000001-9EE6-4FB7-85A5-E0C6CF78FC4B}"/>
            </c:ext>
          </c:extLst>
        </c:ser>
        <c:dLbls>
          <c:showLegendKey val="0"/>
          <c:showVal val="0"/>
          <c:showCatName val="0"/>
          <c:showSerName val="0"/>
          <c:showPercent val="0"/>
          <c:showBubbleSize val="0"/>
        </c:dLbls>
        <c:marker val="1"/>
        <c:smooth val="0"/>
        <c:axId val="266266496"/>
        <c:axId val="266264576"/>
      </c:lineChart>
      <c:dateAx>
        <c:axId val="266257152"/>
        <c:scaling>
          <c:orientation val="minMax"/>
        </c:scaling>
        <c:delete val="0"/>
        <c:axPos val="b"/>
        <c:numFmt formatCode="d\-mmm\-yy" sourceLinked="1"/>
        <c:majorTickMark val="none"/>
        <c:minorTickMark val="none"/>
        <c:tickLblPos val="nextTo"/>
        <c:crossAx val="266258688"/>
        <c:crosses val="autoZero"/>
        <c:auto val="1"/>
        <c:lblOffset val="100"/>
        <c:baseTimeUnit val="days"/>
      </c:dateAx>
      <c:valAx>
        <c:axId val="266258688"/>
        <c:scaling>
          <c:orientation val="minMax"/>
        </c:scaling>
        <c:delete val="0"/>
        <c:axPos val="l"/>
        <c:majorGridlines/>
        <c:numFmt formatCode="General" sourceLinked="1"/>
        <c:majorTickMark val="none"/>
        <c:minorTickMark val="none"/>
        <c:tickLblPos val="nextTo"/>
        <c:spPr>
          <a:ln w="9525">
            <a:noFill/>
          </a:ln>
        </c:spPr>
        <c:crossAx val="266257152"/>
        <c:crosses val="autoZero"/>
        <c:crossBetween val="between"/>
      </c:valAx>
      <c:valAx>
        <c:axId val="266264576"/>
        <c:scaling>
          <c:orientation val="minMax"/>
        </c:scaling>
        <c:delete val="0"/>
        <c:axPos val="r"/>
        <c:title>
          <c:tx>
            <c:rich>
              <a:bodyPr rot="-5400000" vert="horz"/>
              <a:lstStyle/>
              <a:p>
                <a:pPr>
                  <a:defRPr/>
                </a:pPr>
                <a:r>
                  <a:rPr lang="en-IN"/>
                  <a:t>share</a:t>
                </a:r>
                <a:r>
                  <a:rPr lang="en-IN" baseline="0"/>
                  <a:t> prices</a:t>
                </a:r>
                <a:endParaRPr lang="en-IN"/>
              </a:p>
            </c:rich>
          </c:tx>
          <c:overlay val="0"/>
        </c:title>
        <c:numFmt formatCode="General" sourceLinked="1"/>
        <c:majorTickMark val="out"/>
        <c:minorTickMark val="none"/>
        <c:tickLblPos val="nextTo"/>
        <c:crossAx val="266266496"/>
        <c:crosses val="max"/>
        <c:crossBetween val="between"/>
      </c:valAx>
      <c:dateAx>
        <c:axId val="266266496"/>
        <c:scaling>
          <c:orientation val="minMax"/>
        </c:scaling>
        <c:delete val="1"/>
        <c:axPos val="b"/>
        <c:numFmt formatCode="d\-mmm\-yy" sourceLinked="1"/>
        <c:majorTickMark val="out"/>
        <c:minorTickMark val="none"/>
        <c:tickLblPos val="nextTo"/>
        <c:crossAx val="266264576"/>
        <c:crosses val="autoZero"/>
        <c:auto val="1"/>
        <c:lblOffset val="100"/>
        <c:baseTimeUnit val="days"/>
      </c:date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'[COVID 19- updated (1).xlsx]Retail'!$E$6</c:f>
              <c:strCache>
                <c:ptCount val="1"/>
                <c:pt idx="0">
                  <c:v>SHOPPERS STOP</c:v>
                </c:pt>
              </c:strCache>
            </c:strRef>
          </c:tx>
          <c:marker>
            <c:symbol val="none"/>
          </c:marker>
          <c:cat>
            <c:numRef>
              <c:f>'[COVID 19- updated (1).xlsx]Retail'!$B$7:$B$21</c:f>
              <c:numCache>
                <c:formatCode>d\-mmm\-yy</c:formatCode>
                <c:ptCount val="15"/>
                <c:pt idx="0">
                  <c:v>43738</c:v>
                </c:pt>
                <c:pt idx="1">
                  <c:v>43739</c:v>
                </c:pt>
                <c:pt idx="2">
                  <c:v>43745</c:v>
                </c:pt>
                <c:pt idx="3">
                  <c:v>43752</c:v>
                </c:pt>
                <c:pt idx="4">
                  <c:v>43760</c:v>
                </c:pt>
                <c:pt idx="5">
                  <c:v>43767</c:v>
                </c:pt>
                <c:pt idx="6">
                  <c:v>43774</c:v>
                </c:pt>
                <c:pt idx="7">
                  <c:v>43780</c:v>
                </c:pt>
                <c:pt idx="8">
                  <c:v>43787</c:v>
                </c:pt>
                <c:pt idx="9">
                  <c:v>43794</c:v>
                </c:pt>
                <c:pt idx="10">
                  <c:v>43801</c:v>
                </c:pt>
                <c:pt idx="11">
                  <c:v>43808</c:v>
                </c:pt>
                <c:pt idx="12">
                  <c:v>43815</c:v>
                </c:pt>
                <c:pt idx="13">
                  <c:v>43822</c:v>
                </c:pt>
                <c:pt idx="14">
                  <c:v>43829</c:v>
                </c:pt>
              </c:numCache>
            </c:numRef>
          </c:cat>
          <c:val>
            <c:numRef>
              <c:f>'[COVID 19- updated (1).xlsx]Retail'!$E$7:$E$21</c:f>
              <c:numCache>
                <c:formatCode>General</c:formatCode>
                <c:ptCount val="15"/>
                <c:pt idx="0">
                  <c:v>425.05</c:v>
                </c:pt>
                <c:pt idx="1">
                  <c:v>429.1</c:v>
                </c:pt>
                <c:pt idx="2">
                  <c:v>416.35</c:v>
                </c:pt>
                <c:pt idx="3">
                  <c:v>413</c:v>
                </c:pt>
                <c:pt idx="4">
                  <c:v>398.6</c:v>
                </c:pt>
                <c:pt idx="5">
                  <c:v>365.85</c:v>
                </c:pt>
                <c:pt idx="6">
                  <c:v>375</c:v>
                </c:pt>
                <c:pt idx="7">
                  <c:v>367.7</c:v>
                </c:pt>
                <c:pt idx="8">
                  <c:v>358</c:v>
                </c:pt>
                <c:pt idx="9">
                  <c:v>342.25</c:v>
                </c:pt>
                <c:pt idx="10">
                  <c:v>351</c:v>
                </c:pt>
                <c:pt idx="11">
                  <c:v>350.6</c:v>
                </c:pt>
                <c:pt idx="12">
                  <c:v>350.15</c:v>
                </c:pt>
                <c:pt idx="13">
                  <c:v>350.15</c:v>
                </c:pt>
                <c:pt idx="14">
                  <c:v>372</c:v>
                </c:pt>
              </c:numCache>
            </c:numRef>
          </c:val>
          <c:smooth val="0"/>
          <c:extLst xmlns:c16r2="http://schemas.microsoft.com/office/drawing/2015/06/chart">
            <c:ext xmlns:c16="http://schemas.microsoft.com/office/drawing/2014/chart" uri="{C3380CC4-5D6E-409C-BE32-E72D297353CC}">
              <c16:uniqueId val="{00000000-4456-4196-BBF3-EC2B4339E09E}"/>
            </c:ext>
          </c:extLst>
        </c:ser>
        <c:dLbls>
          <c:showLegendKey val="0"/>
          <c:showVal val="0"/>
          <c:showCatName val="0"/>
          <c:showSerName val="0"/>
          <c:showPercent val="0"/>
          <c:showBubbleSize val="0"/>
        </c:dLbls>
        <c:marker val="1"/>
        <c:smooth val="0"/>
        <c:axId val="269627776"/>
        <c:axId val="269629312"/>
      </c:lineChart>
      <c:lineChart>
        <c:grouping val="standard"/>
        <c:varyColors val="0"/>
        <c:ser>
          <c:idx val="0"/>
          <c:order val="0"/>
          <c:tx>
            <c:strRef>
              <c:f>'[COVID 19- updated (1).xlsx]Retail'!$C$6</c:f>
              <c:strCache>
                <c:ptCount val="1"/>
                <c:pt idx="0">
                  <c:v>AVENUE SUPERMART</c:v>
                </c:pt>
              </c:strCache>
            </c:strRef>
          </c:tx>
          <c:marker>
            <c:symbol val="none"/>
          </c:marker>
          <c:cat>
            <c:numRef>
              <c:f>'[COVID 19- updated (1).xlsx]Retail'!$B$7:$B$21</c:f>
              <c:numCache>
                <c:formatCode>d\-mmm\-yy</c:formatCode>
                <c:ptCount val="15"/>
                <c:pt idx="0">
                  <c:v>43738</c:v>
                </c:pt>
                <c:pt idx="1">
                  <c:v>43739</c:v>
                </c:pt>
                <c:pt idx="2">
                  <c:v>43745</c:v>
                </c:pt>
                <c:pt idx="3">
                  <c:v>43752</c:v>
                </c:pt>
                <c:pt idx="4">
                  <c:v>43760</c:v>
                </c:pt>
                <c:pt idx="5">
                  <c:v>43767</c:v>
                </c:pt>
                <c:pt idx="6">
                  <c:v>43774</c:v>
                </c:pt>
                <c:pt idx="7">
                  <c:v>43780</c:v>
                </c:pt>
                <c:pt idx="8">
                  <c:v>43787</c:v>
                </c:pt>
                <c:pt idx="9">
                  <c:v>43794</c:v>
                </c:pt>
                <c:pt idx="10">
                  <c:v>43801</c:v>
                </c:pt>
                <c:pt idx="11">
                  <c:v>43808</c:v>
                </c:pt>
                <c:pt idx="12">
                  <c:v>43815</c:v>
                </c:pt>
                <c:pt idx="13">
                  <c:v>43822</c:v>
                </c:pt>
                <c:pt idx="14">
                  <c:v>43829</c:v>
                </c:pt>
              </c:numCache>
            </c:numRef>
          </c:cat>
          <c:val>
            <c:numRef>
              <c:f>'[COVID 19- updated (1).xlsx]Retail'!$C$7:$C$21</c:f>
              <c:numCache>
                <c:formatCode>General</c:formatCode>
                <c:ptCount val="15"/>
                <c:pt idx="0">
                  <c:v>1859.75</c:v>
                </c:pt>
                <c:pt idx="1">
                  <c:v>1894.4</c:v>
                </c:pt>
                <c:pt idx="2">
                  <c:v>1846.55</c:v>
                </c:pt>
                <c:pt idx="3">
                  <c:v>1828.15</c:v>
                </c:pt>
                <c:pt idx="4">
                  <c:v>1913.8</c:v>
                </c:pt>
                <c:pt idx="5">
                  <c:v>1940.1</c:v>
                </c:pt>
                <c:pt idx="6">
                  <c:v>1976.3</c:v>
                </c:pt>
                <c:pt idx="7">
                  <c:v>1964.9</c:v>
                </c:pt>
                <c:pt idx="8">
                  <c:v>1827.25</c:v>
                </c:pt>
                <c:pt idx="9">
                  <c:v>1837.4</c:v>
                </c:pt>
                <c:pt idx="10">
                  <c:v>1844</c:v>
                </c:pt>
                <c:pt idx="11">
                  <c:v>1781.95</c:v>
                </c:pt>
                <c:pt idx="12">
                  <c:v>1770.8</c:v>
                </c:pt>
                <c:pt idx="13">
                  <c:v>1921.85</c:v>
                </c:pt>
                <c:pt idx="14">
                  <c:v>1883.05</c:v>
                </c:pt>
              </c:numCache>
            </c:numRef>
          </c:val>
          <c:smooth val="0"/>
          <c:extLst xmlns:c16r2="http://schemas.microsoft.com/office/drawing/2015/06/chart">
            <c:ext xmlns:c16="http://schemas.microsoft.com/office/drawing/2014/chart" uri="{C3380CC4-5D6E-409C-BE32-E72D297353CC}">
              <c16:uniqueId val="{00000001-4456-4196-BBF3-EC2B4339E09E}"/>
            </c:ext>
          </c:extLst>
        </c:ser>
        <c:dLbls>
          <c:showLegendKey val="0"/>
          <c:showVal val="0"/>
          <c:showCatName val="0"/>
          <c:showSerName val="0"/>
          <c:showPercent val="0"/>
          <c:showBubbleSize val="0"/>
        </c:dLbls>
        <c:marker val="1"/>
        <c:smooth val="0"/>
        <c:axId val="269649792"/>
        <c:axId val="269647872"/>
      </c:lineChart>
      <c:dateAx>
        <c:axId val="269627776"/>
        <c:scaling>
          <c:orientation val="minMax"/>
        </c:scaling>
        <c:delete val="0"/>
        <c:axPos val="b"/>
        <c:numFmt formatCode="d\-mmm\-yy" sourceLinked="1"/>
        <c:majorTickMark val="none"/>
        <c:minorTickMark val="none"/>
        <c:tickLblPos val="nextTo"/>
        <c:crossAx val="269629312"/>
        <c:crosses val="autoZero"/>
        <c:auto val="1"/>
        <c:lblOffset val="100"/>
        <c:baseTimeUnit val="days"/>
      </c:dateAx>
      <c:valAx>
        <c:axId val="269629312"/>
        <c:scaling>
          <c:orientation val="minMax"/>
        </c:scaling>
        <c:delete val="0"/>
        <c:axPos val="l"/>
        <c:majorGridlines/>
        <c:title>
          <c:tx>
            <c:rich>
              <a:bodyPr rot="-5400000" vert="horz"/>
              <a:lstStyle/>
              <a:p>
                <a:pPr>
                  <a:defRPr/>
                </a:pPr>
                <a:r>
                  <a:rPr lang="en-IN"/>
                  <a:t>share</a:t>
                </a:r>
                <a:r>
                  <a:rPr lang="en-IN" baseline="0"/>
                  <a:t> prices</a:t>
                </a:r>
                <a:endParaRPr lang="en-IN"/>
              </a:p>
            </c:rich>
          </c:tx>
          <c:overlay val="0"/>
        </c:title>
        <c:numFmt formatCode="General" sourceLinked="1"/>
        <c:majorTickMark val="none"/>
        <c:minorTickMark val="none"/>
        <c:tickLblPos val="nextTo"/>
        <c:spPr>
          <a:ln w="9525">
            <a:noFill/>
          </a:ln>
        </c:spPr>
        <c:crossAx val="269627776"/>
        <c:crosses val="autoZero"/>
        <c:crossBetween val="between"/>
      </c:valAx>
      <c:valAx>
        <c:axId val="269647872"/>
        <c:scaling>
          <c:orientation val="minMax"/>
        </c:scaling>
        <c:delete val="0"/>
        <c:axPos val="r"/>
        <c:title>
          <c:tx>
            <c:rich>
              <a:bodyPr rot="-5400000" vert="horz"/>
              <a:lstStyle/>
              <a:p>
                <a:pPr>
                  <a:defRPr/>
                </a:pPr>
                <a:r>
                  <a:rPr lang="en-IN"/>
                  <a:t>share</a:t>
                </a:r>
                <a:r>
                  <a:rPr lang="en-IN" baseline="0"/>
                  <a:t> prices</a:t>
                </a:r>
                <a:endParaRPr lang="en-IN"/>
              </a:p>
            </c:rich>
          </c:tx>
          <c:overlay val="0"/>
        </c:title>
        <c:numFmt formatCode="General" sourceLinked="1"/>
        <c:majorTickMark val="out"/>
        <c:minorTickMark val="none"/>
        <c:tickLblPos val="nextTo"/>
        <c:crossAx val="269649792"/>
        <c:crosses val="max"/>
        <c:crossBetween val="between"/>
      </c:valAx>
      <c:dateAx>
        <c:axId val="269649792"/>
        <c:scaling>
          <c:orientation val="minMax"/>
        </c:scaling>
        <c:delete val="1"/>
        <c:axPos val="b"/>
        <c:numFmt formatCode="d\-mmm\-yy" sourceLinked="1"/>
        <c:majorTickMark val="out"/>
        <c:minorTickMark val="none"/>
        <c:tickLblPos val="nextTo"/>
        <c:crossAx val="269647872"/>
        <c:crosses val="autoZero"/>
        <c:auto val="1"/>
        <c:lblOffset val="100"/>
        <c:baseTimeUnit val="days"/>
      </c:date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'[COVID 19- updated (1).xlsx]Retail'!$E$31</c:f>
              <c:strCache>
                <c:ptCount val="1"/>
                <c:pt idx="0">
                  <c:v>SHOPPERS STOP</c:v>
                </c:pt>
              </c:strCache>
            </c:strRef>
          </c:tx>
          <c:marker>
            <c:symbol val="none"/>
          </c:marker>
          <c:cat>
            <c:numRef>
              <c:f>'[COVID 19- updated (1).xlsx]Retail'!$B$32:$B$47</c:f>
              <c:numCache>
                <c:formatCode>d\-mmm\-yy</c:formatCode>
                <c:ptCount val="16"/>
                <c:pt idx="0">
                  <c:v>43830</c:v>
                </c:pt>
                <c:pt idx="1">
                  <c:v>43831</c:v>
                </c:pt>
                <c:pt idx="2">
                  <c:v>43837</c:v>
                </c:pt>
                <c:pt idx="3">
                  <c:v>43844</c:v>
                </c:pt>
                <c:pt idx="4">
                  <c:v>43851</c:v>
                </c:pt>
                <c:pt idx="5">
                  <c:v>43858</c:v>
                </c:pt>
                <c:pt idx="6">
                  <c:v>43865</c:v>
                </c:pt>
                <c:pt idx="7">
                  <c:v>43872</c:v>
                </c:pt>
                <c:pt idx="8">
                  <c:v>43879</c:v>
                </c:pt>
                <c:pt idx="9">
                  <c:v>43886</c:v>
                </c:pt>
                <c:pt idx="10">
                  <c:v>43893</c:v>
                </c:pt>
                <c:pt idx="11">
                  <c:v>43899</c:v>
                </c:pt>
                <c:pt idx="12">
                  <c:v>43906</c:v>
                </c:pt>
                <c:pt idx="13">
                  <c:v>43913</c:v>
                </c:pt>
                <c:pt idx="14">
                  <c:v>43920</c:v>
                </c:pt>
                <c:pt idx="15">
                  <c:v>43929</c:v>
                </c:pt>
              </c:numCache>
            </c:numRef>
          </c:cat>
          <c:val>
            <c:numRef>
              <c:f>'[COVID 19- updated (1).xlsx]Retail'!$E$32:$E$47</c:f>
              <c:numCache>
                <c:formatCode>General</c:formatCode>
                <c:ptCount val="16"/>
                <c:pt idx="0">
                  <c:v>370.85</c:v>
                </c:pt>
                <c:pt idx="1">
                  <c:v>370.35</c:v>
                </c:pt>
                <c:pt idx="2">
                  <c:v>370</c:v>
                </c:pt>
                <c:pt idx="3">
                  <c:v>391.9</c:v>
                </c:pt>
                <c:pt idx="4">
                  <c:v>426.7</c:v>
                </c:pt>
                <c:pt idx="5">
                  <c:v>421</c:v>
                </c:pt>
                <c:pt idx="6">
                  <c:v>404.55</c:v>
                </c:pt>
                <c:pt idx="7">
                  <c:v>393.6</c:v>
                </c:pt>
                <c:pt idx="8">
                  <c:v>383.9</c:v>
                </c:pt>
                <c:pt idx="9">
                  <c:v>384</c:v>
                </c:pt>
                <c:pt idx="10">
                  <c:v>374</c:v>
                </c:pt>
                <c:pt idx="11">
                  <c:v>361.6</c:v>
                </c:pt>
                <c:pt idx="12">
                  <c:v>278</c:v>
                </c:pt>
                <c:pt idx="13">
                  <c:v>198.25</c:v>
                </c:pt>
                <c:pt idx="14">
                  <c:v>201</c:v>
                </c:pt>
                <c:pt idx="15">
                  <c:v>194</c:v>
                </c:pt>
              </c:numCache>
            </c:numRef>
          </c:val>
          <c:smooth val="0"/>
          <c:extLst xmlns:c16r2="http://schemas.microsoft.com/office/drawing/2015/06/chart">
            <c:ext xmlns:c16="http://schemas.microsoft.com/office/drawing/2014/chart" uri="{C3380CC4-5D6E-409C-BE32-E72D297353CC}">
              <c16:uniqueId val="{00000000-0DC1-4870-A138-3D1C6F1B0A3A}"/>
            </c:ext>
          </c:extLst>
        </c:ser>
        <c:dLbls>
          <c:showLegendKey val="0"/>
          <c:showVal val="0"/>
          <c:showCatName val="0"/>
          <c:showSerName val="0"/>
          <c:showPercent val="0"/>
          <c:showBubbleSize val="0"/>
        </c:dLbls>
        <c:marker val="1"/>
        <c:smooth val="0"/>
        <c:axId val="266277632"/>
        <c:axId val="266279168"/>
      </c:lineChart>
      <c:lineChart>
        <c:grouping val="standard"/>
        <c:varyColors val="0"/>
        <c:ser>
          <c:idx val="0"/>
          <c:order val="0"/>
          <c:tx>
            <c:strRef>
              <c:f>'[COVID 19- updated (1).xlsx]Retail'!$C$31</c:f>
              <c:strCache>
                <c:ptCount val="1"/>
                <c:pt idx="0">
                  <c:v>AVENUE SUPERMART</c:v>
                </c:pt>
              </c:strCache>
            </c:strRef>
          </c:tx>
          <c:marker>
            <c:symbol val="none"/>
          </c:marker>
          <c:cat>
            <c:numRef>
              <c:f>'[COVID 19- updated (1).xlsx]Retail'!$B$32:$B$47</c:f>
              <c:numCache>
                <c:formatCode>d\-mmm\-yy</c:formatCode>
                <c:ptCount val="16"/>
                <c:pt idx="0">
                  <c:v>43830</c:v>
                </c:pt>
                <c:pt idx="1">
                  <c:v>43831</c:v>
                </c:pt>
                <c:pt idx="2">
                  <c:v>43837</c:v>
                </c:pt>
                <c:pt idx="3">
                  <c:v>43844</c:v>
                </c:pt>
                <c:pt idx="4">
                  <c:v>43851</c:v>
                </c:pt>
                <c:pt idx="5">
                  <c:v>43858</c:v>
                </c:pt>
                <c:pt idx="6">
                  <c:v>43865</c:v>
                </c:pt>
                <c:pt idx="7">
                  <c:v>43872</c:v>
                </c:pt>
                <c:pt idx="8">
                  <c:v>43879</c:v>
                </c:pt>
                <c:pt idx="9">
                  <c:v>43886</c:v>
                </c:pt>
                <c:pt idx="10">
                  <c:v>43893</c:v>
                </c:pt>
                <c:pt idx="11">
                  <c:v>43899</c:v>
                </c:pt>
                <c:pt idx="12">
                  <c:v>43906</c:v>
                </c:pt>
                <c:pt idx="13">
                  <c:v>43913</c:v>
                </c:pt>
                <c:pt idx="14">
                  <c:v>43920</c:v>
                </c:pt>
                <c:pt idx="15">
                  <c:v>43929</c:v>
                </c:pt>
              </c:numCache>
            </c:numRef>
          </c:cat>
          <c:val>
            <c:numRef>
              <c:f>'[COVID 19- updated (1).xlsx]Retail'!$C$32:$C$47</c:f>
              <c:numCache>
                <c:formatCode>General</c:formatCode>
                <c:ptCount val="16"/>
                <c:pt idx="0">
                  <c:v>1838.2</c:v>
                </c:pt>
                <c:pt idx="1">
                  <c:v>1827</c:v>
                </c:pt>
                <c:pt idx="2">
                  <c:v>1815.15</c:v>
                </c:pt>
                <c:pt idx="3">
                  <c:v>1930</c:v>
                </c:pt>
                <c:pt idx="4">
                  <c:v>1916.85</c:v>
                </c:pt>
                <c:pt idx="5">
                  <c:v>1929.3</c:v>
                </c:pt>
                <c:pt idx="6">
                  <c:v>2155.4499999999998</c:v>
                </c:pt>
                <c:pt idx="7">
                  <c:v>2394.65</c:v>
                </c:pt>
                <c:pt idx="8">
                  <c:v>2365.3000000000002</c:v>
                </c:pt>
                <c:pt idx="9">
                  <c:v>2330.6999999999998</c:v>
                </c:pt>
                <c:pt idx="10">
                  <c:v>2229.3000000000002</c:v>
                </c:pt>
                <c:pt idx="11">
                  <c:v>2138.8000000000002</c:v>
                </c:pt>
                <c:pt idx="12">
                  <c:v>2011.55</c:v>
                </c:pt>
                <c:pt idx="13">
                  <c:v>1826.95</c:v>
                </c:pt>
                <c:pt idx="14">
                  <c:v>2115.6999999999998</c:v>
                </c:pt>
                <c:pt idx="15">
                  <c:v>2299.65</c:v>
                </c:pt>
              </c:numCache>
            </c:numRef>
          </c:val>
          <c:smooth val="0"/>
          <c:extLst xmlns:c16r2="http://schemas.microsoft.com/office/drawing/2015/06/chart">
            <c:ext xmlns:c16="http://schemas.microsoft.com/office/drawing/2014/chart" uri="{C3380CC4-5D6E-409C-BE32-E72D297353CC}">
              <c16:uniqueId val="{00000001-0DC1-4870-A138-3D1C6F1B0A3A}"/>
            </c:ext>
          </c:extLst>
        </c:ser>
        <c:dLbls>
          <c:showLegendKey val="0"/>
          <c:showVal val="0"/>
          <c:showCatName val="0"/>
          <c:showSerName val="0"/>
          <c:showPercent val="0"/>
          <c:showBubbleSize val="0"/>
        </c:dLbls>
        <c:marker val="1"/>
        <c:smooth val="0"/>
        <c:axId val="266283264"/>
        <c:axId val="266281344"/>
      </c:lineChart>
      <c:dateAx>
        <c:axId val="266277632"/>
        <c:scaling>
          <c:orientation val="minMax"/>
        </c:scaling>
        <c:delete val="0"/>
        <c:axPos val="b"/>
        <c:numFmt formatCode="d\-mmm\-yy" sourceLinked="1"/>
        <c:majorTickMark val="none"/>
        <c:minorTickMark val="none"/>
        <c:tickLblPos val="nextTo"/>
        <c:crossAx val="266279168"/>
        <c:crosses val="autoZero"/>
        <c:auto val="1"/>
        <c:lblOffset val="100"/>
        <c:baseTimeUnit val="days"/>
      </c:dateAx>
      <c:valAx>
        <c:axId val="266279168"/>
        <c:scaling>
          <c:orientation val="minMax"/>
        </c:scaling>
        <c:delete val="0"/>
        <c:axPos val="l"/>
        <c:majorGridlines/>
        <c:title>
          <c:tx>
            <c:rich>
              <a:bodyPr rot="-5400000" vert="horz"/>
              <a:lstStyle/>
              <a:p>
                <a:pPr>
                  <a:defRPr/>
                </a:pPr>
                <a:r>
                  <a:rPr lang="en-IN"/>
                  <a:t>share</a:t>
                </a:r>
                <a:r>
                  <a:rPr lang="en-IN" baseline="0"/>
                  <a:t> prices</a:t>
                </a:r>
                <a:endParaRPr lang="en-IN"/>
              </a:p>
            </c:rich>
          </c:tx>
          <c:overlay val="0"/>
        </c:title>
        <c:numFmt formatCode="General" sourceLinked="1"/>
        <c:majorTickMark val="none"/>
        <c:minorTickMark val="none"/>
        <c:tickLblPos val="nextTo"/>
        <c:spPr>
          <a:ln w="9525">
            <a:noFill/>
          </a:ln>
        </c:spPr>
        <c:crossAx val="266277632"/>
        <c:crosses val="autoZero"/>
        <c:crossBetween val="between"/>
      </c:valAx>
      <c:valAx>
        <c:axId val="266281344"/>
        <c:scaling>
          <c:orientation val="minMax"/>
        </c:scaling>
        <c:delete val="0"/>
        <c:axPos val="r"/>
        <c:title>
          <c:tx>
            <c:rich>
              <a:bodyPr rot="-5400000" vert="horz"/>
              <a:lstStyle/>
              <a:p>
                <a:pPr>
                  <a:defRPr/>
                </a:pPr>
                <a:r>
                  <a:rPr lang="en-IN"/>
                  <a:t>share</a:t>
                </a:r>
                <a:r>
                  <a:rPr lang="en-IN" baseline="0"/>
                  <a:t> prices</a:t>
                </a:r>
                <a:endParaRPr lang="en-IN"/>
              </a:p>
            </c:rich>
          </c:tx>
          <c:overlay val="0"/>
        </c:title>
        <c:numFmt formatCode="General" sourceLinked="1"/>
        <c:majorTickMark val="out"/>
        <c:minorTickMark val="none"/>
        <c:tickLblPos val="nextTo"/>
        <c:crossAx val="266283264"/>
        <c:crosses val="max"/>
        <c:crossBetween val="between"/>
      </c:valAx>
      <c:dateAx>
        <c:axId val="266283264"/>
        <c:scaling>
          <c:orientation val="minMax"/>
        </c:scaling>
        <c:delete val="1"/>
        <c:axPos val="b"/>
        <c:numFmt formatCode="d\-mmm\-yy" sourceLinked="1"/>
        <c:majorTickMark val="out"/>
        <c:minorTickMark val="none"/>
        <c:tickLblPos val="nextTo"/>
        <c:crossAx val="266281344"/>
        <c:crosses val="autoZero"/>
        <c:auto val="1"/>
        <c:lblOffset val="100"/>
        <c:baseTimeUnit val="days"/>
      </c:date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8113985751781"/>
          <c:y val="7.1251408647862724E-2"/>
          <c:w val="0.72623136393665078"/>
          <c:h val="0.63580130007316737"/>
        </c:manualLayout>
      </c:layout>
      <c:lineChart>
        <c:grouping val="standard"/>
        <c:varyColors val="0"/>
        <c:ser>
          <c:idx val="1"/>
          <c:order val="1"/>
          <c:tx>
            <c:strRef>
              <c:f>'[COVID 19- updated (2).xlsx]Tourism'!$F$6</c:f>
              <c:strCache>
                <c:ptCount val="1"/>
                <c:pt idx="0">
                  <c:v>THOMAS COOK</c:v>
                </c:pt>
              </c:strCache>
            </c:strRef>
          </c:tx>
          <c:marker>
            <c:symbol val="none"/>
          </c:marker>
          <c:cat>
            <c:strRef>
              <c:f>'[COVID 19- updated (2).xlsx]Tourism'!$C$7:$C$21</c:f>
              <c:strCache>
                <c:ptCount val="15"/>
                <c:pt idx="0">
                  <c:v>30-Sep-19</c:v>
                </c:pt>
                <c:pt idx="1">
                  <c:v>01-Oct-19</c:v>
                </c:pt>
                <c:pt idx="2">
                  <c:v>07-Oct-19</c:v>
                </c:pt>
                <c:pt idx="3">
                  <c:v>14-Oct-19</c:v>
                </c:pt>
                <c:pt idx="4">
                  <c:v>22-Oct-19</c:v>
                </c:pt>
                <c:pt idx="5">
                  <c:v>29 0ct 2019</c:v>
                </c:pt>
                <c:pt idx="6">
                  <c:v>05-Nov-19</c:v>
                </c:pt>
                <c:pt idx="7">
                  <c:v>11-Nov-19</c:v>
                </c:pt>
                <c:pt idx="8">
                  <c:v>18-Nov-19</c:v>
                </c:pt>
                <c:pt idx="9">
                  <c:v>25-Nov-19</c:v>
                </c:pt>
                <c:pt idx="10">
                  <c:v>02-Dec-19</c:v>
                </c:pt>
                <c:pt idx="11">
                  <c:v>09-Dec-19</c:v>
                </c:pt>
                <c:pt idx="12">
                  <c:v>16-Dec-19</c:v>
                </c:pt>
                <c:pt idx="13">
                  <c:v>23-Dec-19</c:v>
                </c:pt>
                <c:pt idx="14">
                  <c:v>30-Dec-19</c:v>
                </c:pt>
              </c:strCache>
            </c:strRef>
          </c:cat>
          <c:val>
            <c:numRef>
              <c:f>'[COVID 19- updated (2).xlsx]Tourism'!$F$7:$F$21</c:f>
              <c:numCache>
                <c:formatCode>General</c:formatCode>
                <c:ptCount val="15"/>
                <c:pt idx="0">
                  <c:v>135.19999999999999</c:v>
                </c:pt>
                <c:pt idx="1">
                  <c:v>141.1</c:v>
                </c:pt>
                <c:pt idx="2">
                  <c:v>141.55000000000001</c:v>
                </c:pt>
                <c:pt idx="3">
                  <c:v>137.5</c:v>
                </c:pt>
                <c:pt idx="4">
                  <c:v>119.3</c:v>
                </c:pt>
                <c:pt idx="5">
                  <c:v>119.6</c:v>
                </c:pt>
                <c:pt idx="6">
                  <c:v>128.69999999999999</c:v>
                </c:pt>
                <c:pt idx="7">
                  <c:v>135.19999999999999</c:v>
                </c:pt>
                <c:pt idx="8">
                  <c:v>139.30000000000001</c:v>
                </c:pt>
                <c:pt idx="9">
                  <c:v>153.1</c:v>
                </c:pt>
                <c:pt idx="10">
                  <c:v>160.05000000000001</c:v>
                </c:pt>
                <c:pt idx="11">
                  <c:v>66.2</c:v>
                </c:pt>
                <c:pt idx="12">
                  <c:v>66.099999999999994</c:v>
                </c:pt>
                <c:pt idx="13">
                  <c:v>68.900000000000006</c:v>
                </c:pt>
                <c:pt idx="14">
                  <c:v>64.25</c:v>
                </c:pt>
              </c:numCache>
            </c:numRef>
          </c:val>
          <c:smooth val="0"/>
          <c:extLst xmlns:c16r2="http://schemas.microsoft.com/office/drawing/2015/06/chart">
            <c:ext xmlns:c16="http://schemas.microsoft.com/office/drawing/2014/chart" uri="{C3380CC4-5D6E-409C-BE32-E72D297353CC}">
              <c16:uniqueId val="{00000000-198C-4F4C-B8BB-11DA475DF758}"/>
            </c:ext>
          </c:extLst>
        </c:ser>
        <c:dLbls>
          <c:showLegendKey val="0"/>
          <c:showVal val="0"/>
          <c:showCatName val="0"/>
          <c:showSerName val="0"/>
          <c:showPercent val="0"/>
          <c:showBubbleSize val="0"/>
        </c:dLbls>
        <c:marker val="1"/>
        <c:smooth val="0"/>
        <c:axId val="266316416"/>
        <c:axId val="266314496"/>
      </c:lineChart>
      <c:lineChart>
        <c:grouping val="standard"/>
        <c:varyColors val="0"/>
        <c:ser>
          <c:idx val="0"/>
          <c:order val="0"/>
          <c:tx>
            <c:strRef>
              <c:f>'[COVID 19- updated (2).xlsx]Tourism'!$D$6</c:f>
              <c:strCache>
                <c:ptCount val="1"/>
                <c:pt idx="0">
                  <c:v>INDIAN HOTELS</c:v>
                </c:pt>
              </c:strCache>
            </c:strRef>
          </c:tx>
          <c:marker>
            <c:symbol val="none"/>
          </c:marker>
          <c:cat>
            <c:strRef>
              <c:f>'[COVID 19- updated (2).xlsx]Tourism'!$C$7:$C$21</c:f>
              <c:strCache>
                <c:ptCount val="15"/>
                <c:pt idx="0">
                  <c:v>30-Sep-19</c:v>
                </c:pt>
                <c:pt idx="1">
                  <c:v>01-Oct-19</c:v>
                </c:pt>
                <c:pt idx="2">
                  <c:v>07-Oct-19</c:v>
                </c:pt>
                <c:pt idx="3">
                  <c:v>14-Oct-19</c:v>
                </c:pt>
                <c:pt idx="4">
                  <c:v>22-Oct-19</c:v>
                </c:pt>
                <c:pt idx="5">
                  <c:v>29 0ct 2019</c:v>
                </c:pt>
                <c:pt idx="6">
                  <c:v>05-Nov-19</c:v>
                </c:pt>
                <c:pt idx="7">
                  <c:v>11-Nov-19</c:v>
                </c:pt>
                <c:pt idx="8">
                  <c:v>18-Nov-19</c:v>
                </c:pt>
                <c:pt idx="9">
                  <c:v>25-Nov-19</c:v>
                </c:pt>
                <c:pt idx="10">
                  <c:v>02-Dec-19</c:v>
                </c:pt>
                <c:pt idx="11">
                  <c:v>09-Dec-19</c:v>
                </c:pt>
                <c:pt idx="12">
                  <c:v>16-Dec-19</c:v>
                </c:pt>
                <c:pt idx="13">
                  <c:v>23-Dec-19</c:v>
                </c:pt>
                <c:pt idx="14">
                  <c:v>30-Dec-19</c:v>
                </c:pt>
              </c:strCache>
            </c:strRef>
          </c:cat>
          <c:val>
            <c:numRef>
              <c:f>'[COVID 19- updated (2).xlsx]Tourism'!$D$7:$D$21</c:f>
              <c:numCache>
                <c:formatCode>General</c:formatCode>
                <c:ptCount val="15"/>
                <c:pt idx="0">
                  <c:v>159.69999999999999</c:v>
                </c:pt>
                <c:pt idx="1">
                  <c:v>153.25</c:v>
                </c:pt>
                <c:pt idx="2">
                  <c:v>156.15</c:v>
                </c:pt>
                <c:pt idx="3">
                  <c:v>152.15</c:v>
                </c:pt>
                <c:pt idx="4">
                  <c:v>152.25</c:v>
                </c:pt>
                <c:pt idx="5">
                  <c:v>151.19999999999999</c:v>
                </c:pt>
                <c:pt idx="6">
                  <c:v>151.1</c:v>
                </c:pt>
                <c:pt idx="7">
                  <c:v>146.5</c:v>
                </c:pt>
                <c:pt idx="8">
                  <c:v>153.85</c:v>
                </c:pt>
                <c:pt idx="9">
                  <c:v>151.35</c:v>
                </c:pt>
                <c:pt idx="10">
                  <c:v>148.69999999999999</c:v>
                </c:pt>
                <c:pt idx="11">
                  <c:v>148</c:v>
                </c:pt>
                <c:pt idx="12">
                  <c:v>146.05000000000001</c:v>
                </c:pt>
                <c:pt idx="13">
                  <c:v>144.15</c:v>
                </c:pt>
                <c:pt idx="14">
                  <c:v>143.85</c:v>
                </c:pt>
              </c:numCache>
            </c:numRef>
          </c:val>
          <c:smooth val="0"/>
          <c:extLst xmlns:c16r2="http://schemas.microsoft.com/office/drawing/2015/06/chart">
            <c:ext xmlns:c16="http://schemas.microsoft.com/office/drawing/2014/chart" uri="{C3380CC4-5D6E-409C-BE32-E72D297353CC}">
              <c16:uniqueId val="{00000001-198C-4F4C-B8BB-11DA475DF758}"/>
            </c:ext>
          </c:extLst>
        </c:ser>
        <c:dLbls>
          <c:showLegendKey val="0"/>
          <c:showVal val="0"/>
          <c:showCatName val="0"/>
          <c:showSerName val="0"/>
          <c:showPercent val="0"/>
          <c:showBubbleSize val="0"/>
        </c:dLbls>
        <c:marker val="1"/>
        <c:smooth val="0"/>
        <c:axId val="266324224"/>
        <c:axId val="266322304"/>
      </c:lineChart>
      <c:valAx>
        <c:axId val="266314496"/>
        <c:scaling>
          <c:orientation val="minMax"/>
        </c:scaling>
        <c:delete val="0"/>
        <c:axPos val="r"/>
        <c:majorGridlines/>
        <c:title>
          <c:tx>
            <c:rich>
              <a:bodyPr/>
              <a:lstStyle/>
              <a:p>
                <a:pPr>
                  <a:defRPr/>
                </a:pPr>
                <a:r>
                  <a:rPr lang="en-IN"/>
                  <a:t>share</a:t>
                </a:r>
                <a:r>
                  <a:rPr lang="en-IN" baseline="0"/>
                  <a:t> </a:t>
                </a:r>
                <a:r>
                  <a:rPr lang="en-IN" sz="1050" baseline="0"/>
                  <a:t>prices</a:t>
                </a:r>
                <a:endParaRPr lang="en-IN"/>
              </a:p>
            </c:rich>
          </c:tx>
          <c:layout>
            <c:manualLayout>
              <c:xMode val="edge"/>
              <c:yMode val="edge"/>
              <c:x val="0.90984055564483013"/>
              <c:y val="0.28279355750929885"/>
            </c:manualLayout>
          </c:layout>
          <c:overlay val="0"/>
        </c:title>
        <c:numFmt formatCode="General" sourceLinked="1"/>
        <c:majorTickMark val="none"/>
        <c:minorTickMark val="none"/>
        <c:tickLblPos val="nextTo"/>
        <c:crossAx val="266316416"/>
        <c:crosses val="max"/>
        <c:crossBetween val="between"/>
      </c:valAx>
      <c:catAx>
        <c:axId val="266316416"/>
        <c:scaling>
          <c:orientation val="minMax"/>
        </c:scaling>
        <c:delete val="0"/>
        <c:axPos val="b"/>
        <c:numFmt formatCode="General" sourceLinked="1"/>
        <c:majorTickMark val="none"/>
        <c:minorTickMark val="none"/>
        <c:tickLblPos val="nextTo"/>
        <c:crossAx val="266314496"/>
        <c:crosses val="autoZero"/>
        <c:auto val="1"/>
        <c:lblAlgn val="ctr"/>
        <c:lblOffset val="100"/>
        <c:noMultiLvlLbl val="0"/>
      </c:catAx>
      <c:valAx>
        <c:axId val="266322304"/>
        <c:scaling>
          <c:orientation val="minMax"/>
        </c:scaling>
        <c:delete val="0"/>
        <c:axPos val="l"/>
        <c:title>
          <c:tx>
            <c:rich>
              <a:bodyPr rot="-5400000" vert="horz"/>
              <a:lstStyle/>
              <a:p>
                <a:pPr>
                  <a:defRPr/>
                </a:pPr>
                <a:r>
                  <a:rPr lang="en-IN" sz="1050"/>
                  <a:t>share</a:t>
                </a:r>
                <a:r>
                  <a:rPr lang="en-IN" sz="1050" baseline="0"/>
                  <a:t> prices</a:t>
                </a:r>
                <a:endParaRPr lang="en-IN" sz="1050"/>
              </a:p>
            </c:rich>
          </c:tx>
          <c:overlay val="0"/>
        </c:title>
        <c:numFmt formatCode="General" sourceLinked="1"/>
        <c:majorTickMark val="out"/>
        <c:minorTickMark val="none"/>
        <c:tickLblPos val="nextTo"/>
        <c:crossAx val="266324224"/>
        <c:crosses val="autoZero"/>
        <c:crossBetween val="between"/>
      </c:valAx>
      <c:catAx>
        <c:axId val="266324224"/>
        <c:scaling>
          <c:orientation val="minMax"/>
        </c:scaling>
        <c:delete val="1"/>
        <c:axPos val="b"/>
        <c:numFmt formatCode="General" sourceLinked="1"/>
        <c:majorTickMark val="out"/>
        <c:minorTickMark val="none"/>
        <c:tickLblPos val="nextTo"/>
        <c:crossAx val="266322304"/>
        <c:crosses val="autoZero"/>
        <c:auto val="1"/>
        <c:lblAlgn val="ctr"/>
        <c:lblOffset val="100"/>
        <c:noMultiLvlLbl val="0"/>
      </c:catAx>
    </c:plotArea>
    <c:legend>
      <c:legendPos val="r"/>
      <c:layout>
        <c:manualLayout>
          <c:xMode val="edge"/>
          <c:yMode val="edge"/>
          <c:x val="0.77878622315067758"/>
          <c:y val="0.82644105558600922"/>
          <c:w val="0.2121434820647419"/>
          <c:h val="0.13507315558295083"/>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3A280-343D-469F-9AE6-258C5C4F5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39</Pages>
  <Words>7128</Words>
  <Characters>40631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2020-05-23T15:43:00Z</dcterms:created>
  <dcterms:modified xsi:type="dcterms:W3CDTF">2020-07-20T08:36:00Z</dcterms:modified>
</cp:coreProperties>
</file>