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Amity Institute of Information Technology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WEEKLY PROGRESS REPORT (WPR)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the week commencing: May 22, 2017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WPR 1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Enrollment Number: A2372016006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Program: BTech 2CSE 3 Continent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 Name : Tanya Jain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Faculty Guide’s Name: Ms. Sangeeta Rani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Co-Guide’s Name: -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Title: Bayesian Statistics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TARGETS SET FOR THE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Getting an overview on Bayesian Statistics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other types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It’s pros and cons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It’s applications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PROGRESS/ACHIEVEMENTS FOR THE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 introduction to Classic, Frequential and Bayesian Statistics as a part of Data Science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Bayesian statistics is different and preferable over the former two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are the key concepts to be covered under the topic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need to study it and what makes it a trending topic under Data Science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FUTURE WORK PLANS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know future practical real world applications of Bayesian Statistics in all industries inclusive of tech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Learn R programming language and hence its use in Bayesian Statistics, mathematically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a further structure to go about the term paper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