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29A6" w14:textId="26AE0A5C" w:rsidR="00A01EB6" w:rsidRPr="00A01EB6" w:rsidRDefault="00A01EB6" w:rsidP="00A01EB6">
      <w:pPr>
        <w:pStyle w:val="ListParagraph"/>
        <w:numPr>
          <w:ilvl w:val="0"/>
          <w:numId w:val="1"/>
        </w:numPr>
        <w:spacing w:line="360" w:lineRule="auto"/>
        <w:rPr>
          <w:rFonts w:ascii="Times New Roman" w:hAnsi="Times New Roman" w:cs="Times New Roman"/>
          <w:b/>
          <w:bCs/>
        </w:rPr>
      </w:pPr>
      <w:r w:rsidRPr="00CD1842">
        <w:rPr>
          <w:rFonts w:ascii="Times New Roman" w:hAnsi="Times New Roman" w:cs="Times New Roman"/>
          <w:b/>
          <w:bCs/>
          <w:color w:val="000000"/>
        </w:rPr>
        <w:t xml:space="preserve">Given the provided data, what are three conclusions we can draw about </w:t>
      </w:r>
      <w:r w:rsidR="005B3C9F">
        <w:rPr>
          <w:rFonts w:ascii="Times New Roman" w:hAnsi="Times New Roman" w:cs="Times New Roman"/>
          <w:b/>
          <w:bCs/>
          <w:color w:val="000000"/>
        </w:rPr>
        <w:t xml:space="preserve">crowdfunding </w:t>
      </w:r>
      <w:r w:rsidRPr="00CD1842">
        <w:rPr>
          <w:rFonts w:ascii="Times New Roman" w:hAnsi="Times New Roman" w:cs="Times New Roman"/>
          <w:b/>
          <w:bCs/>
          <w:color w:val="000000"/>
        </w:rPr>
        <w:t>campaigns?</w:t>
      </w:r>
    </w:p>
    <w:p w14:paraId="516D4559" w14:textId="45D6B26E" w:rsidR="008B02E5" w:rsidRDefault="00A01EB6">
      <w:r>
        <w:t>Based on the</w:t>
      </w:r>
      <w:r w:rsidR="00A1300A">
        <w:t xml:space="preserve"> nine</w:t>
      </w:r>
      <w:r>
        <w:t xml:space="preserve"> category statistics or reports, the top three categories that </w:t>
      </w:r>
      <w:r w:rsidR="00A1300A">
        <w:t xml:space="preserve">have a higher success rate are music, theater, and food &amp; video category. </w:t>
      </w:r>
      <w:r w:rsidR="00823956">
        <w:t xml:space="preserve">The top category </w:t>
      </w:r>
      <w:r w:rsidR="002A1FA4">
        <w:t xml:space="preserve">is the theater category with </w:t>
      </w:r>
      <w:r w:rsidR="00795D41">
        <w:t xml:space="preserve">total number of 344 campaigns and the highest number of successful numbers. Music and Film and Video category are very close making the film and video as the second success rate with total of 178 campaigns including the live campaigns. The second conclusion is based on country, we can conclude that music has a better success rate with lowest number of cancelled campaigns in the USA than other countries. category of theater is </w:t>
      </w:r>
      <w:r w:rsidR="00AE3976">
        <w:t>more location sensitive than the rest of categories. Some of the live campaigns and cancelled campaigns are missing from the music and film and video category as well.</w:t>
      </w:r>
    </w:p>
    <w:p w14:paraId="6E05748C" w14:textId="20705279" w:rsidR="008B02E5" w:rsidRDefault="008B02E5">
      <w:r>
        <w:t>The data from the success rate shows that the launch date</w:t>
      </w:r>
      <w:r w:rsidR="0026384C">
        <w:t xml:space="preserve"> and also month of July that</w:t>
      </w:r>
      <w:r>
        <w:t xml:space="preserve"> has the highest success with lowest cancel and also the worst month of the year which is </w:t>
      </w:r>
      <w:r w:rsidR="0026384C">
        <w:t xml:space="preserve">April and May. </w:t>
      </w:r>
    </w:p>
    <w:p w14:paraId="54F994D5" w14:textId="3C6B8F14" w:rsidR="00A01EB6" w:rsidRDefault="0026384C">
      <w:r>
        <w:rPr>
          <w:noProof/>
        </w:rPr>
        <w:drawing>
          <wp:inline distT="0" distB="0" distL="0" distR="0" wp14:anchorId="60684242" wp14:editId="1AC2C0CF">
            <wp:extent cx="5173980" cy="2849880"/>
            <wp:effectExtent l="0" t="0" r="7620" b="7620"/>
            <wp:docPr id="1" name="Chart 1">
              <a:extLst xmlns:a="http://schemas.openxmlformats.org/drawingml/2006/main">
                <a:ext uri="{FF2B5EF4-FFF2-40B4-BE49-F238E27FC236}">
                  <a16:creationId xmlns:a16="http://schemas.microsoft.com/office/drawing/2014/main" id="{167B497B-096D-0DFA-F09D-00D4347A8B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9A4898E" w14:textId="6FA39345" w:rsidR="0026384C" w:rsidRDefault="0026384C">
      <w:pPr>
        <w:rPr>
          <w:noProof/>
        </w:rPr>
      </w:pPr>
      <w:r>
        <w:rPr>
          <w:noProof/>
        </w:rPr>
        <w:drawing>
          <wp:inline distT="0" distB="0" distL="0" distR="0" wp14:anchorId="7155BE45" wp14:editId="67D1EB04">
            <wp:extent cx="6141720" cy="2636520"/>
            <wp:effectExtent l="0" t="0" r="11430" b="11430"/>
            <wp:docPr id="2" name="Chart 2">
              <a:extLst xmlns:a="http://schemas.openxmlformats.org/drawingml/2006/main">
                <a:ext uri="{FF2B5EF4-FFF2-40B4-BE49-F238E27FC236}">
                  <a16:creationId xmlns:a16="http://schemas.microsoft.com/office/drawing/2014/main" id="{C0C354FE-2134-9A5F-0B7D-F3BA4D285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282C833" w14:textId="5E471714" w:rsidR="00AE3976" w:rsidRPr="00AE3976" w:rsidRDefault="00AE3976" w:rsidP="00AE3976"/>
    <w:p w14:paraId="3B6ED42A" w14:textId="11BF17D8" w:rsidR="00AE3976" w:rsidRDefault="00AE3976" w:rsidP="00AE3976">
      <w:pPr>
        <w:pStyle w:val="ListParagraph"/>
        <w:numPr>
          <w:ilvl w:val="0"/>
          <w:numId w:val="1"/>
        </w:numPr>
        <w:spacing w:line="360" w:lineRule="auto"/>
        <w:rPr>
          <w:rFonts w:ascii="Times New Roman" w:hAnsi="Times New Roman" w:cs="Times New Roman"/>
          <w:b/>
          <w:bCs/>
        </w:rPr>
      </w:pPr>
      <w:r w:rsidRPr="00AE3976">
        <w:rPr>
          <w:rFonts w:ascii="Times New Roman" w:hAnsi="Times New Roman" w:cs="Times New Roman"/>
          <w:b/>
          <w:bCs/>
        </w:rPr>
        <w:t>What are some limitations of this dataset?</w:t>
      </w:r>
      <w:r w:rsidRPr="00AE3976">
        <w:rPr>
          <w:rFonts w:ascii="Times New Roman" w:hAnsi="Times New Roman" w:cs="Times New Roman"/>
          <w:b/>
          <w:bCs/>
        </w:rPr>
        <w:t xml:space="preserve"> </w:t>
      </w:r>
    </w:p>
    <w:p w14:paraId="165A64D8" w14:textId="15D88595" w:rsidR="00AE3976" w:rsidRPr="0026384C" w:rsidRDefault="00AE3976" w:rsidP="00AE3976">
      <w:pPr>
        <w:spacing w:line="360" w:lineRule="auto"/>
        <w:rPr>
          <w:rFonts w:ascii="Times New Roman" w:hAnsi="Times New Roman" w:cs="Times New Roman"/>
        </w:rPr>
      </w:pPr>
      <w:r>
        <w:rPr>
          <w:rFonts w:ascii="Times New Roman" w:hAnsi="Times New Roman" w:cs="Times New Roman"/>
        </w:rPr>
        <w:t xml:space="preserve">Some of the limitations within this data set are the missing </w:t>
      </w:r>
      <w:r w:rsidR="008B02E5">
        <w:rPr>
          <w:rFonts w:ascii="Times New Roman" w:hAnsi="Times New Roman" w:cs="Times New Roman"/>
        </w:rPr>
        <w:t xml:space="preserve">information in regards to the categories. </w:t>
      </w:r>
      <w:r w:rsidR="0026384C">
        <w:rPr>
          <w:rFonts w:ascii="Times New Roman" w:hAnsi="Times New Roman" w:cs="Times New Roman"/>
        </w:rPr>
        <w:t xml:space="preserve">Number of campaigns are also missing from certain counties. </w:t>
      </w:r>
    </w:p>
    <w:p w14:paraId="12A8C6A5" w14:textId="6FD96CDF" w:rsidR="00AE3976" w:rsidRDefault="00AE3976" w:rsidP="00AE3976">
      <w:pPr>
        <w:spacing w:line="360" w:lineRule="auto"/>
        <w:rPr>
          <w:rFonts w:ascii="Times New Roman" w:hAnsi="Times New Roman" w:cs="Times New Roman"/>
          <w:b/>
          <w:bCs/>
        </w:rPr>
      </w:pPr>
    </w:p>
    <w:p w14:paraId="0332AB6A" w14:textId="43C2D85D" w:rsidR="00AE3976" w:rsidRDefault="00AE3976" w:rsidP="00AE3976">
      <w:pPr>
        <w:pStyle w:val="ListParagraph"/>
        <w:numPr>
          <w:ilvl w:val="0"/>
          <w:numId w:val="1"/>
        </w:numPr>
        <w:spacing w:line="360" w:lineRule="auto"/>
        <w:rPr>
          <w:rFonts w:ascii="Times New Roman" w:hAnsi="Times New Roman" w:cs="Times New Roman"/>
          <w:b/>
          <w:bCs/>
        </w:rPr>
      </w:pPr>
      <w:r w:rsidRPr="00AE3976">
        <w:rPr>
          <w:rFonts w:ascii="Times New Roman" w:hAnsi="Times New Roman" w:cs="Times New Roman"/>
          <w:b/>
          <w:bCs/>
        </w:rPr>
        <w:t>What are some other possible tables and/or graphs that we could create, and what additional value would they provide?</w:t>
      </w:r>
    </w:p>
    <w:p w14:paraId="5F0941F4" w14:textId="77777777" w:rsidR="008B02E5" w:rsidRDefault="008B02E5" w:rsidP="008B02E5">
      <w:pPr>
        <w:pStyle w:val="ListParagraph"/>
        <w:spacing w:line="360" w:lineRule="auto"/>
        <w:rPr>
          <w:rFonts w:ascii="Times New Roman" w:hAnsi="Times New Roman" w:cs="Times New Roman"/>
        </w:rPr>
      </w:pPr>
    </w:p>
    <w:p w14:paraId="1540209B" w14:textId="77777777" w:rsidR="008B02E5" w:rsidRDefault="008B02E5" w:rsidP="008B02E5">
      <w:pPr>
        <w:pStyle w:val="ListParagraph"/>
        <w:spacing w:line="360" w:lineRule="auto"/>
        <w:rPr>
          <w:rFonts w:ascii="Times New Roman" w:hAnsi="Times New Roman" w:cs="Times New Roman"/>
        </w:rPr>
      </w:pPr>
      <w:r>
        <w:rPr>
          <w:rFonts w:ascii="Times New Roman" w:hAnsi="Times New Roman" w:cs="Times New Roman"/>
        </w:rPr>
        <w:t>Some of the graphs that we could create would be based on the following:</w:t>
      </w:r>
    </w:p>
    <w:p w14:paraId="2445FBFF" w14:textId="6E494CE6" w:rsidR="008B02E5" w:rsidRDefault="008B02E5" w:rsidP="008B02E5">
      <w:pPr>
        <w:pStyle w:val="ListParagraph"/>
        <w:numPr>
          <w:ilvl w:val="0"/>
          <w:numId w:val="4"/>
        </w:numPr>
        <w:spacing w:line="360" w:lineRule="auto"/>
        <w:rPr>
          <w:rFonts w:ascii="Times New Roman" w:hAnsi="Times New Roman" w:cs="Times New Roman"/>
        </w:rPr>
      </w:pPr>
      <w:r>
        <w:rPr>
          <w:rFonts w:ascii="Times New Roman" w:hAnsi="Times New Roman" w:cs="Times New Roman"/>
        </w:rPr>
        <w:t>R</w:t>
      </w:r>
      <w:r w:rsidRPr="00F24FB1">
        <w:rPr>
          <w:rFonts w:ascii="Times New Roman" w:hAnsi="Times New Roman" w:cs="Times New Roman"/>
        </w:rPr>
        <w:t>elationship between campaign</w:t>
      </w:r>
      <w:r>
        <w:rPr>
          <w:rFonts w:ascii="Times New Roman" w:hAnsi="Times New Roman" w:cs="Times New Roman"/>
        </w:rPr>
        <w:t xml:space="preserve"> goal</w:t>
      </w:r>
      <w:r w:rsidRPr="00F24FB1">
        <w:rPr>
          <w:rFonts w:ascii="Times New Roman" w:hAnsi="Times New Roman" w:cs="Times New Roman"/>
        </w:rPr>
        <w:t xml:space="preserve"> and </w:t>
      </w:r>
      <w:r>
        <w:rPr>
          <w:rFonts w:ascii="Times New Roman" w:hAnsi="Times New Roman" w:cs="Times New Roman"/>
        </w:rPr>
        <w:t>its</w:t>
      </w:r>
      <w:r w:rsidRPr="00F24FB1">
        <w:rPr>
          <w:rFonts w:ascii="Times New Roman" w:hAnsi="Times New Roman" w:cs="Times New Roman"/>
        </w:rPr>
        <w:t xml:space="preserve"> success</w:t>
      </w:r>
      <w:r>
        <w:rPr>
          <w:rFonts w:ascii="Times New Roman" w:hAnsi="Times New Roman" w:cs="Times New Roman"/>
        </w:rPr>
        <w:t xml:space="preserve"> rate</w:t>
      </w:r>
      <w:r>
        <w:rPr>
          <w:rFonts w:ascii="Times New Roman" w:hAnsi="Times New Roman" w:cs="Times New Roman"/>
        </w:rPr>
        <w:t xml:space="preserve"> or the amount pledged</w:t>
      </w:r>
    </w:p>
    <w:p w14:paraId="70224691" w14:textId="77777777" w:rsidR="008B02E5" w:rsidRDefault="008B02E5" w:rsidP="008B02E5">
      <w:pPr>
        <w:pStyle w:val="ListParagraph"/>
        <w:numPr>
          <w:ilvl w:val="0"/>
          <w:numId w:val="4"/>
        </w:numPr>
        <w:spacing w:line="360" w:lineRule="auto"/>
        <w:rPr>
          <w:rFonts w:ascii="Times New Roman" w:hAnsi="Times New Roman" w:cs="Times New Roman"/>
        </w:rPr>
      </w:pPr>
      <w:r>
        <w:rPr>
          <w:rFonts w:ascii="Times New Roman" w:hAnsi="Times New Roman" w:cs="Times New Roman"/>
        </w:rPr>
        <w:t>Number of campaigns by country</w:t>
      </w:r>
    </w:p>
    <w:p w14:paraId="55566B92" w14:textId="5658B5D1" w:rsidR="008B02E5" w:rsidRPr="0026384C" w:rsidRDefault="008B02E5" w:rsidP="0026384C">
      <w:pPr>
        <w:pStyle w:val="ListParagraph"/>
        <w:numPr>
          <w:ilvl w:val="0"/>
          <w:numId w:val="4"/>
        </w:numPr>
        <w:spacing w:line="360" w:lineRule="auto"/>
        <w:rPr>
          <w:rFonts w:ascii="Times New Roman" w:hAnsi="Times New Roman" w:cs="Times New Roman"/>
        </w:rPr>
      </w:pPr>
      <w:r>
        <w:rPr>
          <w:rFonts w:ascii="Times New Roman" w:hAnsi="Times New Roman" w:cs="Times New Roman"/>
        </w:rPr>
        <w:t>Success of each category by the country</w:t>
      </w:r>
    </w:p>
    <w:p w14:paraId="24F3490B" w14:textId="77777777" w:rsidR="008B02E5" w:rsidRPr="008B02E5" w:rsidRDefault="008B02E5" w:rsidP="008B02E5"/>
    <w:sectPr w:rsidR="008B02E5" w:rsidRPr="008B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63F48"/>
    <w:multiLevelType w:val="hybridMultilevel"/>
    <w:tmpl w:val="A260C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A54215"/>
    <w:multiLevelType w:val="hybridMultilevel"/>
    <w:tmpl w:val="E9A2A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823A01"/>
    <w:multiLevelType w:val="hybridMultilevel"/>
    <w:tmpl w:val="A260C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5759E"/>
    <w:multiLevelType w:val="hybridMultilevel"/>
    <w:tmpl w:val="9CD87B8C"/>
    <w:lvl w:ilvl="0" w:tplc="108C16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60693">
    <w:abstractNumId w:val="2"/>
  </w:num>
  <w:num w:numId="2" w16cid:durableId="1796412444">
    <w:abstractNumId w:val="0"/>
  </w:num>
  <w:num w:numId="3" w16cid:durableId="766199001">
    <w:abstractNumId w:val="3"/>
  </w:num>
  <w:num w:numId="4" w16cid:durableId="1522205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B6"/>
    <w:rsid w:val="0026384C"/>
    <w:rsid w:val="002A1FA4"/>
    <w:rsid w:val="003A4627"/>
    <w:rsid w:val="005B3C9F"/>
    <w:rsid w:val="00795D41"/>
    <w:rsid w:val="00823956"/>
    <w:rsid w:val="008B02E5"/>
    <w:rsid w:val="00A01EB6"/>
    <w:rsid w:val="00A1300A"/>
    <w:rsid w:val="00AE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5015"/>
  <w15:chartTrackingRefBased/>
  <w15:docId w15:val="{F24C4317-C354-459E-B565-9AC44002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B6"/>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Naturess\Desktop\BOOTCAMP\Copy%20of%20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Naturess\Desktop\BOOTCAMP\Copy%20of%20Crowdfunding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CrowdfundingBook.xlsx]pivot table 1!PivotTable3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table 1'!$B$3:$B$4</c:f>
              <c:strCache>
                <c:ptCount val="1"/>
                <c:pt idx="0">
                  <c:v>canceled</c:v>
                </c:pt>
              </c:strCache>
            </c:strRef>
          </c:tx>
          <c:spPr>
            <a:solidFill>
              <a:schemeClr val="accent1">
                <a:alpha val="70000"/>
              </a:schemeClr>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0F01-433C-B283-041AC2615D56}"/>
            </c:ext>
          </c:extLst>
        </c:ser>
        <c:ser>
          <c:idx val="1"/>
          <c:order val="1"/>
          <c:tx>
            <c:strRef>
              <c:f>'pivot table 1'!$C$3:$C$4</c:f>
              <c:strCache>
                <c:ptCount val="1"/>
                <c:pt idx="0">
                  <c:v>failed</c:v>
                </c:pt>
              </c:strCache>
            </c:strRef>
          </c:tx>
          <c:spPr>
            <a:solidFill>
              <a:schemeClr val="accent2">
                <a:alpha val="70000"/>
              </a:schemeClr>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0F01-433C-B283-041AC2615D56}"/>
            </c:ext>
          </c:extLst>
        </c:ser>
        <c:ser>
          <c:idx val="2"/>
          <c:order val="2"/>
          <c:tx>
            <c:strRef>
              <c:f>'pivot table 1'!$D$3:$D$4</c:f>
              <c:strCache>
                <c:ptCount val="1"/>
                <c:pt idx="0">
                  <c:v>live</c:v>
                </c:pt>
              </c:strCache>
            </c:strRef>
          </c:tx>
          <c:spPr>
            <a:solidFill>
              <a:schemeClr val="accent3">
                <a:alpha val="70000"/>
              </a:schemeClr>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0F01-433C-B283-041AC2615D56}"/>
            </c:ext>
          </c:extLst>
        </c:ser>
        <c:ser>
          <c:idx val="3"/>
          <c:order val="3"/>
          <c:tx>
            <c:strRef>
              <c:f>'pivot table 1'!$E$3:$E$4</c:f>
              <c:strCache>
                <c:ptCount val="1"/>
                <c:pt idx="0">
                  <c:v>successful</c:v>
                </c:pt>
              </c:strCache>
            </c:strRef>
          </c:tx>
          <c:spPr>
            <a:solidFill>
              <a:schemeClr val="accent4">
                <a:alpha val="70000"/>
              </a:schemeClr>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0F01-433C-B283-041AC2615D56}"/>
            </c:ext>
          </c:extLst>
        </c:ser>
        <c:dLbls>
          <c:showLegendKey val="0"/>
          <c:showVal val="0"/>
          <c:showCatName val="0"/>
          <c:showSerName val="0"/>
          <c:showPercent val="0"/>
          <c:showBubbleSize val="0"/>
        </c:dLbls>
        <c:gapWidth val="50"/>
        <c:overlap val="100"/>
        <c:axId val="1615345664"/>
        <c:axId val="1615346080"/>
      </c:barChart>
      <c:catAx>
        <c:axId val="161534566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346080"/>
        <c:crosses val="autoZero"/>
        <c:auto val="1"/>
        <c:lblAlgn val="ctr"/>
        <c:lblOffset val="100"/>
        <c:noMultiLvlLbl val="0"/>
      </c:catAx>
      <c:valAx>
        <c:axId val="1615346080"/>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345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CrowdfundingBook.xlsx]pivot table 3!PivotTable9</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 3'!$B$4:$B$5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387C-43EA-8B57-2EF7D5AA6538}"/>
            </c:ext>
          </c:extLst>
        </c:ser>
        <c:ser>
          <c:idx val="1"/>
          <c:order val="1"/>
          <c:tx>
            <c:strRef>
              <c:f>'pivot table 3'!$C$4:$C$5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387C-43EA-8B57-2EF7D5AA6538}"/>
            </c:ext>
          </c:extLst>
        </c:ser>
        <c:ser>
          <c:idx val="2"/>
          <c:order val="2"/>
          <c:tx>
            <c:strRef>
              <c:f>'pivot table 3'!$D$4:$D$5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387C-43EA-8B57-2EF7D5AA6538}"/>
            </c:ext>
          </c:extLst>
        </c:ser>
        <c:dLbls>
          <c:showLegendKey val="0"/>
          <c:showVal val="0"/>
          <c:showCatName val="0"/>
          <c:showSerName val="0"/>
          <c:showPercent val="0"/>
          <c:showBubbleSize val="0"/>
        </c:dLbls>
        <c:marker val="1"/>
        <c:smooth val="0"/>
        <c:axId val="1441210944"/>
        <c:axId val="1441212608"/>
      </c:lineChart>
      <c:catAx>
        <c:axId val="144121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1212608"/>
        <c:crosses val="autoZero"/>
        <c:auto val="1"/>
        <c:lblAlgn val="ctr"/>
        <c:lblOffset val="100"/>
        <c:noMultiLvlLbl val="0"/>
      </c:catAx>
      <c:valAx>
        <c:axId val="144121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1210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Qader</dc:creator>
  <cp:keywords/>
  <dc:description/>
  <cp:lastModifiedBy>Tanya Qader</cp:lastModifiedBy>
  <cp:revision>1</cp:revision>
  <dcterms:created xsi:type="dcterms:W3CDTF">2022-10-31T20:54:00Z</dcterms:created>
  <dcterms:modified xsi:type="dcterms:W3CDTF">2022-10-31T22:20:00Z</dcterms:modified>
</cp:coreProperties>
</file>