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88B49" w14:textId="50BF0471" w:rsidR="00C3487E" w:rsidRDefault="00104DBC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 xml:space="preserve">         </w:t>
      </w:r>
      <w:r w:rsidRPr="00104DBC">
        <w:rPr>
          <w:sz w:val="96"/>
          <w:szCs w:val="96"/>
          <w:lang w:val="en-US"/>
        </w:rPr>
        <w:t>Summary</w:t>
      </w:r>
    </w:p>
    <w:p w14:paraId="51DC0BC8" w14:textId="77777777" w:rsidR="00104DBC" w:rsidRDefault="00104DBC" w:rsidP="00104DBC">
      <w:pPr>
        <w:rPr>
          <w:sz w:val="32"/>
          <w:szCs w:val="32"/>
          <w:lang w:val="en-US"/>
        </w:rPr>
      </w:pPr>
      <w:r w:rsidRPr="00104DBC">
        <w:rPr>
          <w:sz w:val="32"/>
          <w:szCs w:val="32"/>
          <w:lang w:val="en-US"/>
        </w:rPr>
        <w:t xml:space="preserve">The most important features influencing house price were area, number of </w:t>
      </w:r>
      <w:proofErr w:type="spellStart"/>
      <w:proofErr w:type="gramStart"/>
      <w:r w:rsidRPr="00104DBC">
        <w:rPr>
          <w:sz w:val="32"/>
          <w:szCs w:val="32"/>
          <w:lang w:val="en-US"/>
        </w:rPr>
        <w:t>bathrooms,number</w:t>
      </w:r>
      <w:proofErr w:type="spellEnd"/>
      <w:proofErr w:type="gramEnd"/>
      <w:r w:rsidRPr="00104DBC">
        <w:rPr>
          <w:sz w:val="32"/>
          <w:szCs w:val="32"/>
          <w:lang w:val="en-US"/>
        </w:rPr>
        <w:t xml:space="preserve"> of rooms, air conditioning, and preferred area </w:t>
      </w:r>
      <w:proofErr w:type="gramStart"/>
      <w:r w:rsidRPr="00104DBC">
        <w:rPr>
          <w:sz w:val="32"/>
          <w:szCs w:val="32"/>
          <w:lang w:val="en-US"/>
        </w:rPr>
        <w:t>location  as</w:t>
      </w:r>
      <w:proofErr w:type="gramEnd"/>
      <w:r w:rsidRPr="00104DBC">
        <w:rPr>
          <w:sz w:val="32"/>
          <w:szCs w:val="32"/>
          <w:lang w:val="en-US"/>
        </w:rPr>
        <w:t xml:space="preserve"> seen in the correlation heatmap.</w:t>
      </w:r>
    </w:p>
    <w:p w14:paraId="312E585C" w14:textId="65283091" w:rsidR="00104DBC" w:rsidRPr="00104DBC" w:rsidRDefault="00104DBC" w:rsidP="00104DBC">
      <w:pPr>
        <w:rPr>
          <w:sz w:val="32"/>
          <w:szCs w:val="32"/>
          <w:lang w:val="en-US"/>
        </w:rPr>
      </w:pPr>
      <w:proofErr w:type="gramStart"/>
      <w:r w:rsidRPr="00104DBC">
        <w:rPr>
          <w:sz w:val="32"/>
          <w:szCs w:val="32"/>
          <w:lang w:val="en-US"/>
        </w:rPr>
        <w:t>Also</w:t>
      </w:r>
      <w:proofErr w:type="gramEnd"/>
      <w:r w:rsidRPr="00104DBC">
        <w:rPr>
          <w:sz w:val="32"/>
          <w:szCs w:val="32"/>
          <w:lang w:val="en-US"/>
        </w:rPr>
        <w:t xml:space="preserve"> the unfurnished feature has a negative correlation with price, meaning that as the likelihood of a house being unfurnished increases, its price tends to decrease.</w:t>
      </w:r>
    </w:p>
    <w:p w14:paraId="5A00805C" w14:textId="77777777" w:rsidR="00104DBC" w:rsidRPr="00104DBC" w:rsidRDefault="00104DBC" w:rsidP="00104DBC">
      <w:pPr>
        <w:rPr>
          <w:sz w:val="32"/>
          <w:szCs w:val="32"/>
          <w:lang w:val="en-US"/>
        </w:rPr>
      </w:pPr>
    </w:p>
    <w:p w14:paraId="52F235C0" w14:textId="77777777" w:rsidR="00104DBC" w:rsidRDefault="00104DBC" w:rsidP="00104DBC">
      <w:pPr>
        <w:rPr>
          <w:sz w:val="32"/>
          <w:szCs w:val="32"/>
          <w:lang w:val="en-US"/>
        </w:rPr>
      </w:pPr>
      <w:r w:rsidRPr="00104DBC">
        <w:rPr>
          <w:sz w:val="32"/>
          <w:szCs w:val="32"/>
          <w:lang w:val="en-US"/>
        </w:rPr>
        <w:t>The Random Forest model performed better than Linear Regression, showing lower error values and a higher R² score, meaning it captured complex relationships better than LR.</w:t>
      </w:r>
    </w:p>
    <w:p w14:paraId="742D6CBA" w14:textId="0F47DCE7" w:rsidR="00104DBC" w:rsidRPr="00104DBC" w:rsidRDefault="00104DBC" w:rsidP="00104DBC">
      <w:pPr>
        <w:rPr>
          <w:sz w:val="32"/>
          <w:szCs w:val="32"/>
          <w:lang w:val="en-US"/>
        </w:rPr>
      </w:pPr>
      <w:r w:rsidRPr="00104DBC">
        <w:rPr>
          <w:sz w:val="32"/>
          <w:szCs w:val="32"/>
          <w:lang w:val="en-US"/>
        </w:rPr>
        <w:t>The model predictions were fairly accurate, especially for mid-range houses, though some extreme values were harder to predict.</w:t>
      </w:r>
    </w:p>
    <w:p w14:paraId="6E91875B" w14:textId="77777777" w:rsidR="00104DBC" w:rsidRDefault="00104DBC" w:rsidP="00104DBC">
      <w:pPr>
        <w:rPr>
          <w:sz w:val="32"/>
          <w:szCs w:val="32"/>
          <w:lang w:val="en-US"/>
        </w:rPr>
      </w:pPr>
    </w:p>
    <w:p w14:paraId="5F9D0000" w14:textId="139C4F0E" w:rsidR="00104DBC" w:rsidRPr="00104DBC" w:rsidRDefault="00104DBC" w:rsidP="00104DBC">
      <w:pPr>
        <w:rPr>
          <w:sz w:val="32"/>
          <w:szCs w:val="32"/>
          <w:lang w:val="en-US"/>
        </w:rPr>
      </w:pPr>
      <w:r w:rsidRPr="00104DBC">
        <w:rPr>
          <w:sz w:val="32"/>
          <w:szCs w:val="32"/>
          <w:lang w:val="en-US"/>
        </w:rPr>
        <w:t>One interesting observation was that amenities like air conditioning and furnishing status had a noticeable impact on price, not just size.</w:t>
      </w:r>
    </w:p>
    <w:p w14:paraId="4A6AB3CF" w14:textId="3D9279C7" w:rsidR="00104DBC" w:rsidRPr="00104DBC" w:rsidRDefault="00104DBC" w:rsidP="00104DBC">
      <w:pPr>
        <w:rPr>
          <w:sz w:val="32"/>
          <w:szCs w:val="32"/>
          <w:lang w:val="en-US"/>
        </w:rPr>
      </w:pPr>
      <w:r w:rsidRPr="00104DBC">
        <w:rPr>
          <w:sz w:val="32"/>
          <w:szCs w:val="32"/>
          <w:lang w:val="en-US"/>
        </w:rPr>
        <w:t>A key recommendation for real estate businesses is to focus on enhancing property features like furnishing and amenities, as they significantly increase property value along with location.</w:t>
      </w:r>
    </w:p>
    <w:sectPr w:rsidR="00104DBC" w:rsidRPr="00104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BC"/>
    <w:rsid w:val="00104DBC"/>
    <w:rsid w:val="005101F7"/>
    <w:rsid w:val="009E2AEB"/>
    <w:rsid w:val="00B20350"/>
    <w:rsid w:val="00C3487E"/>
    <w:rsid w:val="00DF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D8161"/>
  <w15:chartTrackingRefBased/>
  <w15:docId w15:val="{EB249836-DE4A-4856-A0BC-104F30C7D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D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tanyaaa.yadav2807@outlook.com</dc:creator>
  <cp:keywords/>
  <dc:description/>
  <cp:lastModifiedBy>tanyaaa.yadav2807@outlook.com</cp:lastModifiedBy>
  <cp:revision>2</cp:revision>
  <dcterms:created xsi:type="dcterms:W3CDTF">2026-06-20T11:02:00Z</dcterms:created>
  <dcterms:modified xsi:type="dcterms:W3CDTF">2026-06-20T11:07:00Z</dcterms:modified>
</cp:coreProperties>
</file>