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88" w:rsidRDefault="000B008E">
      <w:r>
        <w:t>It’s omnipresent: telecom marketing. Better price here. Better service there. Best for small businesses here. Best for young urbanites there. But what do customers really want? Our client, a big telecom company needs to know. This email just arrived for you:</w:t>
      </w:r>
    </w:p>
    <w:p w:rsidR="000B008E" w:rsidRDefault="000B008E">
      <w:bookmarkStart w:id="0" w:name="_GoBack"/>
      <w:r>
        <w:rPr>
          <w:noProof/>
        </w:rPr>
        <w:drawing>
          <wp:inline distT="0" distB="0" distL="0" distR="0">
            <wp:extent cx="5943600" cy="269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 call cen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008E" w:rsidRPr="000B008E" w:rsidRDefault="000B008E" w:rsidP="000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08E">
        <w:rPr>
          <w:rFonts w:ascii="Times New Roman" w:eastAsia="Times New Roman" w:hAnsi="Times New Roman" w:cs="Times New Roman"/>
          <w:sz w:val="24"/>
          <w:szCs w:val="24"/>
        </w:rPr>
        <w:t>Create a dashboard in Power BI for Claire that reflects all relevant Key Performance Indicators (KPIs) and metrics in the dataset. Get creative! </w:t>
      </w:r>
    </w:p>
    <w:p w:rsidR="000B008E" w:rsidRPr="000B008E" w:rsidRDefault="000B008E" w:rsidP="000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08E">
        <w:rPr>
          <w:rFonts w:ascii="Times New Roman" w:eastAsia="Times New Roman" w:hAnsi="Times New Roman" w:cs="Times New Roman"/>
          <w:b/>
          <w:bCs/>
          <w:sz w:val="24"/>
          <w:szCs w:val="24"/>
        </w:rPr>
        <w:t>Possible KPIs include (to get you started, but not limited to):</w:t>
      </w:r>
    </w:p>
    <w:p w:rsidR="000B008E" w:rsidRPr="000B008E" w:rsidRDefault="000B008E" w:rsidP="000B0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08E">
        <w:rPr>
          <w:rFonts w:ascii="Times New Roman" w:eastAsia="Times New Roman" w:hAnsi="Times New Roman" w:cs="Times New Roman"/>
          <w:sz w:val="24"/>
          <w:szCs w:val="24"/>
        </w:rPr>
        <w:t>Overall customer satisfaction</w:t>
      </w:r>
    </w:p>
    <w:p w:rsidR="000B008E" w:rsidRPr="000B008E" w:rsidRDefault="000B008E" w:rsidP="000B0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08E">
        <w:rPr>
          <w:rFonts w:ascii="Times New Roman" w:eastAsia="Times New Roman" w:hAnsi="Times New Roman" w:cs="Times New Roman"/>
          <w:sz w:val="24"/>
          <w:szCs w:val="24"/>
        </w:rPr>
        <w:t>Overall calls answered/abandoned</w:t>
      </w:r>
    </w:p>
    <w:p w:rsidR="000B008E" w:rsidRPr="000B008E" w:rsidRDefault="000B008E" w:rsidP="000B0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08E">
        <w:rPr>
          <w:rFonts w:ascii="Times New Roman" w:eastAsia="Times New Roman" w:hAnsi="Times New Roman" w:cs="Times New Roman"/>
          <w:sz w:val="24"/>
          <w:szCs w:val="24"/>
        </w:rPr>
        <w:t>Calls by time</w:t>
      </w:r>
    </w:p>
    <w:p w:rsidR="000B008E" w:rsidRPr="000B008E" w:rsidRDefault="000B008E" w:rsidP="000B0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08E">
        <w:rPr>
          <w:rFonts w:ascii="Times New Roman" w:eastAsia="Times New Roman" w:hAnsi="Times New Roman" w:cs="Times New Roman"/>
          <w:sz w:val="24"/>
          <w:szCs w:val="24"/>
        </w:rPr>
        <w:t>Average speed of answer</w:t>
      </w:r>
    </w:p>
    <w:p w:rsidR="000B008E" w:rsidRPr="000B008E" w:rsidRDefault="000B008E" w:rsidP="000B0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08E">
        <w:rPr>
          <w:rFonts w:ascii="Times New Roman" w:eastAsia="Times New Roman" w:hAnsi="Times New Roman" w:cs="Times New Roman"/>
          <w:sz w:val="24"/>
          <w:szCs w:val="24"/>
        </w:rPr>
        <w:t>Agent’s performance quadrant -&gt; average handle time (talk duration) vs calls answered</w:t>
      </w:r>
    </w:p>
    <w:p w:rsidR="000B008E" w:rsidRDefault="000B008E"/>
    <w:sectPr w:rsidR="000B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8407F"/>
    <w:multiLevelType w:val="multilevel"/>
    <w:tmpl w:val="02BA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8E"/>
    <w:rsid w:val="000B008E"/>
    <w:rsid w:val="00B9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A0CB5-83E5-4076-B78C-37CDA77A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0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2023-09-28T00:31:00Z</dcterms:created>
  <dcterms:modified xsi:type="dcterms:W3CDTF">2023-09-28T00:34:00Z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4e3e263c-6fea-46ce-bee1-451eb6f8af06</vt:lpwstr>
  </property>
</Properties>
</file>