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49B" w:rsidRDefault="008D20E2">
      <w:r>
        <w:t xml:space="preserve">Supplier service </w:t>
      </w:r>
      <w:proofErr w:type="gramStart"/>
      <w:r>
        <w:t>agreement:-</w:t>
      </w:r>
      <w:proofErr w:type="gramEnd"/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>Company is locating candidates for various clients.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 xml:space="preserve">Suppliers said that the company will provides its best resource as possible as well as good candidates and the company is decided by client. 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>3. Supplier and company wants to come into an agreement so that the supplier can provide candidates for the client to the company and this basically comes under scope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 xml:space="preserve">Exhibits- first </w:t>
      </w:r>
      <w:proofErr w:type="gramStart"/>
      <w:r>
        <w:t>both of the parties</w:t>
      </w:r>
      <w:proofErr w:type="gramEnd"/>
      <w:r>
        <w:t xml:space="preserve"> will check the consultant and company will pay only human labor cost rest expenses like for tools </w:t>
      </w:r>
      <w:proofErr w:type="spellStart"/>
      <w:r>
        <w:t>etc</w:t>
      </w:r>
      <w:proofErr w:type="spellEnd"/>
      <w:r>
        <w:t xml:space="preserve"> will be paid by the supplier. If everything goes well the consultant will be assigned to a </w:t>
      </w:r>
      <w:proofErr w:type="gramStart"/>
      <w:r>
        <w:t>particular client</w:t>
      </w:r>
      <w:proofErr w:type="gramEnd"/>
      <w:r>
        <w:t>.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 xml:space="preserve">Then there is billing and payment options 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>Security options.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r>
        <w:t>Records options.</w:t>
      </w:r>
    </w:p>
    <w:p w:rsidR="008D20E2" w:rsidRDefault="008D20E2" w:rsidP="008D20E2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D2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B16FB"/>
    <w:multiLevelType w:val="hybridMultilevel"/>
    <w:tmpl w:val="4574F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0E2"/>
    <w:rsid w:val="0004449B"/>
    <w:rsid w:val="008D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DB8B"/>
  <w15:chartTrackingRefBased/>
  <w15:docId w15:val="{965AF96E-B82A-4BE1-918C-B893F7AC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Boot4 Camp</dc:creator>
  <cp:keywords/>
  <dc:description/>
  <cp:lastModifiedBy>Boot4 Camp</cp:lastModifiedBy>
  <cp:revision>1</cp:revision>
  <dcterms:created xsi:type="dcterms:W3CDTF">2018-12-05T10:44:00Z</dcterms:created>
  <dcterms:modified xsi:type="dcterms:W3CDTF">2018-12-05T11:02:00Z</dcterms:modified>
</cp:coreProperties>
</file>