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3AF5" w14:textId="671B24D7" w:rsidR="004443FA" w:rsidRDefault="005F4860" w:rsidP="008E5DBD">
      <w:pPr>
        <w:spacing w:after="0"/>
      </w:pPr>
      <w:r w:rsidRPr="008E5DBD">
        <w:rPr>
          <w:b/>
          <w:bCs/>
          <w:sz w:val="28"/>
          <w:szCs w:val="28"/>
        </w:rPr>
        <w:t>Hitesh Kapoor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hyperlink r:id="rId5" w:history="1">
        <w:r w:rsidRPr="008E5DBD">
          <w:rPr>
            <w:rStyle w:val="Hyperlink"/>
            <w:b/>
            <w:bCs/>
            <w:sz w:val="20"/>
            <w:szCs w:val="20"/>
          </w:rPr>
          <w:t>hiteshkapoor023@gmail.com</w:t>
        </w:r>
      </w:hyperlink>
      <w:r w:rsidRPr="008E5DBD">
        <w:rPr>
          <w:b/>
          <w:bCs/>
          <w:sz w:val="20"/>
          <w:szCs w:val="20"/>
        </w:rPr>
        <w:t xml:space="preserve"> /9540042848</w:t>
      </w:r>
    </w:p>
    <w:p w14:paraId="5589564B" w14:textId="24500BCE" w:rsidR="008E5DBD" w:rsidRDefault="005174EB" w:rsidP="008E5DB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color w:val="000000"/>
          <w:sz w:val="20"/>
          <w:szCs w:val="20"/>
        </w:rPr>
      </w:pPr>
      <w:r>
        <w:rPr>
          <w:rFonts w:ascii="Calibri-Bold" w:hAnsi="Calibri-Bold" w:cs="Calibri-Bold"/>
          <w:color w:val="000000"/>
          <w:sz w:val="20"/>
          <w:szCs w:val="20"/>
        </w:rPr>
        <w:t>H. No. 250, Sector 29</w:t>
      </w:r>
      <w:r w:rsidR="003040DE">
        <w:rPr>
          <w:rFonts w:ascii="Calibri-Bold" w:hAnsi="Calibri-Bold" w:cs="Calibri-Bold"/>
          <w:color w:val="000000"/>
          <w:sz w:val="20"/>
          <w:szCs w:val="20"/>
        </w:rPr>
        <w:t>,</w:t>
      </w:r>
    </w:p>
    <w:p w14:paraId="10C051A4" w14:textId="4F705A96" w:rsidR="008E5DBD" w:rsidRDefault="008E5DBD" w:rsidP="008E5DBD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color w:val="000000"/>
          <w:sz w:val="20"/>
          <w:szCs w:val="20"/>
        </w:rPr>
      </w:pPr>
      <w:r>
        <w:rPr>
          <w:rFonts w:ascii="Calibri-Bold" w:hAnsi="Calibri-Bold" w:cs="Calibri-Bold"/>
          <w:color w:val="000000"/>
          <w:sz w:val="20"/>
          <w:szCs w:val="20"/>
        </w:rPr>
        <w:t>Faridabad</w:t>
      </w:r>
      <w:r w:rsidR="003040DE">
        <w:rPr>
          <w:rFonts w:ascii="Calibri-Bold" w:hAnsi="Calibri-Bold" w:cs="Calibri-Bold"/>
          <w:color w:val="000000"/>
          <w:sz w:val="20"/>
          <w:szCs w:val="20"/>
        </w:rPr>
        <w:t xml:space="preserve"> - 121008</w:t>
      </w:r>
    </w:p>
    <w:p w14:paraId="650ADAB7" w14:textId="3D08C49D" w:rsidR="005F4860" w:rsidRPr="008E5DBD" w:rsidRDefault="009A065A" w:rsidP="008E5DBD">
      <w:pPr>
        <w:pBdr>
          <w:bottom w:val="single" w:sz="12" w:space="1" w:color="auto"/>
        </w:pBdr>
        <w:rPr>
          <w:sz w:val="20"/>
          <w:szCs w:val="20"/>
        </w:rPr>
      </w:pPr>
      <w:r w:rsidRPr="008E5D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A7538ED" wp14:editId="4F7BC700">
                <wp:simplePos x="0" y="0"/>
                <wp:positionH relativeFrom="column">
                  <wp:posOffset>-38100</wp:posOffset>
                </wp:positionH>
                <wp:positionV relativeFrom="paragraph">
                  <wp:posOffset>1360805</wp:posOffset>
                </wp:positionV>
                <wp:extent cx="7000875" cy="266700"/>
                <wp:effectExtent l="0" t="0" r="28575" b="19050"/>
                <wp:wrapThrough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087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1F39B" w14:textId="1FAF1D92" w:rsidR="005F4860" w:rsidRPr="009A065A" w:rsidRDefault="005F4860" w:rsidP="00610423">
                            <w:pPr>
                              <w:pStyle w:val="Subtitle"/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9A065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538ED" id="Rectangle 2" o:spid="_x0000_s1026" style="position:absolute;margin-left:-3pt;margin-top:107.15pt;width:551.25pt;height:21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" fillcolor="#d5dce4 [671]" strokecolor="black [3213]" strokeweight="1pt">
                <v:textbox>
                  <w:txbxContent>
                    <w:p w14:paraId="6DE1F39B" w14:textId="1FAF1D92" w:rsidR="005F4860" w:rsidRPr="009A065A" w:rsidRDefault="005F4860" w:rsidP="00610423">
                      <w:pPr>
                        <w:pStyle w:val="Subtitle"/>
                        <w:spacing w:after="0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9A065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5F4860" w:rsidRPr="008E5D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086BA0" wp14:editId="3B83E067">
                <wp:simplePos x="0" y="0"/>
                <wp:positionH relativeFrom="column">
                  <wp:posOffset>200025</wp:posOffset>
                </wp:positionH>
                <wp:positionV relativeFrom="paragraph">
                  <wp:posOffset>342900</wp:posOffset>
                </wp:positionV>
                <wp:extent cx="6477000" cy="8572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8572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09DB0" w14:textId="77777777" w:rsidR="005F4860" w:rsidRDefault="005F4860" w:rsidP="005F4860">
                            <w:pPr>
                              <w:spacing w:before="60" w:after="60" w:line="276" w:lineRule="auto"/>
                              <w:suppressOverlap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 Engagement | Business Management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 xml:space="preserve"> | </w:t>
                            </w:r>
                            <w:r>
                              <w:rPr>
                                <w:color w:val="000000"/>
                              </w:rPr>
                              <w:t>Process Automation | Stakeholder Management</w:t>
                            </w:r>
                          </w:p>
                          <w:p w14:paraId="34FE4BC5" w14:textId="0CA33E3F" w:rsidR="005F4860" w:rsidRDefault="005F4860" w:rsidP="005F4860">
                            <w:pPr>
                              <w:spacing w:before="60" w:after="60" w:line="276" w:lineRule="auto"/>
                              <w:suppressOverlap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Vendor Management | Project Management | Continuous Improvement| Talent Acquisition</w:t>
                            </w:r>
                          </w:p>
                          <w:p w14:paraId="1AAD8E73" w14:textId="77777777" w:rsidR="005F4860" w:rsidRDefault="005F4860" w:rsidP="005F4860">
                            <w:pPr>
                              <w:spacing w:before="60" w:after="60" w:line="276" w:lineRule="auto"/>
                              <w:suppressOverlap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HR Operations | Financials Management</w:t>
                            </w:r>
                          </w:p>
                          <w:p w14:paraId="4074A853" w14:textId="77777777" w:rsidR="005F4860" w:rsidRDefault="005F4860" w:rsidP="005F48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086BA0" id="Rectangle 1" o:spid="_x0000_s1027" style="position:absolute;margin-left:15.75pt;margin-top:27pt;width:510pt;height:67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" fillcolor="#cfcdcd [2894]" strokecolor="#1f3763 [1604]" strokeweight="1pt">
                <v:textbox>
                  <w:txbxContent>
                    <w:p w14:paraId="46909DB0" w14:textId="77777777" w:rsidR="005F4860" w:rsidRDefault="005F4860" w:rsidP="005F4860">
                      <w:pPr>
                        <w:spacing w:before="60" w:after="60" w:line="276" w:lineRule="auto"/>
                        <w:suppressOverlap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Employee Engagement | Business Management</w:t>
                      </w:r>
                      <w:r>
                        <w:rPr>
                          <w:b/>
                          <w:bCs/>
                          <w:color w:val="000000"/>
                        </w:rPr>
                        <w:t xml:space="preserve"> | </w:t>
                      </w:r>
                      <w:r>
                        <w:rPr>
                          <w:color w:val="000000"/>
                        </w:rPr>
                        <w:t>Process Automation | Stakeholder Management</w:t>
                      </w:r>
                    </w:p>
                    <w:p w14:paraId="34FE4BC5" w14:textId="0CA33E3F" w:rsidR="005F4860" w:rsidRDefault="005F4860" w:rsidP="005F4860">
                      <w:pPr>
                        <w:spacing w:before="60" w:after="60" w:line="276" w:lineRule="auto"/>
                        <w:suppressOverlap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Vendor Management | Project Management | Continuous Improvement| Talent Acquisition</w:t>
                      </w:r>
                    </w:p>
                    <w:p w14:paraId="1AAD8E73" w14:textId="77777777" w:rsidR="005F4860" w:rsidRDefault="005F4860" w:rsidP="005F4860">
                      <w:pPr>
                        <w:spacing w:before="60" w:after="60" w:line="276" w:lineRule="auto"/>
                        <w:suppressOverlap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HR Operations | Financials Management</w:t>
                      </w:r>
                    </w:p>
                    <w:p w14:paraId="4074A853" w14:textId="77777777" w:rsidR="005F4860" w:rsidRDefault="005F4860" w:rsidP="005F4860"/>
                  </w:txbxContent>
                </v:textbox>
                <w10:wrap type="through"/>
              </v:rect>
            </w:pict>
          </mc:Fallback>
        </mc:AlternateContent>
      </w:r>
      <w:r w:rsidR="005F4860" w:rsidRPr="008E5DBD">
        <w:rPr>
          <w:sz w:val="20"/>
          <w:szCs w:val="20"/>
        </w:rPr>
        <w:t xml:space="preserve"> </w:t>
      </w:r>
    </w:p>
    <w:p w14:paraId="0FEE885D" w14:textId="77777777" w:rsidR="004C7A11" w:rsidRDefault="004C7A11" w:rsidP="008E5DBD">
      <w:pPr>
        <w:spacing w:after="0"/>
        <w:rPr>
          <w:b/>
          <w:bCs/>
        </w:rPr>
      </w:pPr>
    </w:p>
    <w:p w14:paraId="002DC0F0" w14:textId="77777777" w:rsidR="00DD1E05" w:rsidRPr="00DD1E05" w:rsidRDefault="00DD1E05" w:rsidP="00DD1E05">
      <w:pPr>
        <w:spacing w:after="0"/>
        <w:rPr>
          <w:b/>
          <w:bCs/>
        </w:rPr>
      </w:pPr>
      <w:r w:rsidRPr="00DD1E05">
        <w:rPr>
          <w:b/>
          <w:bCs/>
        </w:rPr>
        <w:t>NAB India Innovation Centre Pvt. Ltd.</w:t>
      </w:r>
    </w:p>
    <w:p w14:paraId="764F6903" w14:textId="553D8337" w:rsidR="00DD1E05" w:rsidRDefault="00DD1E05" w:rsidP="00DD1E05">
      <w:pPr>
        <w:spacing w:after="0"/>
        <w:rPr>
          <w:i/>
          <w:iCs/>
        </w:rPr>
      </w:pPr>
      <w:r w:rsidRPr="00DD1E05">
        <w:rPr>
          <w:i/>
          <w:iCs/>
        </w:rPr>
        <w:t xml:space="preserve">Analyst – HR Talent Acquisition (Shared Services) | </w:t>
      </w:r>
      <w:r>
        <w:rPr>
          <w:i/>
          <w:iCs/>
        </w:rPr>
        <w:t xml:space="preserve">                                                                          </w:t>
      </w:r>
      <w:r w:rsidRPr="00DD1E05">
        <w:rPr>
          <w:i/>
          <w:iCs/>
        </w:rPr>
        <w:t>Oct 2023 – Sep 2025</w:t>
      </w:r>
    </w:p>
    <w:p w14:paraId="17CC4832" w14:textId="77777777" w:rsidR="00DD1E05" w:rsidRPr="00DD1E05" w:rsidRDefault="00DD1E05" w:rsidP="00DD1E05">
      <w:pPr>
        <w:spacing w:after="0"/>
        <w:rPr>
          <w:i/>
          <w:iCs/>
        </w:rPr>
      </w:pPr>
    </w:p>
    <w:p w14:paraId="5F7C9046" w14:textId="77777777" w:rsidR="00DD1E05" w:rsidRPr="00DD1E05" w:rsidRDefault="00DD1E05" w:rsidP="00DD1E05">
      <w:pPr>
        <w:spacing w:after="0"/>
        <w:rPr>
          <w:b/>
          <w:bCs/>
        </w:rPr>
      </w:pPr>
      <w:r w:rsidRPr="00DD1E05">
        <w:rPr>
          <w:b/>
          <w:bCs/>
        </w:rPr>
        <w:t>ANSR Private Limited (Contract for NAB)</w:t>
      </w:r>
    </w:p>
    <w:p w14:paraId="2D38ED1E" w14:textId="6B365613" w:rsidR="00DD1E05" w:rsidRPr="00DD1E05" w:rsidRDefault="00DD1E05" w:rsidP="00DD1E05">
      <w:pPr>
        <w:spacing w:after="0"/>
        <w:rPr>
          <w:i/>
          <w:iCs/>
        </w:rPr>
      </w:pPr>
      <w:r w:rsidRPr="00DD1E05">
        <w:rPr>
          <w:i/>
          <w:iCs/>
        </w:rPr>
        <w:t xml:space="preserve">Assistant Manager – HR Talent Acquisition (Shared Services) | </w:t>
      </w:r>
      <w:r>
        <w:rPr>
          <w:i/>
          <w:iCs/>
        </w:rPr>
        <w:t xml:space="preserve">                                                      </w:t>
      </w:r>
      <w:r w:rsidRPr="00DD1E05">
        <w:rPr>
          <w:i/>
          <w:iCs/>
        </w:rPr>
        <w:t>Jun 2023 – Sep 2023</w:t>
      </w:r>
    </w:p>
    <w:p w14:paraId="4CC623A1" w14:textId="77777777" w:rsidR="00DD1E05" w:rsidRPr="00DD1E05" w:rsidRDefault="00DD1E05" w:rsidP="00DD1E05">
      <w:pPr>
        <w:spacing w:after="0"/>
        <w:rPr>
          <w:lang w:val="en-US"/>
        </w:rPr>
      </w:pPr>
      <w:r w:rsidRPr="00DD1E05">
        <w:rPr>
          <w:lang w:val="en-US"/>
        </w:rPr>
        <w:t>Key Responsibilities</w:t>
      </w:r>
    </w:p>
    <w:p w14:paraId="1EBE3D1F" w14:textId="77777777" w:rsid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Conducted HR screening and competency-based interviews to assess candidates' technical expertise, functional capabilities, cultural fit, and overall role suitability.</w:t>
      </w:r>
    </w:p>
    <w:p w14:paraId="033BA2DC" w14:textId="77777777" w:rsid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Partnered with hiring managers and technical stakeholders to align candidate evaluations with business and workforce requirements.</w:t>
      </w:r>
    </w:p>
    <w:p w14:paraId="21E3882C" w14:textId="77777777" w:rsid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Managed end-to-end interview coordination, feedback consolidation, and hiring decisions to ensure efficient recruitment outcomes.</w:t>
      </w:r>
    </w:p>
    <w:p w14:paraId="30EBC6F2" w14:textId="77777777" w:rsid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Evaluated candidate qualifications, compensation expectations, notice periods, and organizational fit to support informed hiring decisions.</w:t>
      </w:r>
    </w:p>
    <w:p w14:paraId="603BFCEA" w14:textId="77777777" w:rsid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Maintained recruitment data, interview records, and hiring metrics within ATS platforms, ensuring process compliance and reporting accuracy.</w:t>
      </w:r>
    </w:p>
    <w:p w14:paraId="4C19B37A" w14:textId="43D2E580" w:rsidR="00DD1E05" w:rsidRPr="00411D96" w:rsidRDefault="00411D96" w:rsidP="00411D96">
      <w:pPr>
        <w:pStyle w:val="ListParagraph"/>
        <w:numPr>
          <w:ilvl w:val="0"/>
          <w:numId w:val="18"/>
        </w:numPr>
        <w:spacing w:line="278" w:lineRule="auto"/>
      </w:pPr>
      <w:r>
        <w:t>Supported high-volume and niche hiring initiatives by driving seamless candidate assessment, stakeholder engagement, and offer conversion processes.</w:t>
      </w:r>
    </w:p>
    <w:p w14:paraId="4A4D373C" w14:textId="75CBE7B3" w:rsidR="006B5526" w:rsidRDefault="00F672A6" w:rsidP="004C7A11">
      <w:pPr>
        <w:spacing w:after="0"/>
        <w:rPr>
          <w:b/>
          <w:bCs/>
        </w:rPr>
      </w:pPr>
      <w:r>
        <w:rPr>
          <w:b/>
          <w:bCs/>
        </w:rPr>
        <w:t>Team</w:t>
      </w:r>
      <w:r w:rsidR="002C3D83">
        <w:rPr>
          <w:b/>
          <w:bCs/>
        </w:rPr>
        <w:t>l</w:t>
      </w:r>
      <w:r>
        <w:rPr>
          <w:b/>
          <w:bCs/>
        </w:rPr>
        <w:t>ease</w:t>
      </w:r>
      <w:r w:rsidR="002C3D83">
        <w:rPr>
          <w:b/>
          <w:bCs/>
        </w:rPr>
        <w:t xml:space="preserve"> </w:t>
      </w:r>
      <w:r w:rsidR="006B5526">
        <w:rPr>
          <w:b/>
          <w:bCs/>
        </w:rPr>
        <w:t>-</w:t>
      </w:r>
      <w:r w:rsidR="002C3D83">
        <w:rPr>
          <w:b/>
          <w:bCs/>
        </w:rPr>
        <w:t xml:space="preserve"> </w:t>
      </w:r>
      <w:r w:rsidR="006B5526">
        <w:rPr>
          <w:b/>
          <w:bCs/>
        </w:rPr>
        <w:t>Edtech</w:t>
      </w:r>
    </w:p>
    <w:p w14:paraId="32EA71AE" w14:textId="0E1AD78D" w:rsidR="006B5526" w:rsidRDefault="00C44D82" w:rsidP="006B5526">
      <w:pPr>
        <w:spacing w:after="0"/>
        <w:rPr>
          <w:i/>
          <w:iCs/>
        </w:rPr>
      </w:pPr>
      <w:r>
        <w:rPr>
          <w:i/>
          <w:iCs/>
        </w:rPr>
        <w:t>Key Account</w:t>
      </w:r>
      <w:r w:rsidR="006B5526">
        <w:rPr>
          <w:i/>
          <w:iCs/>
        </w:rPr>
        <w:t xml:space="preserve"> Manager-Learning Coordinator</w:t>
      </w:r>
      <w:r w:rsidR="006B5526">
        <w:rPr>
          <w:b/>
          <w:bCs/>
        </w:rPr>
        <w:tab/>
      </w:r>
      <w:r w:rsidR="006B5526">
        <w:rPr>
          <w:b/>
          <w:bCs/>
        </w:rPr>
        <w:tab/>
      </w:r>
      <w:r w:rsidR="006B5526">
        <w:rPr>
          <w:b/>
          <w:bCs/>
        </w:rPr>
        <w:tab/>
      </w:r>
      <w:r w:rsidR="006B5526">
        <w:rPr>
          <w:b/>
          <w:bCs/>
        </w:rPr>
        <w:tab/>
      </w:r>
      <w:r w:rsidR="006B5526">
        <w:rPr>
          <w:b/>
          <w:bCs/>
        </w:rPr>
        <w:tab/>
      </w:r>
      <w:r w:rsidR="006B5526">
        <w:rPr>
          <w:b/>
          <w:bCs/>
        </w:rPr>
        <w:tab/>
        <w:t xml:space="preserve">              </w:t>
      </w:r>
      <w:r w:rsidR="006B5526">
        <w:rPr>
          <w:i/>
          <w:iCs/>
        </w:rPr>
        <w:t>Apr</w:t>
      </w:r>
      <w:r w:rsidR="006B5526" w:rsidRPr="00DC0C7A">
        <w:rPr>
          <w:i/>
          <w:iCs/>
        </w:rPr>
        <w:t>-2</w:t>
      </w:r>
      <w:r w:rsidR="006B5526">
        <w:rPr>
          <w:i/>
          <w:iCs/>
        </w:rPr>
        <w:t>2</w:t>
      </w:r>
      <w:r w:rsidR="006B5526" w:rsidRPr="00DC0C7A">
        <w:rPr>
          <w:i/>
          <w:iCs/>
        </w:rPr>
        <w:t xml:space="preserve"> – </w:t>
      </w:r>
      <w:r w:rsidR="00C36E6B">
        <w:rPr>
          <w:i/>
          <w:iCs/>
        </w:rPr>
        <w:t>Mar-23</w:t>
      </w:r>
    </w:p>
    <w:p w14:paraId="25E14C05" w14:textId="77777777" w:rsidR="002C0E30" w:rsidRDefault="002C0E30" w:rsidP="00D72341">
      <w:pPr>
        <w:autoSpaceDE w:val="0"/>
        <w:autoSpaceDN w:val="0"/>
        <w:adjustRightInd w:val="0"/>
        <w:spacing w:after="0" w:line="240" w:lineRule="auto"/>
        <w:rPr>
          <w:b/>
          <w:bCs/>
        </w:rPr>
      </w:pPr>
    </w:p>
    <w:p w14:paraId="6E18E238" w14:textId="77777777" w:rsidR="006E7A64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Managed end-to-end training operations across ~5 client accounts, successfully delivering 10–20 concurrent technology and non-technology training batches through classroom, virtual, and web-based platforms.</w:t>
      </w:r>
    </w:p>
    <w:p w14:paraId="4BAB6DB0" w14:textId="77777777" w:rsidR="006E7A64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Recruited, screened, onboarded, and managed freelance technical trainers across domains including Java, Python, .NET, Full Stack Development, AWS, Azure, DevOps, Cybersecurity, Data Science, AI/ML, Salesforce, SAP, and ServiceNow.</w:t>
      </w:r>
    </w:p>
    <w:p w14:paraId="0A9BCFC8" w14:textId="77777777" w:rsidR="006E7A64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Coordinated international training programs, overseeing training schedules, trainer allocation, budgeting, participant communication, content readiness, reporting, and client governance reviews.</w:t>
      </w:r>
    </w:p>
    <w:p w14:paraId="167EF324" w14:textId="77777777" w:rsidR="006E7A64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Partnered with clients, business leaders, SMEs, and vendors to identify training needs, map qualified trainers, and ensure seamless delivery aligned with business objectives.</w:t>
      </w:r>
    </w:p>
    <w:p w14:paraId="1F426A7F" w14:textId="77777777" w:rsidR="006E7A64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Maintained training compliance through attendance tracking, session recordings, LMS updates, audit-ready documentation, and weekly/monthly MIS dashboards on training effectiveness and utilization.</w:t>
      </w:r>
    </w:p>
    <w:p w14:paraId="51FC4960" w14:textId="77777777" w:rsidR="006E7A64" w:rsidRPr="0034487F" w:rsidRDefault="006E7A64" w:rsidP="006E7A64">
      <w:pPr>
        <w:pStyle w:val="ListParagraph"/>
        <w:numPr>
          <w:ilvl w:val="0"/>
          <w:numId w:val="19"/>
        </w:numPr>
        <w:spacing w:line="278" w:lineRule="auto"/>
      </w:pPr>
      <w:r>
        <w:t>Managed trainer contracts, purchase orders, invoicing, and payment processing in coordination with Finance, while supporting BGV documentation and onboarding activities for trainers and participants.</w:t>
      </w:r>
    </w:p>
    <w:p w14:paraId="21A0D0BE" w14:textId="5A3D76BD" w:rsidR="004C7A11" w:rsidRDefault="004C7A11" w:rsidP="004C7A11">
      <w:pPr>
        <w:spacing w:after="0"/>
        <w:rPr>
          <w:b/>
          <w:bCs/>
        </w:rPr>
      </w:pPr>
      <w:r>
        <w:rPr>
          <w:b/>
          <w:bCs/>
        </w:rPr>
        <w:lastRenderedPageBreak/>
        <w:t>StackRoute – NIIT</w:t>
      </w:r>
      <w:r w:rsidR="00F672A6">
        <w:rPr>
          <w:b/>
          <w:bCs/>
        </w:rPr>
        <w:t xml:space="preserve"> Limited</w:t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</w:p>
    <w:p w14:paraId="3174D3A7" w14:textId="59A5BF61" w:rsidR="004C7A11" w:rsidRDefault="004C7A11" w:rsidP="004C7A11">
      <w:pPr>
        <w:spacing w:after="0"/>
        <w:rPr>
          <w:i/>
          <w:iCs/>
        </w:rPr>
      </w:pPr>
      <w:r>
        <w:rPr>
          <w:i/>
          <w:iCs/>
        </w:rPr>
        <w:t>Assistant Manager-Learning Coordinator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</w:t>
      </w:r>
      <w:r w:rsidRPr="00DC0C7A">
        <w:rPr>
          <w:i/>
          <w:iCs/>
        </w:rPr>
        <w:t xml:space="preserve">Jul-21 – </w:t>
      </w:r>
      <w:r w:rsidR="006B5526">
        <w:rPr>
          <w:i/>
          <w:iCs/>
        </w:rPr>
        <w:t>Apr-22</w:t>
      </w:r>
    </w:p>
    <w:p w14:paraId="65593C93" w14:textId="77777777" w:rsidR="00652200" w:rsidRDefault="00652200" w:rsidP="008E5DBD">
      <w:pPr>
        <w:spacing w:after="0"/>
        <w:rPr>
          <w:b/>
          <w:bCs/>
          <w:lang w:val="en-AU"/>
        </w:rPr>
      </w:pPr>
    </w:p>
    <w:p w14:paraId="4947D3D8" w14:textId="77777777" w:rsid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Led a team of 4 and managed training operations for 8 client accounts, successfully delivering 30–40 concurrent technology and non-technology training batches while ensuring quality, timelines, and stakeholder satisfaction.</w:t>
      </w:r>
    </w:p>
    <w:p w14:paraId="6396E0BB" w14:textId="77777777" w:rsid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Recruited, evaluated, and onboarded freelance and contract technical trainers across technologies such as Java, Python, .NET, Full Stack Development, AWS, Azure, DevOps, Cybersecurity, Data Science, AI/ML, Salesforce, SAP, ServiceNow, Power BI, and Agile methodologies.</w:t>
      </w:r>
    </w:p>
    <w:p w14:paraId="2E3848EA" w14:textId="77777777" w:rsid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Planned and executed international technology training programs, managing training schedules, participant communication, content alignment, budgeting, reporting, and weekly client governance reviews.</w:t>
      </w:r>
    </w:p>
    <w:p w14:paraId="405210D3" w14:textId="77777777" w:rsid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Partnered with clients, business leaders, SMEs, vendors, and training partners to identify learning requirements, source qualified trainers, and ensure seamless program delivery.</w:t>
      </w:r>
    </w:p>
    <w:p w14:paraId="275C43FF" w14:textId="77777777" w:rsid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Managed end-to-end trainer operations including onboarding, contracts, logistics, virtual training setup, session recordings, attendance tracking, compliance documentation, and audit readiness.</w:t>
      </w:r>
    </w:p>
    <w:p w14:paraId="2BA93B2E" w14:textId="280D6A78" w:rsidR="005E2172" w:rsidRPr="006E7A64" w:rsidRDefault="006E7A64" w:rsidP="006E7A64">
      <w:pPr>
        <w:pStyle w:val="ListParagraph"/>
        <w:numPr>
          <w:ilvl w:val="0"/>
          <w:numId w:val="20"/>
        </w:numPr>
        <w:spacing w:line="278" w:lineRule="auto"/>
      </w:pPr>
      <w:r>
        <w:t>Published client-wise dashboards and training MIS reports, providing insights on utilization, trainer performance, learner participation, training effectiveness, budget adherence, and overall program outcomes during leadership and client cadence calls.</w:t>
      </w:r>
    </w:p>
    <w:p w14:paraId="231D7085" w14:textId="1F28CEC6" w:rsidR="008E5DBD" w:rsidRDefault="00610423" w:rsidP="008E5DBD">
      <w:pPr>
        <w:spacing w:after="0"/>
        <w:rPr>
          <w:b/>
          <w:bCs/>
        </w:rPr>
      </w:pPr>
      <w:r w:rsidRPr="008E5DBD">
        <w:rPr>
          <w:b/>
          <w:bCs/>
        </w:rPr>
        <w:t>NatWest Group</w:t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</w:r>
      <w:r w:rsidRPr="008E5DBD">
        <w:rPr>
          <w:b/>
          <w:bCs/>
        </w:rPr>
        <w:tab/>
        <w:t>Sep-13 – Dec-20</w:t>
      </w:r>
    </w:p>
    <w:p w14:paraId="2A19CD3A" w14:textId="1E183E5E" w:rsidR="00610423" w:rsidRDefault="00610423" w:rsidP="008E5DBD">
      <w:pPr>
        <w:spacing w:after="0"/>
        <w:rPr>
          <w:i/>
          <w:iCs/>
        </w:rPr>
      </w:pPr>
      <w:r>
        <w:rPr>
          <w:i/>
          <w:iCs/>
        </w:rPr>
        <w:t xml:space="preserve">Analyst—HR Shared Services </w:t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i/>
          <w:iCs/>
        </w:rPr>
        <w:t>May 15—</w:t>
      </w:r>
      <w:r>
        <w:rPr>
          <w:i/>
          <w:iCs/>
          <w:lang w:val="en-US"/>
        </w:rPr>
        <w:t xml:space="preserve"> Dec 20</w:t>
      </w:r>
    </w:p>
    <w:p w14:paraId="44C01D1F" w14:textId="192A10B8" w:rsidR="00935EB7" w:rsidRDefault="00935EB7" w:rsidP="00935EB7">
      <w:pPr>
        <w:tabs>
          <w:tab w:val="left" w:pos="720"/>
        </w:tabs>
        <w:spacing w:after="0" w:line="240" w:lineRule="auto"/>
        <w:rPr>
          <w:rFonts w:cs="Calibri"/>
        </w:rPr>
      </w:pPr>
    </w:p>
    <w:p w14:paraId="16CA0650" w14:textId="234FC136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Led large-scale L&amp;D programs, training 1,000+ managers under NatWest’s Determined to Lead initiative.</w:t>
      </w:r>
    </w:p>
    <w:p w14:paraId="5F60E5E1" w14:textId="77C74DA2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Owned end-to-end learning operations—calendars, trainers, logistics, vendors, inventories, and PAN-India delivery.</w:t>
      </w:r>
    </w:p>
    <w:p w14:paraId="235FD922" w14:textId="67AFF865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Managed budgets, financial analysis, vendor negotiations, and approvals; delivered ₹2.75 lakh+ annual cost savings.</w:t>
      </w:r>
    </w:p>
    <w:p w14:paraId="2F19B283" w14:textId="3F006B2B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Published learning MIS, feedback analytics, and automated dashboards to drive data-backed improvements.</w:t>
      </w:r>
    </w:p>
    <w:p w14:paraId="07E2182C" w14:textId="31D578FC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Served as single point of contact for leadership trainers; ensured seamless pre- and post-session execution.</w:t>
      </w:r>
    </w:p>
    <w:p w14:paraId="07C5F587" w14:textId="69638581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Handled quality checks on nominations, Workday offers, and HRBP reports prior to leadership release.</w:t>
      </w:r>
    </w:p>
    <w:p w14:paraId="5068EF98" w14:textId="3ECBA8F8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Supported talent acquisition—screening, interviewing, selection communication, and contract hiring.</w:t>
      </w:r>
    </w:p>
    <w:p w14:paraId="64BC72DB" w14:textId="6EE50D17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Independently managed onboarding, BGV initiation, adverse case resolution, and Day-1 induction.</w:t>
      </w:r>
    </w:p>
    <w:p w14:paraId="2C8F3731" w14:textId="2F058B3E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Led facilities and admin operations—POs, vendors, bill clearance, transport, helpdesk, and on/offsite events.</w:t>
      </w:r>
    </w:p>
    <w:p w14:paraId="708596CB" w14:textId="3833A20A" w:rsidR="005E2172" w:rsidRPr="005E2172" w:rsidRDefault="005E2172" w:rsidP="005E2172">
      <w:pPr>
        <w:pStyle w:val="ListParagraph"/>
        <w:numPr>
          <w:ilvl w:val="0"/>
          <w:numId w:val="14"/>
        </w:numPr>
        <w:tabs>
          <w:tab w:val="left" w:pos="720"/>
        </w:tabs>
        <w:spacing w:after="0" w:line="240" w:lineRule="auto"/>
        <w:rPr>
          <w:rFonts w:cs="Calibri"/>
        </w:rPr>
      </w:pPr>
      <w:r w:rsidRPr="005E2172">
        <w:rPr>
          <w:rFonts w:cs="Calibri"/>
        </w:rPr>
        <w:t>Managed projects, contractors, safety compliance, space planning, cafeteria operations, and central services.</w:t>
      </w:r>
    </w:p>
    <w:p w14:paraId="756F07CD" w14:textId="77777777" w:rsidR="002F768C" w:rsidRDefault="002F768C" w:rsidP="00935EB7">
      <w:pPr>
        <w:tabs>
          <w:tab w:val="left" w:pos="720"/>
        </w:tabs>
        <w:spacing w:after="0" w:line="240" w:lineRule="auto"/>
        <w:rPr>
          <w:rFonts w:cs="Calibri"/>
        </w:rPr>
      </w:pPr>
    </w:p>
    <w:p w14:paraId="3C376FD4" w14:textId="230C7272" w:rsidR="00610423" w:rsidRDefault="00610423" w:rsidP="008E5DBD">
      <w:pPr>
        <w:spacing w:after="0" w:line="240" w:lineRule="auto"/>
        <w:rPr>
          <w:rFonts w:cs="Calibri"/>
          <w:b/>
        </w:rPr>
      </w:pPr>
      <w:r>
        <w:rPr>
          <w:rFonts w:cs="Calibri"/>
          <w:b/>
        </w:rPr>
        <w:t xml:space="preserve">Computer Science Corporation </w:t>
      </w:r>
    </w:p>
    <w:p w14:paraId="1E6538AE" w14:textId="5C584703" w:rsidR="00E554CC" w:rsidRPr="00263610" w:rsidRDefault="00610423" w:rsidP="00E554CC">
      <w:pPr>
        <w:spacing w:after="0" w:line="240" w:lineRule="auto"/>
        <w:rPr>
          <w:rFonts w:cs="Calibri"/>
          <w:i/>
          <w:iCs/>
        </w:rPr>
      </w:pPr>
      <w:r>
        <w:rPr>
          <w:rFonts w:cs="Calibri"/>
          <w:bCs/>
          <w:i/>
          <w:iCs/>
        </w:rPr>
        <w:t>(</w:t>
      </w:r>
      <w:r>
        <w:rPr>
          <w:rFonts w:cs="Calibri"/>
          <w:i/>
          <w:iCs/>
        </w:rPr>
        <w:t>Sr. Client Service Specialist—Knowledge Management Centre)</w:t>
      </w:r>
      <w:r>
        <w:rPr>
          <w:rFonts w:cs="Calibri"/>
          <w:i/>
          <w:iCs/>
        </w:rPr>
        <w:tab/>
      </w:r>
      <w:r>
        <w:rPr>
          <w:rFonts w:cs="Calibri"/>
          <w:i/>
          <w:iCs/>
        </w:rPr>
        <w:tab/>
      </w:r>
      <w:r>
        <w:rPr>
          <w:rFonts w:cs="Calibri"/>
          <w:i/>
          <w:iCs/>
        </w:rPr>
        <w:tab/>
      </w:r>
      <w:r>
        <w:rPr>
          <w:rFonts w:cs="Calibri"/>
          <w:i/>
          <w:iCs/>
        </w:rPr>
        <w:tab/>
        <w:t xml:space="preserve">        </w:t>
      </w:r>
      <w:r>
        <w:rPr>
          <w:rFonts w:cs="Calibri"/>
          <w:i/>
          <w:iCs/>
        </w:rPr>
        <w:tab/>
      </w:r>
      <w:r w:rsidR="008E5DBD">
        <w:rPr>
          <w:rFonts w:cs="Calibri"/>
          <w:i/>
          <w:iCs/>
        </w:rPr>
        <w:tab/>
        <w:t xml:space="preserve"> Sep</w:t>
      </w:r>
      <w:r>
        <w:rPr>
          <w:rFonts w:cs="Calibri"/>
          <w:i/>
          <w:iCs/>
        </w:rPr>
        <w:t xml:space="preserve"> 08—Jul 13</w:t>
      </w:r>
    </w:p>
    <w:p w14:paraId="2BC37C08" w14:textId="57F284F7" w:rsidR="00E554CC" w:rsidRPr="00E554CC" w:rsidRDefault="00E554CC" w:rsidP="00E554CC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</w:rPr>
      </w:pPr>
      <w:r w:rsidRPr="00E554CC">
        <w:rPr>
          <w:rFonts w:cs="Calibri"/>
        </w:rPr>
        <w:t>Managed UKBA-approved website content across Training, UAT, and Production environments.</w:t>
      </w:r>
    </w:p>
    <w:p w14:paraId="0579FAA1" w14:textId="785182C2" w:rsidR="00E554CC" w:rsidRPr="00E554CC" w:rsidRDefault="00E554CC" w:rsidP="00E554CC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</w:rPr>
      </w:pPr>
      <w:r w:rsidRPr="00E554CC">
        <w:rPr>
          <w:rFonts w:cs="Calibri"/>
        </w:rPr>
        <w:t>Resolved escalated VAC immigration queries and complaints via WIS.</w:t>
      </w:r>
    </w:p>
    <w:p w14:paraId="33909D0C" w14:textId="7A690616" w:rsidR="00E554CC" w:rsidRPr="00E554CC" w:rsidRDefault="00E554CC" w:rsidP="00E554CC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</w:rPr>
      </w:pPr>
      <w:r w:rsidRPr="00E554CC">
        <w:rPr>
          <w:rFonts w:cs="Calibri"/>
        </w:rPr>
        <w:t>Tested and validated WIS 2.0 releases before production deployment.</w:t>
      </w:r>
    </w:p>
    <w:p w14:paraId="4DE5B5CB" w14:textId="4C024A45" w:rsidR="00E554CC" w:rsidRPr="00E554CC" w:rsidRDefault="00E554CC" w:rsidP="00E554CC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</w:rPr>
      </w:pPr>
      <w:r w:rsidRPr="00E554CC">
        <w:rPr>
          <w:rFonts w:cs="Calibri"/>
        </w:rPr>
        <w:t>Administered KMC helpdesk server and coordinated with cross-functional teams.</w:t>
      </w:r>
    </w:p>
    <w:p w14:paraId="18438A76" w14:textId="2F4E5597" w:rsidR="00030A95" w:rsidRDefault="00E554CC" w:rsidP="00263610">
      <w:pPr>
        <w:pStyle w:val="ListParagraph"/>
        <w:numPr>
          <w:ilvl w:val="0"/>
          <w:numId w:val="15"/>
        </w:numPr>
        <w:spacing w:after="0" w:line="240" w:lineRule="auto"/>
        <w:rPr>
          <w:rFonts w:cs="Calibri"/>
        </w:rPr>
      </w:pPr>
      <w:r w:rsidRPr="00E554CC">
        <w:rPr>
          <w:rFonts w:cs="Calibri"/>
        </w:rPr>
        <w:t>Audited ISCC cases and calls across regions; maintained BAU, billing, and SLA reports on SharePoint.</w:t>
      </w:r>
    </w:p>
    <w:p w14:paraId="38121825" w14:textId="77777777" w:rsidR="002F768C" w:rsidRPr="002F768C" w:rsidRDefault="002F768C" w:rsidP="002F768C">
      <w:pPr>
        <w:pBdr>
          <w:bottom w:val="single" w:sz="12" w:space="1" w:color="auto"/>
        </w:pBdr>
        <w:spacing w:after="0" w:line="240" w:lineRule="auto"/>
        <w:rPr>
          <w:rFonts w:cs="Calibri"/>
        </w:rPr>
      </w:pPr>
    </w:p>
    <w:p w14:paraId="2C162B34" w14:textId="77777777" w:rsidR="0009582C" w:rsidRDefault="0009582C" w:rsidP="008E5DBD">
      <w:pPr>
        <w:spacing w:after="0" w:line="240" w:lineRule="auto"/>
        <w:rPr>
          <w:rFonts w:ascii="Verdana" w:hAnsi="Verdana"/>
          <w:b/>
          <w:sz w:val="20"/>
          <w:szCs w:val="20"/>
        </w:rPr>
      </w:pPr>
    </w:p>
    <w:p w14:paraId="4F1BB4F7" w14:textId="77777777" w:rsidR="00610423" w:rsidRDefault="00610423" w:rsidP="008E5D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F142B68" wp14:editId="2E249C3F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7000875" cy="190500"/>
                <wp:effectExtent l="0" t="0" r="28575" b="19050"/>
                <wp:wrapNone/>
                <wp:docPr id="1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875" cy="190500"/>
                        </a:xfrm>
                        <a:prstGeom prst="rect">
                          <a:avLst/>
                        </a:prstGeom>
                        <a:solidFill>
                          <a:srgbClr val="D6DCE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8B10B" id="Rectangle 1" o:spid="_x0000_s1026" style="position:absolute;margin-left:0;margin-top:1.45pt;width:551.25pt;height:15pt;z-index:-25165414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" fillcolor="#d6dce4" strokecolor="#31538f" strokeweight="1pt">
                <v:path arrowok="t"/>
                <w10:wrap anchorx="margin"/>
              </v:rect>
            </w:pict>
          </mc:Fallback>
        </mc:AlternateContent>
      </w:r>
      <w:r>
        <w:rPr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8"/>
          <w:szCs w:val="28"/>
        </w:rPr>
        <w:t>Education</w:t>
      </w:r>
    </w:p>
    <w:p w14:paraId="74FA43E4" w14:textId="77777777" w:rsidR="00610423" w:rsidRDefault="00610423" w:rsidP="008E5D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Share Point Development Diploma – Ducat, Noida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Feb 2011</w:t>
      </w:r>
    </w:p>
    <w:p w14:paraId="400B6BB4" w14:textId="77777777" w:rsidR="00610423" w:rsidRDefault="00610423" w:rsidP="008E5DBD">
      <w:pP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>HTML Coding - Content change on Web Info Service tool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Nov 2008</w:t>
      </w:r>
    </w:p>
    <w:p w14:paraId="112FA532" w14:textId="5ED99C41" w:rsidR="00610423" w:rsidRDefault="00610423" w:rsidP="008E5DBD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cs="Calibri"/>
        </w:rPr>
      </w:pPr>
      <w:r>
        <w:rPr>
          <w:rFonts w:cs="Calibri"/>
        </w:rPr>
        <w:t>Graduation from Rani Durgavati University, Jabalpur (M.P)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  Jul-2000—Aug-2003</w:t>
      </w:r>
    </w:p>
    <w:p w14:paraId="4E07426A" w14:textId="77777777" w:rsidR="00030A95" w:rsidRDefault="00030A95" w:rsidP="008E5DBD">
      <w:pPr>
        <w:rPr>
          <w:b/>
          <w:bCs/>
          <w:sz w:val="20"/>
          <w:szCs w:val="20"/>
        </w:rPr>
      </w:pPr>
    </w:p>
    <w:p w14:paraId="38061339" w14:textId="77777777" w:rsidR="00610423" w:rsidRDefault="00610423" w:rsidP="008E5D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8243" behindDoc="1" locked="0" layoutInCell="1" allowOverlap="1" wp14:anchorId="5F7BB992" wp14:editId="16C4EA12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7038975" cy="209550"/>
                <wp:effectExtent l="0" t="0" r="28575" b="19050"/>
                <wp:wrapNone/>
                <wp:docPr id="10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8975" cy="209550"/>
                        </a:xfrm>
                        <a:prstGeom prst="rect">
                          <a:avLst/>
                        </a:prstGeom>
                        <a:solidFill>
                          <a:srgbClr val="D6DCE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39CF6" id="Rectangle 7" o:spid="_x0000_s1026" style="position:absolute;margin-left:0;margin-top:1.45pt;width:554.25pt;height:16.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" fillcolor="#d6dce4" strokecolor="#31538f" strokeweight="1pt">
                <v:path arrowok="t"/>
                <w10:wrap anchorx="margin"/>
              </v:rect>
            </w:pict>
          </mc:Fallback>
        </mc:AlternateContent>
      </w:r>
      <w:r>
        <w:rPr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color w:val="000000"/>
          <w:sz w:val="28"/>
          <w:szCs w:val="28"/>
        </w:rPr>
        <w:t>Rewards &amp; Recognitions</w:t>
      </w:r>
    </w:p>
    <w:p w14:paraId="33707ECE" w14:textId="77777777" w:rsidR="00B67EF1" w:rsidRDefault="00B67EF1" w:rsidP="00B67EF1">
      <w:pPr>
        <w:pStyle w:val="ListParagraph"/>
        <w:numPr>
          <w:ilvl w:val="0"/>
          <w:numId w:val="16"/>
        </w:numPr>
      </w:pPr>
      <w:r>
        <w:t>Multiple awards and leadership recognitions for excellence in virtual delivery, cost optimization, and process improvement.</w:t>
      </w:r>
    </w:p>
    <w:p w14:paraId="14853AE8" w14:textId="77777777" w:rsidR="00B67EF1" w:rsidRDefault="00B67EF1" w:rsidP="00B67EF1">
      <w:pPr>
        <w:pStyle w:val="ListParagraph"/>
        <w:numPr>
          <w:ilvl w:val="0"/>
          <w:numId w:val="16"/>
        </w:numPr>
      </w:pPr>
      <w:r>
        <w:t>Achieved ₹1.5 lakh and ₹2.75 lakh annual cost savings through independent optimization initiatives.</w:t>
      </w:r>
    </w:p>
    <w:p w14:paraId="77222585" w14:textId="299D59A8" w:rsidR="00B67EF1" w:rsidRDefault="00B67EF1" w:rsidP="00B67EF1">
      <w:pPr>
        <w:pStyle w:val="ListParagraph"/>
        <w:numPr>
          <w:ilvl w:val="0"/>
          <w:numId w:val="16"/>
        </w:numPr>
      </w:pPr>
      <w:r>
        <w:t>Promoted to Senior HR Associate within one year at NatWest Group based on performance.</w:t>
      </w:r>
    </w:p>
    <w:p w14:paraId="3909B8D8" w14:textId="77777777" w:rsidR="00B67EF1" w:rsidRDefault="00B67EF1" w:rsidP="00B67EF1">
      <w:pPr>
        <w:pStyle w:val="ListParagraph"/>
        <w:numPr>
          <w:ilvl w:val="0"/>
          <w:numId w:val="16"/>
        </w:numPr>
      </w:pPr>
      <w:r>
        <w:t>Recognized for seamless execution of high-impact workshops and L&amp;D programs.</w:t>
      </w:r>
    </w:p>
    <w:p w14:paraId="531BE39B" w14:textId="5EDF5697" w:rsidR="00610423" w:rsidRDefault="00B67EF1" w:rsidP="00B67EF1">
      <w:pPr>
        <w:pStyle w:val="ListParagraph"/>
        <w:numPr>
          <w:ilvl w:val="0"/>
          <w:numId w:val="16"/>
        </w:numPr>
      </w:pPr>
      <w:r>
        <w:t>Received continuous rewards at CSC India for website enhancement, automation, and productivity improvements.</w:t>
      </w:r>
    </w:p>
    <w:p w14:paraId="0D504659" w14:textId="77777777" w:rsidR="0009582C" w:rsidRDefault="0009582C" w:rsidP="0009582C"/>
    <w:p w14:paraId="1AE698E4" w14:textId="63162A80" w:rsidR="0009582C" w:rsidRDefault="0009582C" w:rsidP="0009582C">
      <w:r>
        <w:t>Place:</w:t>
      </w:r>
    </w:p>
    <w:p w14:paraId="3807C9C0" w14:textId="12F25225" w:rsidR="0009582C" w:rsidRDefault="0009582C" w:rsidP="0009582C">
      <w:r>
        <w:t>Date:</w:t>
      </w:r>
    </w:p>
    <w:sectPr w:rsidR="0009582C" w:rsidSect="005F48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27026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7ECA7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5"/>
    <w:multiLevelType w:val="hybridMultilevel"/>
    <w:tmpl w:val="B59A48FA"/>
    <w:lvl w:ilvl="0" w:tplc="08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610D5E"/>
    <w:multiLevelType w:val="hybridMultilevel"/>
    <w:tmpl w:val="EFB4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A786F"/>
    <w:multiLevelType w:val="hybridMultilevel"/>
    <w:tmpl w:val="0800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379F6"/>
    <w:multiLevelType w:val="hybridMultilevel"/>
    <w:tmpl w:val="5734F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44AA7"/>
    <w:multiLevelType w:val="hybridMultilevel"/>
    <w:tmpl w:val="3AB6A0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948E0"/>
    <w:multiLevelType w:val="hybridMultilevel"/>
    <w:tmpl w:val="F558B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673E5"/>
    <w:multiLevelType w:val="hybridMultilevel"/>
    <w:tmpl w:val="DF50B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B66FB"/>
    <w:multiLevelType w:val="hybridMultilevel"/>
    <w:tmpl w:val="FC24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1125E3"/>
    <w:multiLevelType w:val="hybridMultilevel"/>
    <w:tmpl w:val="4DC05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02177"/>
    <w:multiLevelType w:val="hybridMultilevel"/>
    <w:tmpl w:val="02F82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63F69"/>
    <w:multiLevelType w:val="hybridMultilevel"/>
    <w:tmpl w:val="A3C2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625FB2"/>
    <w:multiLevelType w:val="hybridMultilevel"/>
    <w:tmpl w:val="DD161BD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F54CFB"/>
    <w:multiLevelType w:val="hybridMultilevel"/>
    <w:tmpl w:val="E610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6C2912"/>
    <w:multiLevelType w:val="hybridMultilevel"/>
    <w:tmpl w:val="A2B69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671BD"/>
    <w:multiLevelType w:val="multilevel"/>
    <w:tmpl w:val="66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A2E6B"/>
    <w:multiLevelType w:val="hybridMultilevel"/>
    <w:tmpl w:val="0B04E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F3784"/>
    <w:multiLevelType w:val="hybridMultilevel"/>
    <w:tmpl w:val="27543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CD25E7"/>
    <w:multiLevelType w:val="hybridMultilevel"/>
    <w:tmpl w:val="84C6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040235">
    <w:abstractNumId w:val="1"/>
  </w:num>
  <w:num w:numId="2" w16cid:durableId="302388305">
    <w:abstractNumId w:val="2"/>
  </w:num>
  <w:num w:numId="3" w16cid:durableId="2108840875">
    <w:abstractNumId w:val="14"/>
  </w:num>
  <w:num w:numId="4" w16cid:durableId="1404135711">
    <w:abstractNumId w:val="0"/>
  </w:num>
  <w:num w:numId="5" w16cid:durableId="1527715526">
    <w:abstractNumId w:val="5"/>
  </w:num>
  <w:num w:numId="6" w16cid:durableId="1514301471">
    <w:abstractNumId w:val="13"/>
  </w:num>
  <w:num w:numId="7" w16cid:durableId="101540356">
    <w:abstractNumId w:val="18"/>
  </w:num>
  <w:num w:numId="8" w16cid:durableId="133641700">
    <w:abstractNumId w:val="4"/>
  </w:num>
  <w:num w:numId="9" w16cid:durableId="1668483700">
    <w:abstractNumId w:val="8"/>
  </w:num>
  <w:num w:numId="10" w16cid:durableId="907421328">
    <w:abstractNumId w:val="6"/>
  </w:num>
  <w:num w:numId="11" w16cid:durableId="1553618737">
    <w:abstractNumId w:val="10"/>
  </w:num>
  <w:num w:numId="12" w16cid:durableId="1314527135">
    <w:abstractNumId w:val="15"/>
  </w:num>
  <w:num w:numId="13" w16cid:durableId="83306855">
    <w:abstractNumId w:val="7"/>
  </w:num>
  <w:num w:numId="14" w16cid:durableId="1326132949">
    <w:abstractNumId w:val="17"/>
  </w:num>
  <w:num w:numId="15" w16cid:durableId="1201095347">
    <w:abstractNumId w:val="19"/>
  </w:num>
  <w:num w:numId="16" w16cid:durableId="801725727">
    <w:abstractNumId w:val="11"/>
  </w:num>
  <w:num w:numId="17" w16cid:durableId="2101363942">
    <w:abstractNumId w:val="16"/>
  </w:num>
  <w:num w:numId="18" w16cid:durableId="1236013757">
    <w:abstractNumId w:val="3"/>
  </w:num>
  <w:num w:numId="19" w16cid:durableId="283266631">
    <w:abstractNumId w:val="12"/>
  </w:num>
  <w:num w:numId="20" w16cid:durableId="847058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60"/>
    <w:rsid w:val="000038A8"/>
    <w:rsid w:val="000046DD"/>
    <w:rsid w:val="00020AB8"/>
    <w:rsid w:val="00030A95"/>
    <w:rsid w:val="0005134D"/>
    <w:rsid w:val="00086A94"/>
    <w:rsid w:val="0009582C"/>
    <w:rsid w:val="000B66A8"/>
    <w:rsid w:val="000C00FF"/>
    <w:rsid w:val="000E3A96"/>
    <w:rsid w:val="00136583"/>
    <w:rsid w:val="00147DD6"/>
    <w:rsid w:val="00155F8C"/>
    <w:rsid w:val="00160619"/>
    <w:rsid w:val="001B2A4A"/>
    <w:rsid w:val="001E40E3"/>
    <w:rsid w:val="001E74D9"/>
    <w:rsid w:val="00206910"/>
    <w:rsid w:val="00206E21"/>
    <w:rsid w:val="0021595F"/>
    <w:rsid w:val="00220A38"/>
    <w:rsid w:val="00263610"/>
    <w:rsid w:val="002C0E30"/>
    <w:rsid w:val="002C3D83"/>
    <w:rsid w:val="002F768C"/>
    <w:rsid w:val="003040DE"/>
    <w:rsid w:val="003237D8"/>
    <w:rsid w:val="00386E41"/>
    <w:rsid w:val="00392EE2"/>
    <w:rsid w:val="00395EA9"/>
    <w:rsid w:val="003E51EA"/>
    <w:rsid w:val="00411D96"/>
    <w:rsid w:val="00414DC5"/>
    <w:rsid w:val="00417264"/>
    <w:rsid w:val="004443FA"/>
    <w:rsid w:val="004C3C55"/>
    <w:rsid w:val="004C7A11"/>
    <w:rsid w:val="0050118E"/>
    <w:rsid w:val="005174EB"/>
    <w:rsid w:val="005748D8"/>
    <w:rsid w:val="005B379E"/>
    <w:rsid w:val="005B6433"/>
    <w:rsid w:val="005D0ED5"/>
    <w:rsid w:val="005E2172"/>
    <w:rsid w:val="005E35A0"/>
    <w:rsid w:val="005F4860"/>
    <w:rsid w:val="00600D61"/>
    <w:rsid w:val="006028A9"/>
    <w:rsid w:val="00610423"/>
    <w:rsid w:val="00652200"/>
    <w:rsid w:val="00674256"/>
    <w:rsid w:val="006B5526"/>
    <w:rsid w:val="006B6EC5"/>
    <w:rsid w:val="006B739C"/>
    <w:rsid w:val="006B7B37"/>
    <w:rsid w:val="006E7A64"/>
    <w:rsid w:val="00707E03"/>
    <w:rsid w:val="00714AB4"/>
    <w:rsid w:val="00717A6E"/>
    <w:rsid w:val="00721B0C"/>
    <w:rsid w:val="00727FDF"/>
    <w:rsid w:val="00742921"/>
    <w:rsid w:val="007712E1"/>
    <w:rsid w:val="007C0765"/>
    <w:rsid w:val="007C5C87"/>
    <w:rsid w:val="007D30B0"/>
    <w:rsid w:val="007E4992"/>
    <w:rsid w:val="00844380"/>
    <w:rsid w:val="008445F9"/>
    <w:rsid w:val="00886DBF"/>
    <w:rsid w:val="008A28C7"/>
    <w:rsid w:val="008D0E24"/>
    <w:rsid w:val="008E5DBD"/>
    <w:rsid w:val="00935EB7"/>
    <w:rsid w:val="009508C2"/>
    <w:rsid w:val="009A065A"/>
    <w:rsid w:val="009A14A4"/>
    <w:rsid w:val="009B1B4E"/>
    <w:rsid w:val="009B4B9D"/>
    <w:rsid w:val="00A0789E"/>
    <w:rsid w:val="00A63A89"/>
    <w:rsid w:val="00A927BA"/>
    <w:rsid w:val="00AC6895"/>
    <w:rsid w:val="00B00F16"/>
    <w:rsid w:val="00B1321F"/>
    <w:rsid w:val="00B267F4"/>
    <w:rsid w:val="00B31F69"/>
    <w:rsid w:val="00B67EF1"/>
    <w:rsid w:val="00B75725"/>
    <w:rsid w:val="00BA73CC"/>
    <w:rsid w:val="00C36E6B"/>
    <w:rsid w:val="00C37567"/>
    <w:rsid w:val="00C44D82"/>
    <w:rsid w:val="00C646FE"/>
    <w:rsid w:val="00C73055"/>
    <w:rsid w:val="00C8716F"/>
    <w:rsid w:val="00CE5DF3"/>
    <w:rsid w:val="00D17694"/>
    <w:rsid w:val="00D41670"/>
    <w:rsid w:val="00D4347A"/>
    <w:rsid w:val="00D55377"/>
    <w:rsid w:val="00D72341"/>
    <w:rsid w:val="00D77507"/>
    <w:rsid w:val="00D92442"/>
    <w:rsid w:val="00DD1E05"/>
    <w:rsid w:val="00E554CC"/>
    <w:rsid w:val="00E57814"/>
    <w:rsid w:val="00EC76BA"/>
    <w:rsid w:val="00ED5CDE"/>
    <w:rsid w:val="00EE2318"/>
    <w:rsid w:val="00EF2E70"/>
    <w:rsid w:val="00F27BFD"/>
    <w:rsid w:val="00F6330F"/>
    <w:rsid w:val="00F672A6"/>
    <w:rsid w:val="00F961D7"/>
    <w:rsid w:val="00FB55D9"/>
    <w:rsid w:val="00FC4063"/>
    <w:rsid w:val="00FD0B24"/>
    <w:rsid w:val="00FE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31A6"/>
  <w15:chartTrackingRefBased/>
  <w15:docId w15:val="{E1B61ECE-8B10-490E-ADA4-769E05F4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60"/>
    <w:rPr>
      <w:rFonts w:ascii="Calibri" w:eastAsia="SimSun" w:hAnsi="Calibri" w:cs="Arial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4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86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5A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A065A"/>
    <w:rPr>
      <w:rFonts w:eastAsiaTheme="minorEastAsia"/>
      <w:color w:val="5A5A5A" w:themeColor="text1" w:themeTint="A5"/>
      <w:spacing w:val="15"/>
      <w:lang w:val="en-GB"/>
    </w:rPr>
  </w:style>
  <w:style w:type="paragraph" w:styleId="ListParagraph">
    <w:name w:val="List Paragraph"/>
    <w:basedOn w:val="Normal"/>
    <w:uiPriority w:val="34"/>
    <w:qFormat/>
    <w:rsid w:val="006104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iteshkapoor0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Hitesh Kapoor</cp:lastModifiedBy>
  <cp:revision>6</cp:revision>
  <dcterms:created xsi:type="dcterms:W3CDTF">2026-01-23T06:22:00Z</dcterms:created>
  <dcterms:modified xsi:type="dcterms:W3CDTF">2026-06-04T11:27:00Z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0d377c-712a-4212-ac8f-67d0339a635d_Enabled">
    <vt:lpwstr>true</vt:lpwstr>
  </property>
  <property fmtid="{D5CDD505-2E9C-101B-9397-08002B2CF9AE}" pid="3" name="MSIP_Label_b00d377c-712a-4212-ac8f-67d0339a635d_SetDate">
    <vt:lpwstr>2024-10-06T13:06:56Z</vt:lpwstr>
  </property>
  <property fmtid="{D5CDD505-2E9C-101B-9397-08002B2CF9AE}" pid="4" name="MSIP_Label_b00d377c-712a-4212-ac8f-67d0339a635d_Method">
    <vt:lpwstr>Privileged</vt:lpwstr>
  </property>
  <property fmtid="{D5CDD505-2E9C-101B-9397-08002B2CF9AE}" pid="5" name="MSIP_Label_b00d377c-712a-4212-ac8f-67d0339a635d_Name">
    <vt:lpwstr>b00d377c-712a-4212-ac8f-67d0339a635d</vt:lpwstr>
  </property>
  <property fmtid="{D5CDD505-2E9C-101B-9397-08002B2CF9AE}" pid="6" name="MSIP_Label_b00d377c-712a-4212-ac8f-67d0339a635d_SiteId">
    <vt:lpwstr>48d6943f-580e-40b1-a0e1-c07fa3707873</vt:lpwstr>
  </property>
  <property fmtid="{D5CDD505-2E9C-101B-9397-08002B2CF9AE}" pid="7" name="MSIP_Label_b00d377c-712a-4212-ac8f-67d0339a635d_ActionId">
    <vt:lpwstr>fe718dfe-45dd-4b5f-9ad7-9704a101039f</vt:lpwstr>
  </property>
  <property fmtid="{D5CDD505-2E9C-101B-9397-08002B2CF9AE}" pid="8" name="MSIP_Label_b00d377c-712a-4212-ac8f-67d0339a635d_ContentBits">
    <vt:lpwstr>0</vt:lpwstr>
  </property>
</Properties>
</file>