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F56" w:rsidRDefault="00C12F56">
      <w:pPr>
        <w:pStyle w:val="BodyText"/>
        <w:spacing w:before="6"/>
        <w:ind w:left="0" w:firstLine="0"/>
        <w:rPr>
          <w:rFonts w:ascii="Times New Roman" w:hAnsi="Times New Roman"/>
          <w:sz w:val="12"/>
        </w:rPr>
      </w:pPr>
    </w:p>
    <w:p w:rsidR="00C12F56" w:rsidRDefault="00C12F56">
      <w:pPr>
        <w:pStyle w:val="BodyText"/>
        <w:rPr>
          <w:rFonts w:ascii="Times New Roman" w:hAnsi="Times New Roman"/>
          <w:sz w:val="12"/>
        </w:rPr>
        <w:sectPr w:rsidR="00C12F56">
          <w:type w:val="continuous"/>
          <w:pgSz w:w="11910" w:h="16840"/>
          <w:pgMar w:top="780" w:right="708" w:bottom="280" w:left="708" w:header="0" w:footer="0" w:gutter="0"/>
          <w:cols w:space="708"/>
          <w:docGrid w:linePitch="312"/>
        </w:sectPr>
      </w:pPr>
    </w:p>
    <w:p w:rsidR="00C12F56" w:rsidRDefault="006570D9">
      <w:pPr>
        <w:pStyle w:val="Title"/>
      </w:pPr>
      <w:r>
        <w:rPr>
          <w:noProof/>
          <w:lang w:val="en-IN" w:eastAsia="en-IN"/>
        </w:rPr>
        <mc:AlternateContent>
          <mc:Choice Requires="wps">
            <w:drawing>
              <wp:anchor distT="0" distB="0" distL="114298" distR="114298" simplePos="0" relativeHeight="251658240" behindDoc="1" locked="0" layoutInCell="1" allowOverlap="1">
                <wp:simplePos x="0" y="0"/>
                <wp:positionH relativeFrom="page">
                  <wp:posOffset>504000</wp:posOffset>
                </wp:positionH>
                <wp:positionV relativeFrom="paragraph">
                  <wp:posOffset>-89832</wp:posOffset>
                </wp:positionV>
                <wp:extent cx="6552000" cy="1130300"/>
                <wp:effectExtent l="0" t="0" r="0" b="0"/>
                <wp:wrapNone/>
                <wp:docPr id="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000" cy="1130300"/>
                        </a:xfrm>
                        <a:prstGeom prst="rect">
                          <a:avLst/>
                        </a:prstGeom>
                        <a:solidFill>
                          <a:srgbClr val="1A2A49"/>
                        </a:solidFill>
                        <a:ln w="12700">
                          <a:noFill/>
                          <a:miter lim="0"/>
                        </a:ln>
                      </wps:spPr>
                      <wps:bodyPr vert="horz" wrap="square" anchor="t" anchorCtr="0"/>
                    </wps:wsp>
                  </a:graphicData>
                </a:graphic>
              </wp:anchor>
            </w:drawing>
          </mc:Choice>
          <mc:Fallback>
            <w:pict>
              <v:rect w14:anchorId="097BA1F3" id="矩形 1" o:spid="_x0000_s1026" style="position:absolute;margin-left:39.7pt;margin-top:-7.05pt;width:515.9pt;height:89pt;z-index:-251658240;visibility:visible;mso-wrap-style:square;mso-wrap-distance-left:3.17494mm;mso-wrap-distance-top:0;mso-wrap-distance-right:3.17494mm;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" fillcolor="#1a2a49" stroked="f" strokeweight="1pt">
                <v:stroke miterlimit="0"/>
                <v:path arrowok="t"/>
                <w10:wrap anchorx="page"/>
              </v:rect>
            </w:pict>
          </mc:Fallback>
        </mc:AlternateContent>
      </w:r>
      <w:r>
        <w:rPr>
          <w:color w:val="FFFFFF"/>
        </w:rPr>
        <w:t xml:space="preserve">K Vinay </w:t>
      </w:r>
      <w:r>
        <w:rPr>
          <w:color w:val="FFFFFF"/>
          <w:spacing w:val="-2"/>
        </w:rPr>
        <w:t>Kumar</w:t>
      </w:r>
    </w:p>
    <w:p w:rsidR="00C12F56" w:rsidRDefault="006570D9">
      <w:pPr>
        <w:spacing w:before="19"/>
        <w:ind w:left="285"/>
        <w:rPr>
          <w:sz w:val="20"/>
        </w:rPr>
      </w:pPr>
      <w:r>
        <w:rPr>
          <w:color w:val="BCD4EB"/>
          <w:sz w:val="20"/>
        </w:rPr>
        <w:t xml:space="preserve">Senior Power BI Developer | BI </w:t>
      </w:r>
      <w:r>
        <w:rPr>
          <w:color w:val="BCD4EB"/>
          <w:spacing w:val="-2"/>
          <w:sz w:val="20"/>
        </w:rPr>
        <w:t>Consultant</w:t>
      </w:r>
    </w:p>
    <w:p w:rsidR="00C12F56" w:rsidRDefault="006570D9">
      <w:pPr>
        <w:pStyle w:val="BodyText"/>
        <w:spacing w:before="128" w:line="295" w:lineRule="auto"/>
        <w:ind w:left="285" w:right="38" w:firstLine="0"/>
      </w:pPr>
      <w:r>
        <w:rPr>
          <w:color w:val="FFFFFF"/>
        </w:rPr>
        <w:t>+91-6361464735</w:t>
      </w:r>
      <w:r>
        <w:rPr>
          <w:color w:val="FFFFFF"/>
          <w:spacing w:val="-7"/>
        </w:rPr>
        <w:t xml:space="preserve"> </w:t>
      </w:r>
      <w:r>
        <w:rPr>
          <w:color w:val="FFFFFF"/>
        </w:rPr>
        <w:t>·</w:t>
      </w:r>
      <w:r>
        <w:rPr>
          <w:color w:val="FFFFFF"/>
          <w:spacing w:val="-7"/>
        </w:rPr>
        <w:t xml:space="preserve"> </w:t>
      </w:r>
      <w:hyperlink r:id="rId5" w:history="1">
        <w:r>
          <w:rPr>
            <w:color w:val="FFFFFF"/>
          </w:rPr>
          <w:t>vinaykumark.analytics@gmail.com</w:t>
        </w:r>
      </w:hyperlink>
      <w:r>
        <w:rPr>
          <w:color w:val="FFFFFF"/>
          <w:spacing w:val="-7"/>
        </w:rPr>
        <w:t xml:space="preserve"> </w:t>
      </w:r>
      <w:r>
        <w:rPr>
          <w:color w:val="FFFFFF"/>
        </w:rPr>
        <w:t>·</w:t>
      </w:r>
      <w:r>
        <w:rPr>
          <w:color w:val="FFFFFF"/>
          <w:spacing w:val="-7"/>
        </w:rPr>
        <w:t xml:space="preserve"> </w:t>
      </w:r>
      <w:r>
        <w:rPr>
          <w:color w:val="FFFFFF"/>
        </w:rPr>
        <w:t>Bengaluru,</w:t>
      </w:r>
      <w:r>
        <w:rPr>
          <w:color w:val="FFFFFF"/>
          <w:spacing w:val="-7"/>
        </w:rPr>
        <w:t xml:space="preserve"> </w:t>
      </w:r>
    </w:p>
    <w:p w:rsidR="00C12F56" w:rsidRDefault="006570D9">
      <w:pPr>
        <w:spacing w:before="151"/>
        <w:rPr>
          <w:sz w:val="18"/>
        </w:rPr>
      </w:pPr>
      <w:r>
        <w:br w:type="column"/>
      </w:r>
    </w:p>
    <w:p w:rsidR="00C12F56" w:rsidRDefault="006570D9">
      <w:pPr>
        <w:pStyle w:val="ListParagraph1"/>
        <w:numPr>
          <w:ilvl w:val="0"/>
          <w:numId w:val="1"/>
        </w:numPr>
        <w:tabs>
          <w:tab w:val="left" w:pos="230"/>
        </w:tabs>
        <w:spacing w:before="0"/>
        <w:ind w:left="230" w:right="240"/>
        <w:jc w:val="right"/>
        <w:rPr>
          <w:rFonts w:ascii="Arial" w:hAnsi="Arial"/>
          <w:b/>
          <w:sz w:val="18"/>
        </w:rPr>
      </w:pPr>
      <w:r>
        <w:rPr>
          <w:rFonts w:ascii="Arial" w:hAnsi="Arial"/>
          <w:b/>
          <w:color w:val="BCD4EB"/>
          <w:sz w:val="18"/>
        </w:rPr>
        <w:t xml:space="preserve">PL-300 </w:t>
      </w:r>
      <w:r>
        <w:rPr>
          <w:rFonts w:ascii="Arial" w:hAnsi="Arial"/>
          <w:b/>
          <w:color w:val="BCD4EB"/>
          <w:spacing w:val="-2"/>
          <w:sz w:val="18"/>
        </w:rPr>
        <w:t>Certified</w:t>
      </w:r>
    </w:p>
    <w:p w:rsidR="00C12F56" w:rsidRDefault="006570D9">
      <w:pPr>
        <w:spacing w:before="60"/>
        <w:ind w:right="283"/>
        <w:jc w:val="right"/>
        <w:rPr>
          <w:rFonts w:ascii="Arial" w:hAnsi="Arial"/>
          <w:b/>
          <w:sz w:val="16"/>
        </w:rPr>
      </w:pPr>
      <w:r>
        <w:rPr>
          <w:rFonts w:ascii="Arial" w:hAnsi="Arial"/>
          <w:b/>
          <w:color w:val="FFFFFF"/>
          <w:sz w:val="16"/>
        </w:rPr>
        <w:t xml:space="preserve">Microsoft Power BI Data </w:t>
      </w:r>
      <w:r>
        <w:rPr>
          <w:rFonts w:ascii="Arial" w:hAnsi="Arial"/>
          <w:b/>
          <w:color w:val="FFFFFF"/>
          <w:spacing w:val="-2"/>
          <w:sz w:val="16"/>
        </w:rPr>
        <w:t>Analyst</w:t>
      </w:r>
    </w:p>
    <w:p w:rsidR="00C12F56" w:rsidRDefault="006570D9">
      <w:pPr>
        <w:spacing w:before="76"/>
        <w:ind w:right="283"/>
        <w:jc w:val="right"/>
        <w:rPr>
          <w:rFonts w:ascii="Arial" w:hAnsi="Arial"/>
          <w:b/>
          <w:sz w:val="16"/>
        </w:rPr>
      </w:pPr>
      <w:r>
        <w:rPr>
          <w:rFonts w:ascii="Arial" w:hAnsi="Arial"/>
          <w:b/>
          <w:color w:val="FFFFFF"/>
          <w:spacing w:val="-2"/>
          <w:sz w:val="16"/>
        </w:rPr>
        <w:t>Associate</w:t>
      </w:r>
    </w:p>
    <w:p w:rsidR="00C12F56" w:rsidRDefault="00C12F56">
      <w:pPr>
        <w:jc w:val="right"/>
        <w:rPr>
          <w:rFonts w:ascii="Arial" w:hAnsi="Arial"/>
          <w:b/>
          <w:sz w:val="16"/>
        </w:rPr>
        <w:sectPr w:rsidR="00C12F56">
          <w:type w:val="continuous"/>
          <w:pgSz w:w="11910" w:h="16840"/>
          <w:pgMar w:top="780" w:right="708" w:bottom="280" w:left="708" w:header="0" w:footer="0" w:gutter="0"/>
          <w:cols w:num="2" w:space="1178" w:equalWidth="0">
            <w:col w:w="6277" w:space="1178"/>
            <w:col w:w="3039"/>
          </w:cols>
          <w:docGrid w:linePitch="312"/>
        </w:sectPr>
      </w:pPr>
    </w:p>
    <w:p w:rsidR="00C12F56" w:rsidRDefault="00C12F56">
      <w:pPr>
        <w:pStyle w:val="BodyText"/>
        <w:spacing w:before="0"/>
        <w:ind w:left="0" w:firstLine="0"/>
        <w:rPr>
          <w:rFonts w:ascii="Arial" w:hAnsi="Arial"/>
          <w:b/>
          <w:sz w:val="18"/>
        </w:rPr>
      </w:pPr>
    </w:p>
    <w:p w:rsidR="00C12F56" w:rsidRDefault="00C12F56">
      <w:pPr>
        <w:pStyle w:val="BodyText"/>
        <w:spacing w:before="65"/>
        <w:ind w:left="0" w:firstLine="0"/>
        <w:rPr>
          <w:rFonts w:ascii="Arial" w:hAnsi="Arial"/>
          <w:b/>
          <w:sz w:val="18"/>
        </w:rPr>
      </w:pPr>
    </w:p>
    <w:p w:rsidR="00C12F56" w:rsidRDefault="006570D9">
      <w:pPr>
        <w:spacing w:before="1"/>
        <w:ind w:left="205"/>
        <w:rPr>
          <w:rFonts w:ascii="Arial" w:hAnsi="Arial"/>
          <w:b/>
          <w:sz w:val="18"/>
        </w:rPr>
      </w:pPr>
      <w:r>
        <w:rPr>
          <w:rFonts w:ascii="Arial" w:hAnsi="Arial"/>
          <w:b/>
          <w:noProof/>
          <w:sz w:val="18"/>
          <w:lang w:val="en-IN" w:eastAsia="en-IN"/>
        </w:rPr>
        <mc:AlternateContent>
          <mc:Choice Requires="wps">
            <w:drawing>
              <wp:anchor distT="0" distB="0" distL="0" distR="0" simplePos="0" relativeHeight="251660288" behindDoc="1" locked="0" layoutInCell="1" allowOverlap="1">
                <wp:simplePos x="0" y="0"/>
                <wp:positionH relativeFrom="page">
                  <wp:posOffset>580200</wp:posOffset>
                </wp:positionH>
                <wp:positionV relativeFrom="paragraph">
                  <wp:posOffset>166205</wp:posOffset>
                </wp:positionV>
                <wp:extent cx="6400165" cy="1269"/>
                <wp:effectExtent l="0" t="0" r="0" b="0"/>
                <wp:wrapTopAndBottom/>
                <wp:docPr id="3" name="曲线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69"/>
                        </a:xfrm>
                        <a:custGeom>
                          <a:avLst/>
                          <a:gdLst>
                            <a:gd name="T1" fmla="*/ 0 w 21600"/>
                            <a:gd name="T2" fmla="*/ 0 h 21600"/>
                            <a:gd name="T3" fmla="*/ 21600 w 21600"/>
                            <a:gd name="T4" fmla="*/ 21599 h 21600"/>
                          </a:gdLst>
                          <a:ahLst/>
                          <a:cxnLst/>
                          <a:rect l="T1" t="T2" r="T3" b="T4"/>
                          <a:pathLst>
                            <a:path w="21600" h="21600">
                              <a:moveTo>
                                <a:pt x="0" y="0"/>
                              </a:moveTo>
                              <a:lnTo>
                                <a:pt x="21600" y="0"/>
                              </a:lnTo>
                            </a:path>
                          </a:pathLst>
                        </a:custGeom>
                        <a:noFill/>
                        <a:ln w="7620">
                          <a:solidFill>
                            <a:srgbClr val="CFDBE8"/>
                          </a:solidFill>
                          <a:round/>
                        </a:ln>
                      </wps:spPr>
                      <wps:bodyPr vert="horz" wrap="square" anchor="t" anchorCtr="0"/>
                    </wps:wsp>
                  </a:graphicData>
                </a:graphic>
              </wp:anchor>
            </w:drawing>
          </mc:Choice>
          <mc:Fallback>
            <w:pict>
              <v:shape w14:anchorId="0B6AEB5C" id="曲线 3" o:spid="_x0000_s1026" style="position:absolute;margin-left:45.7pt;margin-top:13.1pt;width:503.95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" path="m,l21600,e" filled="f" strokecolor="#cfdbe8" strokeweight=".6pt">
                <v:path arrowok="t" textboxrect="0,0,21600,21600"/>
                <w10:wrap type="topAndBottom" anchorx="page"/>
              </v:shape>
            </w:pict>
          </mc:Fallback>
        </mc:AlternateContent>
      </w:r>
      <w:r>
        <w:rPr>
          <w:rFonts w:ascii="Arial" w:hAnsi="Arial"/>
          <w:b/>
          <w:color w:val="2D6DA3"/>
          <w:sz w:val="18"/>
        </w:rPr>
        <w:t xml:space="preserve">PROFESSIONAL </w:t>
      </w:r>
      <w:r>
        <w:rPr>
          <w:rFonts w:ascii="Arial" w:hAnsi="Arial"/>
          <w:b/>
          <w:color w:val="2D6DA3"/>
          <w:spacing w:val="-2"/>
          <w:sz w:val="18"/>
        </w:rPr>
        <w:t>SUMMARY</w:t>
      </w:r>
    </w:p>
    <w:p w:rsidR="00C12F56" w:rsidRDefault="006570D9">
      <w:pPr>
        <w:pStyle w:val="BodyText"/>
        <w:spacing w:before="84" w:line="295" w:lineRule="auto"/>
        <w:ind w:left="205" w:right="202" w:firstLine="0"/>
        <w:jc w:val="both"/>
      </w:pPr>
      <w:r>
        <w:rPr>
          <w:color w:val="1A1A1A"/>
        </w:rPr>
        <w:t xml:space="preserve">Senior Power BI Developer and BI Consultant with 5+ years of experience delivering enterprise BI solutions for Fortune-500 clients including </w:t>
      </w:r>
      <w:r>
        <w:rPr>
          <w:rFonts w:ascii="Arial" w:hAnsi="Arial"/>
          <w:b/>
          <w:color w:val="1A1A1A"/>
        </w:rPr>
        <w:t xml:space="preserve">UnitedHealth Group, Unilever International, </w:t>
      </w:r>
      <w:r>
        <w:rPr>
          <w:color w:val="1A1A1A"/>
        </w:rPr>
        <w:t xml:space="preserve">and </w:t>
      </w:r>
      <w:r>
        <w:rPr>
          <w:rFonts w:ascii="Arial" w:hAnsi="Arial"/>
          <w:b/>
          <w:color w:val="1A1A1A"/>
        </w:rPr>
        <w:t xml:space="preserve">CIGNA Group </w:t>
      </w:r>
      <w:r>
        <w:rPr>
          <w:color w:val="1A1A1A"/>
        </w:rPr>
        <w:t>across Healthcare, Insurance, FMCG, and Retail domains. Deep expertise in DAX, Star Schema modelling, Power Platform automation, and Power BI Service administration. Known for translating complex stakeholder requirements into trusted dashbo</w:t>
      </w:r>
      <w:r>
        <w:rPr>
          <w:color w:val="1A1A1A"/>
        </w:rPr>
        <w:t>ards that drive strategic decisions — owning full delivery from requirement gathering through UAT, production deployment, and L2/L3 support.</w:t>
      </w:r>
    </w:p>
    <w:p w:rsidR="00C12F56" w:rsidRDefault="00C12F56">
      <w:pPr>
        <w:pStyle w:val="BodyText"/>
        <w:spacing w:before="43"/>
        <w:ind w:left="0" w:firstLine="0"/>
      </w:pPr>
    </w:p>
    <w:p w:rsidR="00C12F56" w:rsidRDefault="006570D9">
      <w:pPr>
        <w:ind w:left="205"/>
        <w:rPr>
          <w:rFonts w:ascii="Arial" w:hAnsi="Arial"/>
          <w:b/>
          <w:sz w:val="18"/>
        </w:rPr>
      </w:pPr>
      <w:r>
        <w:rPr>
          <w:rFonts w:ascii="Arial" w:hAnsi="Arial"/>
          <w:b/>
          <w:noProof/>
          <w:sz w:val="18"/>
          <w:lang w:val="en-IN" w:eastAsia="en-IN"/>
        </w:rPr>
        <mc:AlternateContent>
          <mc:Choice Requires="wps">
            <w:drawing>
              <wp:anchor distT="0" distB="0" distL="0" distR="0" simplePos="0" relativeHeight="251668480" behindDoc="1" locked="0" layoutInCell="1" allowOverlap="1">
                <wp:simplePos x="0" y="0"/>
                <wp:positionH relativeFrom="page">
                  <wp:posOffset>580200</wp:posOffset>
                </wp:positionH>
                <wp:positionV relativeFrom="paragraph">
                  <wp:posOffset>165921</wp:posOffset>
                </wp:positionV>
                <wp:extent cx="6400165" cy="1269"/>
                <wp:effectExtent l="0" t="0" r="0" b="0"/>
                <wp:wrapTopAndBottom/>
                <wp:docPr id="5" name="曲线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69"/>
                        </a:xfrm>
                        <a:custGeom>
                          <a:avLst/>
                          <a:gdLst>
                            <a:gd name="T1" fmla="*/ 0 w 21600"/>
                            <a:gd name="T2" fmla="*/ 0 h 21600"/>
                            <a:gd name="T3" fmla="*/ 21600 w 21600"/>
                            <a:gd name="T4" fmla="*/ 21599 h 21600"/>
                          </a:gdLst>
                          <a:ahLst/>
                          <a:cxnLst/>
                          <a:rect l="T1" t="T2" r="T3" b="T4"/>
                          <a:pathLst>
                            <a:path w="21600" h="21600">
                              <a:moveTo>
                                <a:pt x="0" y="0"/>
                              </a:moveTo>
                              <a:lnTo>
                                <a:pt x="21600" y="0"/>
                              </a:lnTo>
                            </a:path>
                          </a:pathLst>
                        </a:custGeom>
                        <a:noFill/>
                        <a:ln w="7620">
                          <a:solidFill>
                            <a:srgbClr val="CFDBE8"/>
                          </a:solidFill>
                          <a:round/>
                        </a:ln>
                      </wps:spPr>
                      <wps:bodyPr vert="horz" wrap="square" anchor="t" anchorCtr="0"/>
                    </wps:wsp>
                  </a:graphicData>
                </a:graphic>
              </wp:anchor>
            </w:drawing>
          </mc:Choice>
          <mc:Fallback>
            <w:pict>
              <v:shape w14:anchorId="3C9BA7CB" id="曲线 5" o:spid="_x0000_s1026" style="position:absolute;margin-left:45.7pt;margin-top:13.05pt;width:503.9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" path="m,l21600,e" filled="f" strokecolor="#cfdbe8" strokeweight=".6pt">
                <v:path arrowok="t" textboxrect="0,0,21600,21600"/>
                <w10:wrap type="topAndBottom" anchorx="page"/>
              </v:shape>
            </w:pict>
          </mc:Fallback>
        </mc:AlternateContent>
      </w:r>
      <w:r>
        <w:rPr>
          <w:rFonts w:ascii="Arial" w:hAnsi="Arial"/>
          <w:b/>
          <w:color w:val="2D6DA3"/>
          <w:sz w:val="18"/>
        </w:rPr>
        <w:t xml:space="preserve">KEY </w:t>
      </w:r>
      <w:r>
        <w:rPr>
          <w:rFonts w:ascii="Arial" w:hAnsi="Arial"/>
          <w:b/>
          <w:color w:val="2D6DA3"/>
          <w:spacing w:val="-2"/>
          <w:sz w:val="18"/>
        </w:rPr>
        <w:t>ACHIEVEMENTS</w:t>
      </w:r>
    </w:p>
    <w:p w:rsidR="00C12F56" w:rsidRDefault="00C12F56">
      <w:pPr>
        <w:pStyle w:val="BodyText"/>
        <w:spacing w:before="5"/>
        <w:ind w:left="0" w:firstLine="0"/>
        <w:rPr>
          <w:rFonts w:ascii="Arial" w:hAnsi="Arial"/>
          <w:b/>
          <w:sz w:val="6"/>
        </w:rPr>
      </w:pPr>
    </w:p>
    <w:tbl>
      <w:tblPr>
        <w:tblW w:w="0" w:type="auto"/>
        <w:tblInd w:w="213" w:type="dxa"/>
        <w:tblLayout w:type="fixed"/>
        <w:tblCellMar>
          <w:left w:w="0" w:type="dxa"/>
          <w:right w:w="0" w:type="dxa"/>
        </w:tblCellMar>
        <w:tblLook w:val="04A0" w:firstRow="1" w:lastRow="0" w:firstColumn="1" w:lastColumn="0" w:noHBand="0" w:noVBand="1"/>
      </w:tblPr>
      <w:tblGrid>
        <w:gridCol w:w="10198"/>
      </w:tblGrid>
      <w:tr w:rsidR="00C12F56">
        <w:trPr>
          <w:trHeight w:val="855"/>
        </w:trPr>
        <w:tc>
          <w:tcPr>
            <w:tcW w:w="10198" w:type="dxa"/>
            <w:tcBorders>
              <w:bottom w:val="single" w:sz="4" w:space="0" w:color="CFDBE8"/>
            </w:tcBorders>
            <w:shd w:val="clear" w:color="auto" w:fill="EDF2F9"/>
          </w:tcPr>
          <w:p w:rsidR="00C12F56" w:rsidRDefault="006570D9">
            <w:pPr>
              <w:pStyle w:val="TableParagraph"/>
              <w:numPr>
                <w:ilvl w:val="0"/>
                <w:numId w:val="2"/>
              </w:numPr>
              <w:tabs>
                <w:tab w:val="left" w:pos="356"/>
                <w:tab w:val="left" w:pos="5238"/>
              </w:tabs>
              <w:spacing w:before="100"/>
              <w:ind w:left="355" w:hanging="216"/>
              <w:rPr>
                <w:rFonts w:ascii="Arial" w:hAnsi="Arial"/>
                <w:b/>
                <w:sz w:val="17"/>
              </w:rPr>
            </w:pPr>
            <w:r>
              <w:rPr>
                <w:rFonts w:ascii="Arial" w:hAnsi="Arial"/>
                <w:b/>
                <w:color w:val="1A1A1A"/>
                <w:sz w:val="17"/>
              </w:rPr>
              <w:t xml:space="preserve">30% Reporting Efficiency </w:t>
            </w:r>
            <w:r>
              <w:rPr>
                <w:rFonts w:ascii="Arial" w:hAnsi="Arial"/>
                <w:b/>
                <w:color w:val="1A1A1A"/>
                <w:spacing w:val="-4"/>
                <w:sz w:val="17"/>
              </w:rPr>
              <w:t>Gain</w:t>
            </w:r>
            <w:r>
              <w:rPr>
                <w:rFonts w:ascii="Arial" w:hAnsi="Arial"/>
                <w:b/>
                <w:color w:val="1A1A1A"/>
                <w:sz w:val="17"/>
              </w:rPr>
              <w:tab/>
            </w:r>
            <w:r>
              <w:rPr>
                <w:rFonts w:ascii="MS Gothic" w:hAnsi="MS Gothic"/>
                <w:color w:val="1A1A1A"/>
                <w:sz w:val="17"/>
              </w:rPr>
              <w:t>■■</w:t>
            </w:r>
            <w:r>
              <w:rPr>
                <w:rFonts w:ascii="Times New Roman" w:hAnsi="Times New Roman"/>
                <w:color w:val="1A1A1A"/>
                <w:spacing w:val="4"/>
                <w:sz w:val="17"/>
              </w:rPr>
              <w:t xml:space="preserve"> </w:t>
            </w:r>
            <w:r>
              <w:rPr>
                <w:rFonts w:ascii="Arial" w:hAnsi="Arial"/>
                <w:b/>
                <w:color w:val="1A1A1A"/>
                <w:sz w:val="17"/>
              </w:rPr>
              <w:t xml:space="preserve">40–50% Manual Effort </w:t>
            </w:r>
            <w:r>
              <w:rPr>
                <w:rFonts w:ascii="Arial" w:hAnsi="Arial"/>
                <w:b/>
                <w:color w:val="1A1A1A"/>
                <w:spacing w:val="-2"/>
                <w:sz w:val="17"/>
              </w:rPr>
              <w:t>Reduced</w:t>
            </w:r>
          </w:p>
          <w:p w:rsidR="00C12F56" w:rsidRDefault="006570D9">
            <w:pPr>
              <w:pStyle w:val="TableParagraph"/>
              <w:tabs>
                <w:tab w:val="left" w:pos="5098"/>
              </w:tabs>
              <w:spacing w:before="52"/>
              <w:ind w:left="0" w:right="521"/>
              <w:jc w:val="center"/>
              <w:rPr>
                <w:sz w:val="16"/>
              </w:rPr>
            </w:pPr>
            <w:proofErr w:type="spellStart"/>
            <w:r>
              <w:rPr>
                <w:color w:val="6B7C93"/>
                <w:sz w:val="16"/>
              </w:rPr>
              <w:t>Optimised</w:t>
            </w:r>
            <w:proofErr w:type="spellEnd"/>
            <w:r>
              <w:rPr>
                <w:color w:val="6B7C93"/>
                <w:sz w:val="16"/>
              </w:rPr>
              <w:t xml:space="preserve"> DAX data models across </w:t>
            </w:r>
            <w:r>
              <w:rPr>
                <w:color w:val="6B7C93"/>
                <w:sz w:val="16"/>
              </w:rPr>
              <w:t xml:space="preserve">enterprise </w:t>
            </w:r>
            <w:r>
              <w:rPr>
                <w:color w:val="6B7C93"/>
                <w:spacing w:val="-2"/>
                <w:sz w:val="16"/>
              </w:rPr>
              <w:t>clients</w:t>
            </w:r>
            <w:r>
              <w:rPr>
                <w:color w:val="6B7C93"/>
                <w:sz w:val="16"/>
              </w:rPr>
              <w:tab/>
              <w:t>Automated</w:t>
            </w:r>
            <w:r>
              <w:rPr>
                <w:color w:val="6B7C93"/>
                <w:spacing w:val="-2"/>
                <w:sz w:val="16"/>
              </w:rPr>
              <w:t xml:space="preserve"> </w:t>
            </w:r>
            <w:r>
              <w:rPr>
                <w:color w:val="6B7C93"/>
                <w:sz w:val="16"/>
              </w:rPr>
              <w:t xml:space="preserve">recurring reports &amp; approval workflows via </w:t>
            </w:r>
            <w:r>
              <w:rPr>
                <w:color w:val="6B7C93"/>
                <w:spacing w:val="-2"/>
                <w:sz w:val="16"/>
              </w:rPr>
              <w:t>Power</w:t>
            </w:r>
          </w:p>
          <w:p w:rsidR="00C12F56" w:rsidRDefault="006570D9">
            <w:pPr>
              <w:pStyle w:val="TableParagraph"/>
              <w:spacing w:before="16"/>
              <w:ind w:left="1485" w:right="521"/>
              <w:jc w:val="center"/>
              <w:rPr>
                <w:sz w:val="16"/>
              </w:rPr>
            </w:pPr>
            <w:r>
              <w:rPr>
                <w:color w:val="6B7C93"/>
                <w:spacing w:val="-2"/>
                <w:sz w:val="16"/>
              </w:rPr>
              <w:t>Automate</w:t>
            </w:r>
          </w:p>
        </w:tc>
      </w:tr>
      <w:tr w:rsidR="00C12F56">
        <w:trPr>
          <w:trHeight w:val="650"/>
        </w:trPr>
        <w:tc>
          <w:tcPr>
            <w:tcW w:w="10198" w:type="dxa"/>
            <w:tcBorders>
              <w:top w:val="single" w:sz="4" w:space="0" w:color="CFDBE8"/>
              <w:bottom w:val="single" w:sz="4" w:space="0" w:color="CFDBE8"/>
            </w:tcBorders>
            <w:shd w:val="clear" w:color="auto" w:fill="EDF2F9"/>
          </w:tcPr>
          <w:p w:rsidR="00C12F56" w:rsidRDefault="006570D9">
            <w:pPr>
              <w:pStyle w:val="TableParagraph"/>
              <w:numPr>
                <w:ilvl w:val="0"/>
                <w:numId w:val="3"/>
              </w:numPr>
              <w:tabs>
                <w:tab w:val="left" w:pos="356"/>
                <w:tab w:val="left" w:pos="5238"/>
              </w:tabs>
              <w:spacing w:before="95"/>
              <w:ind w:left="355" w:hanging="216"/>
              <w:rPr>
                <w:rFonts w:ascii="Arial" w:hAnsi="Arial"/>
                <w:b/>
                <w:sz w:val="17"/>
              </w:rPr>
            </w:pPr>
            <w:r>
              <w:rPr>
                <w:rFonts w:ascii="Arial" w:hAnsi="Arial"/>
                <w:b/>
                <w:color w:val="1A1A1A"/>
                <w:sz w:val="17"/>
              </w:rPr>
              <w:t xml:space="preserve">Certificate of </w:t>
            </w:r>
            <w:r>
              <w:rPr>
                <w:rFonts w:ascii="Arial" w:hAnsi="Arial"/>
                <w:b/>
                <w:color w:val="1A1A1A"/>
                <w:spacing w:val="-2"/>
                <w:sz w:val="17"/>
              </w:rPr>
              <w:t>Excellence</w:t>
            </w:r>
            <w:r>
              <w:rPr>
                <w:rFonts w:ascii="Arial" w:hAnsi="Arial"/>
                <w:b/>
                <w:color w:val="1A1A1A"/>
                <w:sz w:val="17"/>
              </w:rPr>
              <w:tab/>
            </w:r>
            <w:r>
              <w:rPr>
                <w:rFonts w:ascii="MS Gothic" w:hAnsi="MS Gothic"/>
                <w:color w:val="1A1A1A"/>
                <w:sz w:val="17"/>
              </w:rPr>
              <w:t>■</w:t>
            </w:r>
            <w:r>
              <w:rPr>
                <w:rFonts w:ascii="Times New Roman" w:hAnsi="Times New Roman"/>
                <w:color w:val="1A1A1A"/>
                <w:spacing w:val="4"/>
                <w:sz w:val="17"/>
              </w:rPr>
              <w:t xml:space="preserve"> </w:t>
            </w:r>
            <w:r>
              <w:rPr>
                <w:rFonts w:ascii="Arial" w:hAnsi="Arial"/>
                <w:b/>
                <w:color w:val="1A1A1A"/>
                <w:sz w:val="17"/>
              </w:rPr>
              <w:t xml:space="preserve">Outstanding </w:t>
            </w:r>
            <w:r>
              <w:rPr>
                <w:rFonts w:ascii="Arial" w:hAnsi="Arial"/>
                <w:b/>
                <w:color w:val="1A1A1A"/>
                <w:spacing w:val="-2"/>
                <w:sz w:val="17"/>
              </w:rPr>
              <w:t>Ratings</w:t>
            </w:r>
          </w:p>
          <w:p w:rsidR="00C12F56" w:rsidRDefault="006570D9">
            <w:pPr>
              <w:pStyle w:val="TableParagraph"/>
              <w:tabs>
                <w:tab w:val="left" w:pos="5238"/>
              </w:tabs>
              <w:spacing w:before="52"/>
              <w:ind w:left="140"/>
              <w:rPr>
                <w:sz w:val="16"/>
              </w:rPr>
            </w:pPr>
            <w:r>
              <w:rPr>
                <w:color w:val="6B7C93"/>
                <w:sz w:val="16"/>
              </w:rPr>
              <w:t xml:space="preserve">Awarded for innovation, quality delivery &amp; </w:t>
            </w:r>
            <w:r>
              <w:rPr>
                <w:color w:val="6B7C93"/>
                <w:spacing w:val="-2"/>
                <w:sz w:val="16"/>
              </w:rPr>
              <w:t>commitment</w:t>
            </w:r>
            <w:r>
              <w:rPr>
                <w:color w:val="6B7C93"/>
                <w:sz w:val="16"/>
              </w:rPr>
              <w:tab/>
              <w:t xml:space="preserve">Consistently top-rated across 5+ years at Co </w:t>
            </w:r>
            <w:proofErr w:type="spellStart"/>
            <w:r>
              <w:rPr>
                <w:color w:val="6B7C93"/>
                <w:spacing w:val="-2"/>
                <w:sz w:val="16"/>
              </w:rPr>
              <w:t>Strategix</w:t>
            </w:r>
            <w:proofErr w:type="spellEnd"/>
          </w:p>
        </w:tc>
      </w:tr>
      <w:tr w:rsidR="00C12F56">
        <w:trPr>
          <w:trHeight w:val="655"/>
        </w:trPr>
        <w:tc>
          <w:tcPr>
            <w:tcW w:w="10198" w:type="dxa"/>
            <w:tcBorders>
              <w:top w:val="single" w:sz="4" w:space="0" w:color="CFDBE8"/>
            </w:tcBorders>
            <w:shd w:val="clear" w:color="auto" w:fill="EDF2F9"/>
          </w:tcPr>
          <w:p w:rsidR="00C12F56" w:rsidRDefault="006570D9">
            <w:pPr>
              <w:pStyle w:val="TableParagraph"/>
              <w:numPr>
                <w:ilvl w:val="0"/>
                <w:numId w:val="4"/>
              </w:numPr>
              <w:tabs>
                <w:tab w:val="left" w:pos="356"/>
                <w:tab w:val="left" w:pos="5238"/>
              </w:tabs>
              <w:spacing w:before="95"/>
              <w:ind w:left="355" w:hanging="216"/>
              <w:rPr>
                <w:rFonts w:ascii="Arial" w:hAnsi="Arial"/>
                <w:b/>
                <w:sz w:val="17"/>
              </w:rPr>
            </w:pPr>
            <w:r>
              <w:rPr>
                <w:rFonts w:ascii="Arial" w:hAnsi="Arial"/>
                <w:b/>
                <w:color w:val="1A1A1A"/>
                <w:sz w:val="17"/>
              </w:rPr>
              <w:t xml:space="preserve">3+ Enterprise Projects </w:t>
            </w:r>
            <w:r>
              <w:rPr>
                <w:rFonts w:ascii="Arial" w:hAnsi="Arial"/>
                <w:b/>
                <w:color w:val="1A1A1A"/>
                <w:spacing w:val="-2"/>
                <w:sz w:val="17"/>
              </w:rPr>
              <w:t>Delivered</w:t>
            </w:r>
            <w:r>
              <w:rPr>
                <w:rFonts w:ascii="Arial" w:hAnsi="Arial"/>
                <w:b/>
                <w:color w:val="1A1A1A"/>
                <w:sz w:val="17"/>
              </w:rPr>
              <w:tab/>
            </w:r>
            <w:r>
              <w:rPr>
                <w:rFonts w:ascii="MS Gothic" w:hAnsi="MS Gothic"/>
                <w:color w:val="1A1A1A"/>
                <w:sz w:val="17"/>
              </w:rPr>
              <w:t>■</w:t>
            </w:r>
            <w:r>
              <w:rPr>
                <w:rFonts w:ascii="Times New Roman" w:hAnsi="Times New Roman"/>
                <w:color w:val="1A1A1A"/>
                <w:spacing w:val="2"/>
                <w:sz w:val="17"/>
              </w:rPr>
              <w:t xml:space="preserve"> </w:t>
            </w:r>
            <w:r>
              <w:rPr>
                <w:rFonts w:ascii="Arial" w:hAnsi="Arial"/>
                <w:b/>
                <w:color w:val="1A1A1A"/>
                <w:sz w:val="17"/>
              </w:rPr>
              <w:t xml:space="preserve">200+ Daily Users </w:t>
            </w:r>
            <w:r>
              <w:rPr>
                <w:rFonts w:ascii="Arial" w:hAnsi="Arial"/>
                <w:b/>
                <w:color w:val="1A1A1A"/>
                <w:spacing w:val="-2"/>
                <w:sz w:val="17"/>
              </w:rPr>
              <w:t>Served</w:t>
            </w:r>
          </w:p>
          <w:p w:rsidR="00C12F56" w:rsidRDefault="006570D9">
            <w:pPr>
              <w:pStyle w:val="TableParagraph"/>
              <w:tabs>
                <w:tab w:val="left" w:pos="5238"/>
              </w:tabs>
              <w:spacing w:before="52"/>
              <w:ind w:left="140"/>
              <w:rPr>
                <w:sz w:val="16"/>
              </w:rPr>
            </w:pPr>
            <w:r>
              <w:rPr>
                <w:color w:val="6B7C93"/>
                <w:sz w:val="16"/>
              </w:rPr>
              <w:t xml:space="preserve">Across Healthcare, Insurance &amp; FMCG </w:t>
            </w:r>
            <w:r>
              <w:rPr>
                <w:color w:val="6B7C93"/>
                <w:spacing w:val="-2"/>
                <w:sz w:val="16"/>
              </w:rPr>
              <w:t>sectors</w:t>
            </w:r>
            <w:r>
              <w:rPr>
                <w:color w:val="6B7C93"/>
                <w:sz w:val="16"/>
              </w:rPr>
              <w:tab/>
              <w:t xml:space="preserve">UHG dashboards adopted across 3 departments within first </w:t>
            </w:r>
            <w:r>
              <w:rPr>
                <w:color w:val="6B7C93"/>
                <w:spacing w:val="-2"/>
                <w:sz w:val="16"/>
              </w:rPr>
              <w:t>month</w:t>
            </w:r>
          </w:p>
        </w:tc>
      </w:tr>
    </w:tbl>
    <w:p w:rsidR="00C12F56" w:rsidRDefault="00C12F56">
      <w:pPr>
        <w:pStyle w:val="BodyText"/>
        <w:spacing w:before="4"/>
        <w:ind w:left="0" w:firstLine="0"/>
        <w:rPr>
          <w:rFonts w:ascii="Arial" w:hAnsi="Arial"/>
          <w:b/>
          <w:sz w:val="18"/>
        </w:rPr>
      </w:pPr>
    </w:p>
    <w:p w:rsidR="00C12F56" w:rsidRDefault="006570D9">
      <w:pPr>
        <w:ind w:left="205"/>
        <w:rPr>
          <w:rFonts w:ascii="Arial" w:hAnsi="Arial"/>
          <w:b/>
          <w:sz w:val="18"/>
        </w:rPr>
      </w:pPr>
      <w:r>
        <w:rPr>
          <w:rFonts w:ascii="Arial" w:hAnsi="Arial"/>
          <w:b/>
          <w:noProof/>
          <w:sz w:val="18"/>
          <w:lang w:val="en-IN" w:eastAsia="en-IN"/>
        </w:rPr>
        <mc:AlternateContent>
          <mc:Choice Requires="wps">
            <w:drawing>
              <wp:anchor distT="0" distB="0" distL="0" distR="0" simplePos="0" relativeHeight="251662336" behindDoc="1" locked="0" layoutInCell="1" allowOverlap="1">
                <wp:simplePos x="0" y="0"/>
                <wp:positionH relativeFrom="page">
                  <wp:posOffset>580200</wp:posOffset>
                </wp:positionH>
                <wp:positionV relativeFrom="paragraph">
                  <wp:posOffset>165746</wp:posOffset>
                </wp:positionV>
                <wp:extent cx="6400165" cy="1269"/>
                <wp:effectExtent l="0" t="0" r="0" b="0"/>
                <wp:wrapTopAndBottom/>
                <wp:docPr id="7" name="曲线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69"/>
                        </a:xfrm>
                        <a:custGeom>
                          <a:avLst/>
                          <a:gdLst>
                            <a:gd name="T1" fmla="*/ 0 w 21600"/>
                            <a:gd name="T2" fmla="*/ 0 h 21600"/>
                            <a:gd name="T3" fmla="*/ 21600 w 21600"/>
                            <a:gd name="T4" fmla="*/ 21604 h 21600"/>
                          </a:gdLst>
                          <a:ahLst/>
                          <a:cxnLst/>
                          <a:rect l="T1" t="T2" r="T3" b="T4"/>
                          <a:pathLst>
                            <a:path w="21600" h="21600">
                              <a:moveTo>
                                <a:pt x="0" y="0"/>
                              </a:moveTo>
                              <a:lnTo>
                                <a:pt x="21600" y="0"/>
                              </a:lnTo>
                            </a:path>
                          </a:pathLst>
                        </a:custGeom>
                        <a:noFill/>
                        <a:ln w="7620">
                          <a:solidFill>
                            <a:srgbClr val="CFDBE8"/>
                          </a:solidFill>
                          <a:round/>
                        </a:ln>
                      </wps:spPr>
                      <wps:bodyPr vert="horz" wrap="square" anchor="t" anchorCtr="0"/>
                    </wps:wsp>
                  </a:graphicData>
                </a:graphic>
              </wp:anchor>
            </w:drawing>
          </mc:Choice>
          <mc:Fallback>
            <w:pict>
              <v:shape w14:anchorId="2F7C0166" id="曲线 7" o:spid="_x0000_s1026" style="position:absolute;margin-left:45.7pt;margin-top:13.05pt;width:503.9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" path="m,l21600,e" filled="f" strokecolor="#cfdbe8" strokeweight=".6pt">
                <v:path arrowok="t" textboxrect="0,0,21600,21600"/>
                <w10:wrap type="topAndBottom" anchorx="page"/>
              </v:shape>
            </w:pict>
          </mc:Fallback>
        </mc:AlternateContent>
      </w:r>
      <w:r>
        <w:rPr>
          <w:rFonts w:ascii="Arial" w:hAnsi="Arial"/>
          <w:b/>
          <w:color w:val="2D6DA3"/>
          <w:sz w:val="18"/>
        </w:rPr>
        <w:t xml:space="preserve">TECHNICAL </w:t>
      </w:r>
      <w:r>
        <w:rPr>
          <w:rFonts w:ascii="Arial" w:hAnsi="Arial"/>
          <w:b/>
          <w:color w:val="2D6DA3"/>
          <w:spacing w:val="-2"/>
          <w:sz w:val="18"/>
        </w:rPr>
        <w:t>SKILLS</w:t>
      </w:r>
    </w:p>
    <w:p w:rsidR="00C12F56" w:rsidRDefault="00C12F56">
      <w:pPr>
        <w:pStyle w:val="BodyText"/>
        <w:spacing w:before="5"/>
        <w:ind w:left="0" w:firstLine="0"/>
        <w:rPr>
          <w:rFonts w:ascii="Arial" w:hAnsi="Arial"/>
          <w:b/>
          <w:sz w:val="6"/>
        </w:rPr>
      </w:pPr>
    </w:p>
    <w:tbl>
      <w:tblPr>
        <w:tblW w:w="0" w:type="auto"/>
        <w:tblInd w:w="93" w:type="dxa"/>
        <w:tblLayout w:type="fixed"/>
        <w:tblCellMar>
          <w:left w:w="0" w:type="dxa"/>
          <w:right w:w="0" w:type="dxa"/>
        </w:tblCellMar>
        <w:tblLook w:val="04A0" w:firstRow="1" w:lastRow="0" w:firstColumn="1" w:lastColumn="0" w:noHBand="0" w:noVBand="1"/>
      </w:tblPr>
      <w:tblGrid>
        <w:gridCol w:w="2270"/>
        <w:gridCol w:w="8048"/>
      </w:tblGrid>
      <w:tr w:rsidR="00C12F56">
        <w:trPr>
          <w:trHeight w:val="555"/>
        </w:trPr>
        <w:tc>
          <w:tcPr>
            <w:tcW w:w="2270" w:type="dxa"/>
            <w:tcBorders>
              <w:bottom w:val="single" w:sz="4" w:space="0" w:color="CFDBE8"/>
            </w:tcBorders>
            <w:shd w:val="clear" w:color="auto" w:fill="EDF2F9"/>
          </w:tcPr>
          <w:p w:rsidR="00C12F56" w:rsidRDefault="006570D9">
            <w:pPr>
              <w:pStyle w:val="TableParagraph"/>
              <w:spacing w:before="70"/>
              <w:ind w:left="80"/>
              <w:rPr>
                <w:rFonts w:ascii="Arial" w:hAnsi="Arial"/>
                <w:b/>
                <w:sz w:val="17"/>
              </w:rPr>
            </w:pPr>
            <w:r>
              <w:rPr>
                <w:rFonts w:ascii="Arial" w:hAnsi="Arial"/>
                <w:b/>
                <w:color w:val="1A2A49"/>
                <w:sz w:val="17"/>
              </w:rPr>
              <w:t xml:space="preserve">BI &amp; </w:t>
            </w:r>
            <w:proofErr w:type="spellStart"/>
            <w:r>
              <w:rPr>
                <w:rFonts w:ascii="Arial" w:hAnsi="Arial"/>
                <w:b/>
                <w:color w:val="1A2A49"/>
                <w:spacing w:val="-2"/>
                <w:sz w:val="17"/>
              </w:rPr>
              <w:t>Visualisation</w:t>
            </w:r>
            <w:proofErr w:type="spellEnd"/>
          </w:p>
        </w:tc>
        <w:tc>
          <w:tcPr>
            <w:tcW w:w="8048" w:type="dxa"/>
            <w:tcBorders>
              <w:bottom w:val="single" w:sz="4" w:space="0" w:color="CFDBE8"/>
            </w:tcBorders>
          </w:tcPr>
          <w:p w:rsidR="00C12F56" w:rsidRDefault="006570D9">
            <w:pPr>
              <w:pStyle w:val="TableParagraph"/>
              <w:spacing w:before="70" w:line="271" w:lineRule="auto"/>
              <w:rPr>
                <w:sz w:val="17"/>
              </w:rPr>
            </w:pPr>
            <w:r>
              <w:rPr>
                <w:color w:val="1A1A1A"/>
                <w:sz w:val="17"/>
              </w:rPr>
              <w:t>Power</w:t>
            </w:r>
            <w:r>
              <w:rPr>
                <w:color w:val="1A1A1A"/>
                <w:spacing w:val="-3"/>
                <w:sz w:val="17"/>
              </w:rPr>
              <w:t xml:space="preserve"> </w:t>
            </w:r>
            <w:r>
              <w:rPr>
                <w:color w:val="1A1A1A"/>
                <w:sz w:val="17"/>
              </w:rPr>
              <w:t>BI</w:t>
            </w:r>
            <w:r>
              <w:rPr>
                <w:color w:val="1A1A1A"/>
                <w:spacing w:val="-3"/>
                <w:sz w:val="17"/>
              </w:rPr>
              <w:t xml:space="preserve"> </w:t>
            </w:r>
            <w:r>
              <w:rPr>
                <w:color w:val="1A1A1A"/>
                <w:sz w:val="17"/>
              </w:rPr>
              <w:t>Desktop</w:t>
            </w:r>
            <w:r>
              <w:rPr>
                <w:color w:val="1A1A1A"/>
                <w:spacing w:val="-3"/>
                <w:sz w:val="17"/>
              </w:rPr>
              <w:t xml:space="preserve"> </w:t>
            </w:r>
            <w:r>
              <w:rPr>
                <w:color w:val="1A1A1A"/>
                <w:sz w:val="17"/>
              </w:rPr>
              <w:t>&amp;</w:t>
            </w:r>
            <w:r>
              <w:rPr>
                <w:color w:val="1A1A1A"/>
                <w:spacing w:val="-3"/>
                <w:sz w:val="17"/>
              </w:rPr>
              <w:t xml:space="preserve"> </w:t>
            </w:r>
            <w:r>
              <w:rPr>
                <w:color w:val="1A1A1A"/>
                <w:sz w:val="17"/>
              </w:rPr>
              <w:t>Service</w:t>
            </w:r>
            <w:r>
              <w:rPr>
                <w:color w:val="1A1A1A"/>
                <w:spacing w:val="-3"/>
                <w:sz w:val="17"/>
              </w:rPr>
              <w:t xml:space="preserve"> </w:t>
            </w:r>
            <w:r>
              <w:rPr>
                <w:color w:val="1A1A1A"/>
                <w:sz w:val="17"/>
              </w:rPr>
              <w:t>(Expert)</w:t>
            </w:r>
            <w:r>
              <w:rPr>
                <w:color w:val="1A1A1A"/>
                <w:spacing w:val="-3"/>
                <w:sz w:val="17"/>
              </w:rPr>
              <w:t xml:space="preserve"> </w:t>
            </w:r>
            <w:r>
              <w:rPr>
                <w:color w:val="1A1A1A"/>
                <w:sz w:val="17"/>
              </w:rPr>
              <w:t>·</w:t>
            </w:r>
            <w:r>
              <w:rPr>
                <w:color w:val="1A1A1A"/>
                <w:spacing w:val="-3"/>
                <w:sz w:val="17"/>
              </w:rPr>
              <w:t xml:space="preserve"> </w:t>
            </w:r>
            <w:r>
              <w:rPr>
                <w:color w:val="1A1A1A"/>
                <w:sz w:val="17"/>
              </w:rPr>
              <w:t>Tableau</w:t>
            </w:r>
            <w:r>
              <w:rPr>
                <w:color w:val="1A1A1A"/>
                <w:spacing w:val="-3"/>
                <w:sz w:val="17"/>
              </w:rPr>
              <w:t xml:space="preserve"> </w:t>
            </w:r>
            <w:r>
              <w:rPr>
                <w:color w:val="1A1A1A"/>
                <w:sz w:val="17"/>
              </w:rPr>
              <w:t>·</w:t>
            </w:r>
            <w:r>
              <w:rPr>
                <w:color w:val="1A1A1A"/>
                <w:spacing w:val="-3"/>
                <w:sz w:val="17"/>
              </w:rPr>
              <w:t xml:space="preserve"> </w:t>
            </w:r>
            <w:r>
              <w:rPr>
                <w:color w:val="1A1A1A"/>
                <w:sz w:val="17"/>
              </w:rPr>
              <w:t>Paginated</w:t>
            </w:r>
            <w:r>
              <w:rPr>
                <w:color w:val="1A1A1A"/>
                <w:spacing w:val="-3"/>
                <w:sz w:val="17"/>
              </w:rPr>
              <w:t xml:space="preserve"> </w:t>
            </w:r>
            <w:r>
              <w:rPr>
                <w:color w:val="1A1A1A"/>
                <w:sz w:val="17"/>
              </w:rPr>
              <w:t>Reports</w:t>
            </w:r>
            <w:r>
              <w:rPr>
                <w:color w:val="1A1A1A"/>
                <w:spacing w:val="-3"/>
                <w:sz w:val="17"/>
              </w:rPr>
              <w:t xml:space="preserve"> </w:t>
            </w:r>
            <w:r>
              <w:rPr>
                <w:color w:val="1A1A1A"/>
                <w:sz w:val="17"/>
              </w:rPr>
              <w:t>·</w:t>
            </w:r>
            <w:r>
              <w:rPr>
                <w:color w:val="1A1A1A"/>
                <w:spacing w:val="-3"/>
                <w:sz w:val="17"/>
              </w:rPr>
              <w:t xml:space="preserve"> </w:t>
            </w:r>
            <w:r>
              <w:rPr>
                <w:color w:val="1A1A1A"/>
                <w:sz w:val="17"/>
              </w:rPr>
              <w:t>DAX</w:t>
            </w:r>
            <w:r>
              <w:rPr>
                <w:color w:val="1A1A1A"/>
                <w:spacing w:val="-3"/>
                <w:sz w:val="17"/>
              </w:rPr>
              <w:t xml:space="preserve"> </w:t>
            </w:r>
            <w:r>
              <w:rPr>
                <w:color w:val="1A1A1A"/>
                <w:sz w:val="17"/>
              </w:rPr>
              <w:t>(Time</w:t>
            </w:r>
            <w:r>
              <w:rPr>
                <w:color w:val="1A1A1A"/>
                <w:spacing w:val="-3"/>
                <w:sz w:val="17"/>
              </w:rPr>
              <w:t xml:space="preserve"> </w:t>
            </w:r>
            <w:r>
              <w:rPr>
                <w:color w:val="1A1A1A"/>
                <w:sz w:val="17"/>
              </w:rPr>
              <w:t>Intelligence,</w:t>
            </w:r>
            <w:r>
              <w:rPr>
                <w:color w:val="1A1A1A"/>
                <w:spacing w:val="-3"/>
                <w:sz w:val="17"/>
              </w:rPr>
              <w:t xml:space="preserve"> </w:t>
            </w:r>
            <w:r>
              <w:rPr>
                <w:color w:val="1A1A1A"/>
                <w:sz w:val="17"/>
              </w:rPr>
              <w:t>KPIs, Dynamic Measures)</w:t>
            </w:r>
          </w:p>
        </w:tc>
      </w:tr>
      <w:tr w:rsidR="00C12F56">
        <w:trPr>
          <w:trHeight w:val="550"/>
        </w:trPr>
        <w:tc>
          <w:tcPr>
            <w:tcW w:w="2270" w:type="dxa"/>
            <w:tcBorders>
              <w:top w:val="single" w:sz="4" w:space="0" w:color="CFDBE8"/>
              <w:bottom w:val="single" w:sz="4" w:space="0" w:color="CFDBE8"/>
            </w:tcBorders>
            <w:shd w:val="clear" w:color="auto" w:fill="EDF2F9"/>
          </w:tcPr>
          <w:p w:rsidR="00C12F56" w:rsidRDefault="006570D9">
            <w:pPr>
              <w:pStyle w:val="TableParagraph"/>
              <w:ind w:left="80"/>
              <w:rPr>
                <w:rFonts w:ascii="Arial" w:hAnsi="Arial"/>
                <w:b/>
                <w:sz w:val="17"/>
              </w:rPr>
            </w:pPr>
            <w:r>
              <w:rPr>
                <w:rFonts w:ascii="Arial" w:hAnsi="Arial"/>
                <w:b/>
                <w:color w:val="1A2A49"/>
                <w:sz w:val="17"/>
              </w:rPr>
              <w:t xml:space="preserve">Data </w:t>
            </w:r>
            <w:r>
              <w:rPr>
                <w:rFonts w:ascii="Arial" w:hAnsi="Arial"/>
                <w:b/>
                <w:color w:val="1A2A49"/>
                <w:spacing w:val="-2"/>
                <w:sz w:val="17"/>
              </w:rPr>
              <w:t>Modelling</w:t>
            </w:r>
          </w:p>
        </w:tc>
        <w:tc>
          <w:tcPr>
            <w:tcW w:w="8048" w:type="dxa"/>
            <w:tcBorders>
              <w:top w:val="single" w:sz="4" w:space="0" w:color="CFDBE8"/>
              <w:bottom w:val="single" w:sz="4" w:space="0" w:color="CFDBE8"/>
            </w:tcBorders>
          </w:tcPr>
          <w:p w:rsidR="00C12F56" w:rsidRDefault="006570D9">
            <w:pPr>
              <w:pStyle w:val="TableParagraph"/>
              <w:spacing w:line="271" w:lineRule="auto"/>
              <w:rPr>
                <w:sz w:val="17"/>
              </w:rPr>
            </w:pPr>
            <w:r>
              <w:rPr>
                <w:color w:val="1A1A1A"/>
                <w:sz w:val="17"/>
              </w:rPr>
              <w:t>Star</w:t>
            </w:r>
            <w:r>
              <w:rPr>
                <w:color w:val="1A1A1A"/>
                <w:spacing w:val="-3"/>
                <w:sz w:val="17"/>
              </w:rPr>
              <w:t xml:space="preserve"> </w:t>
            </w:r>
            <w:r>
              <w:rPr>
                <w:color w:val="1A1A1A"/>
                <w:sz w:val="17"/>
              </w:rPr>
              <w:t>Schema</w:t>
            </w:r>
            <w:r>
              <w:rPr>
                <w:color w:val="1A1A1A"/>
                <w:spacing w:val="-3"/>
                <w:sz w:val="17"/>
              </w:rPr>
              <w:t xml:space="preserve"> </w:t>
            </w:r>
            <w:r>
              <w:rPr>
                <w:color w:val="1A1A1A"/>
                <w:sz w:val="17"/>
              </w:rPr>
              <w:t>·</w:t>
            </w:r>
            <w:r>
              <w:rPr>
                <w:color w:val="1A1A1A"/>
                <w:spacing w:val="-3"/>
                <w:sz w:val="17"/>
              </w:rPr>
              <w:t xml:space="preserve"> </w:t>
            </w:r>
            <w:r>
              <w:rPr>
                <w:color w:val="1A1A1A"/>
                <w:sz w:val="17"/>
              </w:rPr>
              <w:t>Snowflake</w:t>
            </w:r>
            <w:r>
              <w:rPr>
                <w:color w:val="1A1A1A"/>
                <w:spacing w:val="-3"/>
                <w:sz w:val="17"/>
              </w:rPr>
              <w:t xml:space="preserve"> </w:t>
            </w:r>
            <w:r>
              <w:rPr>
                <w:color w:val="1A1A1A"/>
                <w:sz w:val="17"/>
              </w:rPr>
              <w:t>Schema</w:t>
            </w:r>
            <w:r>
              <w:rPr>
                <w:color w:val="1A1A1A"/>
                <w:spacing w:val="-3"/>
                <w:sz w:val="17"/>
              </w:rPr>
              <w:t xml:space="preserve"> </w:t>
            </w:r>
            <w:r>
              <w:rPr>
                <w:color w:val="1A1A1A"/>
                <w:sz w:val="17"/>
              </w:rPr>
              <w:t>·</w:t>
            </w:r>
            <w:r>
              <w:rPr>
                <w:color w:val="1A1A1A"/>
                <w:spacing w:val="-3"/>
                <w:sz w:val="17"/>
              </w:rPr>
              <w:t xml:space="preserve"> </w:t>
            </w:r>
            <w:r>
              <w:rPr>
                <w:color w:val="1A1A1A"/>
                <w:sz w:val="17"/>
              </w:rPr>
              <w:t>Incremental</w:t>
            </w:r>
            <w:r>
              <w:rPr>
                <w:color w:val="1A1A1A"/>
                <w:spacing w:val="-3"/>
                <w:sz w:val="17"/>
              </w:rPr>
              <w:t xml:space="preserve"> </w:t>
            </w:r>
            <w:r>
              <w:rPr>
                <w:color w:val="1A1A1A"/>
                <w:sz w:val="17"/>
              </w:rPr>
              <w:t>Refresh</w:t>
            </w:r>
            <w:r>
              <w:rPr>
                <w:color w:val="1A1A1A"/>
                <w:spacing w:val="-3"/>
                <w:sz w:val="17"/>
              </w:rPr>
              <w:t xml:space="preserve"> </w:t>
            </w:r>
            <w:r>
              <w:rPr>
                <w:color w:val="1A1A1A"/>
                <w:sz w:val="17"/>
              </w:rPr>
              <w:t>·</w:t>
            </w:r>
            <w:r>
              <w:rPr>
                <w:color w:val="1A1A1A"/>
                <w:spacing w:val="-3"/>
                <w:sz w:val="17"/>
              </w:rPr>
              <w:t xml:space="preserve"> </w:t>
            </w:r>
            <w:r>
              <w:rPr>
                <w:color w:val="1A1A1A"/>
                <w:sz w:val="17"/>
              </w:rPr>
              <w:t>Row-Level</w:t>
            </w:r>
            <w:r>
              <w:rPr>
                <w:color w:val="1A1A1A"/>
                <w:spacing w:val="-3"/>
                <w:sz w:val="17"/>
              </w:rPr>
              <w:t xml:space="preserve"> </w:t>
            </w:r>
            <w:r>
              <w:rPr>
                <w:color w:val="1A1A1A"/>
                <w:sz w:val="17"/>
              </w:rPr>
              <w:t>Security</w:t>
            </w:r>
            <w:r>
              <w:rPr>
                <w:color w:val="1A1A1A"/>
                <w:spacing w:val="-3"/>
                <w:sz w:val="17"/>
              </w:rPr>
              <w:t xml:space="preserve"> </w:t>
            </w:r>
            <w:r>
              <w:rPr>
                <w:color w:val="1A1A1A"/>
                <w:sz w:val="17"/>
              </w:rPr>
              <w:t>(RLS)</w:t>
            </w:r>
            <w:r>
              <w:rPr>
                <w:color w:val="1A1A1A"/>
                <w:spacing w:val="-3"/>
                <w:sz w:val="17"/>
              </w:rPr>
              <w:t xml:space="preserve"> </w:t>
            </w:r>
            <w:r>
              <w:rPr>
                <w:color w:val="1A1A1A"/>
                <w:sz w:val="17"/>
              </w:rPr>
              <w:t>·</w:t>
            </w:r>
            <w:r>
              <w:rPr>
                <w:color w:val="1A1A1A"/>
                <w:spacing w:val="-3"/>
                <w:sz w:val="17"/>
              </w:rPr>
              <w:t xml:space="preserve"> </w:t>
            </w:r>
            <w:r>
              <w:rPr>
                <w:color w:val="1A1A1A"/>
                <w:sz w:val="17"/>
              </w:rPr>
              <w:t>Power</w:t>
            </w:r>
            <w:r>
              <w:rPr>
                <w:color w:val="1A1A1A"/>
                <w:spacing w:val="-3"/>
                <w:sz w:val="17"/>
              </w:rPr>
              <w:t xml:space="preserve"> </w:t>
            </w:r>
            <w:r>
              <w:rPr>
                <w:color w:val="1A1A1A"/>
                <w:sz w:val="17"/>
              </w:rPr>
              <w:t>Query</w:t>
            </w:r>
            <w:r>
              <w:rPr>
                <w:color w:val="1A1A1A"/>
                <w:spacing w:val="-3"/>
                <w:sz w:val="17"/>
              </w:rPr>
              <w:t xml:space="preserve"> </w:t>
            </w:r>
            <w:r>
              <w:rPr>
                <w:color w:val="1A1A1A"/>
                <w:sz w:val="17"/>
              </w:rPr>
              <w:t xml:space="preserve">(M </w:t>
            </w:r>
            <w:r>
              <w:rPr>
                <w:color w:val="1A1A1A"/>
                <w:spacing w:val="-2"/>
                <w:sz w:val="17"/>
              </w:rPr>
              <w:t>Language)</w:t>
            </w:r>
          </w:p>
        </w:tc>
      </w:tr>
      <w:tr w:rsidR="00C12F56">
        <w:trPr>
          <w:trHeight w:val="330"/>
        </w:trPr>
        <w:tc>
          <w:tcPr>
            <w:tcW w:w="2270" w:type="dxa"/>
            <w:tcBorders>
              <w:top w:val="single" w:sz="4" w:space="0" w:color="CFDBE8"/>
              <w:bottom w:val="single" w:sz="4" w:space="0" w:color="CFDBE8"/>
            </w:tcBorders>
            <w:shd w:val="clear" w:color="auto" w:fill="EDF2F9"/>
          </w:tcPr>
          <w:p w:rsidR="00C12F56" w:rsidRDefault="006570D9">
            <w:pPr>
              <w:pStyle w:val="TableParagraph"/>
              <w:ind w:left="80"/>
              <w:rPr>
                <w:rFonts w:ascii="Arial" w:hAnsi="Arial"/>
                <w:b/>
                <w:sz w:val="17"/>
              </w:rPr>
            </w:pPr>
            <w:r>
              <w:rPr>
                <w:rFonts w:ascii="Arial" w:hAnsi="Arial"/>
                <w:b/>
                <w:color w:val="1A2A49"/>
                <w:sz w:val="17"/>
              </w:rPr>
              <w:t xml:space="preserve">Databases &amp; </w:t>
            </w:r>
            <w:r>
              <w:rPr>
                <w:rFonts w:ascii="Arial" w:hAnsi="Arial"/>
                <w:b/>
                <w:color w:val="1A2A49"/>
                <w:spacing w:val="-5"/>
                <w:sz w:val="17"/>
              </w:rPr>
              <w:t>DW</w:t>
            </w:r>
          </w:p>
        </w:tc>
        <w:tc>
          <w:tcPr>
            <w:tcW w:w="8048" w:type="dxa"/>
            <w:tcBorders>
              <w:top w:val="single" w:sz="4" w:space="0" w:color="CFDBE8"/>
              <w:bottom w:val="single" w:sz="4" w:space="0" w:color="CFDBE8"/>
            </w:tcBorders>
          </w:tcPr>
          <w:p w:rsidR="00C12F56" w:rsidRDefault="006570D9">
            <w:pPr>
              <w:pStyle w:val="TableParagraph"/>
              <w:rPr>
                <w:sz w:val="17"/>
              </w:rPr>
            </w:pPr>
            <w:r>
              <w:rPr>
                <w:color w:val="1A1A1A"/>
                <w:sz w:val="17"/>
              </w:rPr>
              <w:t xml:space="preserve">MS SQL Server · Oracle SQL · Snowflake · Stored Procedures · Views · Joins · Query </w:t>
            </w:r>
            <w:proofErr w:type="spellStart"/>
            <w:r>
              <w:rPr>
                <w:color w:val="1A1A1A"/>
                <w:spacing w:val="-2"/>
                <w:sz w:val="17"/>
              </w:rPr>
              <w:t>Optimisation</w:t>
            </w:r>
            <w:proofErr w:type="spellEnd"/>
          </w:p>
        </w:tc>
      </w:tr>
      <w:tr w:rsidR="00C12F56">
        <w:trPr>
          <w:trHeight w:val="550"/>
        </w:trPr>
        <w:tc>
          <w:tcPr>
            <w:tcW w:w="2270" w:type="dxa"/>
            <w:tcBorders>
              <w:top w:val="single" w:sz="4" w:space="0" w:color="CFDBE8"/>
              <w:bottom w:val="single" w:sz="4" w:space="0" w:color="CFDBE8"/>
            </w:tcBorders>
            <w:shd w:val="clear" w:color="auto" w:fill="EDF2F9"/>
          </w:tcPr>
          <w:p w:rsidR="00C12F56" w:rsidRDefault="006570D9">
            <w:pPr>
              <w:pStyle w:val="TableParagraph"/>
              <w:ind w:left="80"/>
              <w:rPr>
                <w:rFonts w:ascii="Arial" w:hAnsi="Arial"/>
                <w:b/>
                <w:sz w:val="17"/>
              </w:rPr>
            </w:pPr>
            <w:r>
              <w:rPr>
                <w:rFonts w:ascii="Arial" w:hAnsi="Arial"/>
                <w:b/>
                <w:color w:val="1A2A49"/>
                <w:sz w:val="17"/>
              </w:rPr>
              <w:t xml:space="preserve">Power </w:t>
            </w:r>
            <w:r>
              <w:rPr>
                <w:rFonts w:ascii="Arial" w:hAnsi="Arial"/>
                <w:b/>
                <w:color w:val="1A2A49"/>
                <w:spacing w:val="-2"/>
                <w:sz w:val="17"/>
              </w:rPr>
              <w:t>Platform</w:t>
            </w:r>
          </w:p>
        </w:tc>
        <w:tc>
          <w:tcPr>
            <w:tcW w:w="8048" w:type="dxa"/>
            <w:tcBorders>
              <w:top w:val="single" w:sz="4" w:space="0" w:color="CFDBE8"/>
              <w:bottom w:val="single" w:sz="4" w:space="0" w:color="CFDBE8"/>
            </w:tcBorders>
          </w:tcPr>
          <w:p w:rsidR="00C12F56" w:rsidRDefault="006570D9">
            <w:pPr>
              <w:pStyle w:val="TableParagraph"/>
              <w:spacing w:line="271" w:lineRule="auto"/>
              <w:rPr>
                <w:sz w:val="17"/>
              </w:rPr>
            </w:pPr>
            <w:r>
              <w:rPr>
                <w:color w:val="1A1A1A"/>
                <w:sz w:val="17"/>
              </w:rPr>
              <w:t>Power</w:t>
            </w:r>
            <w:r>
              <w:rPr>
                <w:color w:val="1A1A1A"/>
                <w:spacing w:val="-3"/>
                <w:sz w:val="17"/>
              </w:rPr>
              <w:t xml:space="preserve"> </w:t>
            </w:r>
            <w:r>
              <w:rPr>
                <w:color w:val="1A1A1A"/>
                <w:sz w:val="17"/>
              </w:rPr>
              <w:t>Apps</w:t>
            </w:r>
            <w:r>
              <w:rPr>
                <w:color w:val="1A1A1A"/>
                <w:spacing w:val="-3"/>
                <w:sz w:val="17"/>
              </w:rPr>
              <w:t xml:space="preserve"> </w:t>
            </w:r>
            <w:r>
              <w:rPr>
                <w:color w:val="1A1A1A"/>
                <w:sz w:val="17"/>
              </w:rPr>
              <w:t>(Canvas</w:t>
            </w:r>
            <w:r>
              <w:rPr>
                <w:color w:val="1A1A1A"/>
                <w:spacing w:val="-3"/>
                <w:sz w:val="17"/>
              </w:rPr>
              <w:t xml:space="preserve"> </w:t>
            </w:r>
            <w:r>
              <w:rPr>
                <w:color w:val="1A1A1A"/>
                <w:sz w:val="17"/>
              </w:rPr>
              <w:t>Apps)</w:t>
            </w:r>
            <w:r>
              <w:rPr>
                <w:color w:val="1A1A1A"/>
                <w:spacing w:val="-3"/>
                <w:sz w:val="17"/>
              </w:rPr>
              <w:t xml:space="preserve"> </w:t>
            </w:r>
            <w:r>
              <w:rPr>
                <w:color w:val="1A1A1A"/>
                <w:sz w:val="17"/>
              </w:rPr>
              <w:t>·</w:t>
            </w:r>
            <w:r>
              <w:rPr>
                <w:color w:val="1A1A1A"/>
                <w:spacing w:val="-3"/>
                <w:sz w:val="17"/>
              </w:rPr>
              <w:t xml:space="preserve"> </w:t>
            </w:r>
            <w:r>
              <w:rPr>
                <w:color w:val="1A1A1A"/>
                <w:sz w:val="17"/>
              </w:rPr>
              <w:t>Power</w:t>
            </w:r>
            <w:r>
              <w:rPr>
                <w:color w:val="1A1A1A"/>
                <w:spacing w:val="-3"/>
                <w:sz w:val="17"/>
              </w:rPr>
              <w:t xml:space="preserve"> </w:t>
            </w:r>
            <w:r>
              <w:rPr>
                <w:color w:val="1A1A1A"/>
                <w:sz w:val="17"/>
              </w:rPr>
              <w:t>Automate</w:t>
            </w:r>
            <w:r>
              <w:rPr>
                <w:color w:val="1A1A1A"/>
                <w:spacing w:val="-3"/>
                <w:sz w:val="17"/>
              </w:rPr>
              <w:t xml:space="preserve"> </w:t>
            </w:r>
            <w:r>
              <w:rPr>
                <w:color w:val="1A1A1A"/>
                <w:sz w:val="17"/>
              </w:rPr>
              <w:t>(Approval</w:t>
            </w:r>
            <w:r>
              <w:rPr>
                <w:color w:val="1A1A1A"/>
                <w:spacing w:val="-3"/>
                <w:sz w:val="17"/>
              </w:rPr>
              <w:t xml:space="preserve"> </w:t>
            </w:r>
            <w:r>
              <w:rPr>
                <w:color w:val="1A1A1A"/>
                <w:sz w:val="17"/>
              </w:rPr>
              <w:t>&amp;</w:t>
            </w:r>
            <w:r>
              <w:rPr>
                <w:color w:val="1A1A1A"/>
                <w:spacing w:val="-3"/>
                <w:sz w:val="17"/>
              </w:rPr>
              <w:t xml:space="preserve"> </w:t>
            </w:r>
            <w:r>
              <w:rPr>
                <w:color w:val="1A1A1A"/>
                <w:sz w:val="17"/>
              </w:rPr>
              <w:t>Workflow</w:t>
            </w:r>
            <w:r>
              <w:rPr>
                <w:color w:val="1A1A1A"/>
                <w:spacing w:val="-3"/>
                <w:sz w:val="17"/>
              </w:rPr>
              <w:t xml:space="preserve"> </w:t>
            </w:r>
            <w:r>
              <w:rPr>
                <w:color w:val="1A1A1A"/>
                <w:sz w:val="17"/>
              </w:rPr>
              <w:t>Automation)</w:t>
            </w:r>
            <w:r>
              <w:rPr>
                <w:color w:val="1A1A1A"/>
                <w:spacing w:val="-3"/>
                <w:sz w:val="17"/>
              </w:rPr>
              <w:t xml:space="preserve"> </w:t>
            </w:r>
            <w:r>
              <w:rPr>
                <w:color w:val="1A1A1A"/>
                <w:sz w:val="17"/>
              </w:rPr>
              <w:t>·</w:t>
            </w:r>
            <w:r>
              <w:rPr>
                <w:color w:val="1A1A1A"/>
                <w:spacing w:val="-3"/>
                <w:sz w:val="17"/>
              </w:rPr>
              <w:t xml:space="preserve"> </w:t>
            </w:r>
            <w:r>
              <w:rPr>
                <w:color w:val="1A1A1A"/>
                <w:sz w:val="17"/>
              </w:rPr>
              <w:t>Power</w:t>
            </w:r>
            <w:r>
              <w:rPr>
                <w:color w:val="1A1A1A"/>
                <w:spacing w:val="-3"/>
                <w:sz w:val="17"/>
              </w:rPr>
              <w:t xml:space="preserve"> </w:t>
            </w:r>
            <w:r>
              <w:rPr>
                <w:color w:val="1A1A1A"/>
                <w:sz w:val="17"/>
              </w:rPr>
              <w:t>BI</w:t>
            </w:r>
            <w:r>
              <w:rPr>
                <w:color w:val="1A1A1A"/>
                <w:spacing w:val="-3"/>
                <w:sz w:val="17"/>
              </w:rPr>
              <w:t xml:space="preserve"> </w:t>
            </w:r>
            <w:r>
              <w:rPr>
                <w:color w:val="1A1A1A"/>
                <w:sz w:val="17"/>
              </w:rPr>
              <w:t xml:space="preserve">Service </w:t>
            </w:r>
            <w:r>
              <w:rPr>
                <w:color w:val="1A1A1A"/>
                <w:spacing w:val="-2"/>
                <w:sz w:val="17"/>
              </w:rPr>
              <w:t>Admin</w:t>
            </w:r>
          </w:p>
        </w:tc>
      </w:tr>
      <w:tr w:rsidR="00C12F56">
        <w:trPr>
          <w:trHeight w:val="330"/>
        </w:trPr>
        <w:tc>
          <w:tcPr>
            <w:tcW w:w="2270" w:type="dxa"/>
            <w:tcBorders>
              <w:top w:val="single" w:sz="4" w:space="0" w:color="CFDBE8"/>
              <w:bottom w:val="single" w:sz="4" w:space="0" w:color="CFDBE8"/>
            </w:tcBorders>
            <w:shd w:val="clear" w:color="auto" w:fill="EDF2F9"/>
          </w:tcPr>
          <w:p w:rsidR="00C12F56" w:rsidRDefault="006570D9">
            <w:pPr>
              <w:pStyle w:val="TableParagraph"/>
              <w:ind w:left="80"/>
              <w:rPr>
                <w:rFonts w:ascii="Arial" w:hAnsi="Arial"/>
                <w:b/>
                <w:sz w:val="17"/>
              </w:rPr>
            </w:pPr>
            <w:r>
              <w:rPr>
                <w:rFonts w:ascii="Arial" w:hAnsi="Arial"/>
                <w:b/>
                <w:color w:val="1A2A49"/>
                <w:sz w:val="17"/>
              </w:rPr>
              <w:t xml:space="preserve">Cloud &amp; </w:t>
            </w:r>
            <w:r>
              <w:rPr>
                <w:rFonts w:ascii="Arial" w:hAnsi="Arial"/>
                <w:b/>
                <w:color w:val="1A2A49"/>
                <w:spacing w:val="-2"/>
                <w:sz w:val="17"/>
              </w:rPr>
              <w:t>Governance</w:t>
            </w:r>
          </w:p>
        </w:tc>
        <w:tc>
          <w:tcPr>
            <w:tcW w:w="8048" w:type="dxa"/>
            <w:tcBorders>
              <w:top w:val="single" w:sz="4" w:space="0" w:color="CFDBE8"/>
              <w:bottom w:val="single" w:sz="4" w:space="0" w:color="CFDBE8"/>
            </w:tcBorders>
          </w:tcPr>
          <w:p w:rsidR="00C12F56" w:rsidRDefault="006570D9">
            <w:pPr>
              <w:pStyle w:val="TableParagraph"/>
              <w:rPr>
                <w:sz w:val="17"/>
              </w:rPr>
            </w:pPr>
            <w:r>
              <w:rPr>
                <w:color w:val="1A1A1A"/>
                <w:sz w:val="17"/>
              </w:rPr>
              <w:t>Microsoft Fabric · Azure</w:t>
            </w:r>
            <w:r>
              <w:rPr>
                <w:color w:val="1A1A1A"/>
                <w:sz w:val="17"/>
              </w:rPr>
              <w:t xml:space="preserve"> Data Factory · On-Premises Data Gateway · JIRA · </w:t>
            </w:r>
            <w:r>
              <w:rPr>
                <w:color w:val="1A1A1A"/>
                <w:spacing w:val="-2"/>
                <w:sz w:val="17"/>
              </w:rPr>
              <w:t>SharePoint</w:t>
            </w:r>
          </w:p>
        </w:tc>
      </w:tr>
      <w:tr w:rsidR="00C12F56">
        <w:trPr>
          <w:trHeight w:val="335"/>
        </w:trPr>
        <w:tc>
          <w:tcPr>
            <w:tcW w:w="2270" w:type="dxa"/>
            <w:tcBorders>
              <w:top w:val="single" w:sz="4" w:space="0" w:color="CFDBE8"/>
            </w:tcBorders>
            <w:shd w:val="clear" w:color="auto" w:fill="EDF2F9"/>
          </w:tcPr>
          <w:p w:rsidR="00C12F56" w:rsidRDefault="006570D9">
            <w:pPr>
              <w:pStyle w:val="TableParagraph"/>
              <w:ind w:left="80"/>
              <w:rPr>
                <w:rFonts w:ascii="Arial" w:hAnsi="Arial"/>
                <w:b/>
                <w:sz w:val="17"/>
              </w:rPr>
            </w:pPr>
            <w:r>
              <w:rPr>
                <w:rFonts w:ascii="Arial" w:hAnsi="Arial"/>
                <w:b/>
                <w:color w:val="1A2A49"/>
                <w:spacing w:val="-2"/>
                <w:sz w:val="17"/>
              </w:rPr>
              <w:t>Methodologies</w:t>
            </w:r>
          </w:p>
        </w:tc>
        <w:tc>
          <w:tcPr>
            <w:tcW w:w="8048" w:type="dxa"/>
            <w:tcBorders>
              <w:top w:val="single" w:sz="4" w:space="0" w:color="CFDBE8"/>
            </w:tcBorders>
          </w:tcPr>
          <w:p w:rsidR="00C12F56" w:rsidRDefault="006570D9">
            <w:pPr>
              <w:pStyle w:val="TableParagraph"/>
              <w:rPr>
                <w:sz w:val="17"/>
              </w:rPr>
            </w:pPr>
            <w:r>
              <w:rPr>
                <w:color w:val="1A1A1A"/>
                <w:sz w:val="17"/>
              </w:rPr>
              <w:t xml:space="preserve">Agile/Scrum · Stakeholder Management · Data Governance · UAT · L2/L3 Production </w:t>
            </w:r>
            <w:r>
              <w:rPr>
                <w:color w:val="1A1A1A"/>
                <w:spacing w:val="-2"/>
                <w:sz w:val="17"/>
              </w:rPr>
              <w:t>Support</w:t>
            </w:r>
          </w:p>
        </w:tc>
      </w:tr>
    </w:tbl>
    <w:p w:rsidR="00C12F56" w:rsidRDefault="00C12F56">
      <w:pPr>
        <w:pStyle w:val="BodyText"/>
        <w:spacing w:before="4"/>
        <w:ind w:left="0" w:firstLine="0"/>
        <w:rPr>
          <w:rFonts w:ascii="Arial" w:hAnsi="Arial"/>
          <w:b/>
          <w:sz w:val="18"/>
        </w:rPr>
      </w:pPr>
    </w:p>
    <w:p w:rsidR="00C12F56" w:rsidRDefault="006570D9">
      <w:pPr>
        <w:ind w:left="205"/>
        <w:rPr>
          <w:rFonts w:ascii="Arial" w:hAnsi="Arial"/>
          <w:b/>
          <w:sz w:val="18"/>
        </w:rPr>
      </w:pPr>
      <w:r>
        <w:rPr>
          <w:rFonts w:ascii="Arial" w:hAnsi="Arial"/>
          <w:b/>
          <w:noProof/>
          <w:sz w:val="18"/>
          <w:lang w:val="en-IN" w:eastAsia="en-IN"/>
        </w:rPr>
        <mc:AlternateContent>
          <mc:Choice Requires="wps">
            <w:drawing>
              <wp:anchor distT="0" distB="0" distL="0" distR="0" simplePos="0" relativeHeight="251664384" behindDoc="1" locked="0" layoutInCell="1" allowOverlap="1">
                <wp:simplePos x="0" y="0"/>
                <wp:positionH relativeFrom="page">
                  <wp:posOffset>580200</wp:posOffset>
                </wp:positionH>
                <wp:positionV relativeFrom="paragraph">
                  <wp:posOffset>165746</wp:posOffset>
                </wp:positionV>
                <wp:extent cx="6400165" cy="1269"/>
                <wp:effectExtent l="0" t="0" r="0" b="0"/>
                <wp:wrapTopAndBottom/>
                <wp:docPr id="9" name="曲线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69"/>
                        </a:xfrm>
                        <a:custGeom>
                          <a:avLst/>
                          <a:gdLst>
                            <a:gd name="T1" fmla="*/ 0 w 21600"/>
                            <a:gd name="T2" fmla="*/ 0 h 21600"/>
                            <a:gd name="T3" fmla="*/ 21600 w 21600"/>
                            <a:gd name="T4" fmla="*/ 21604 h 21600"/>
                          </a:gdLst>
                          <a:ahLst/>
                          <a:cxnLst/>
                          <a:rect l="T1" t="T2" r="T3" b="T4"/>
                          <a:pathLst>
                            <a:path w="21600" h="21600">
                              <a:moveTo>
                                <a:pt x="0" y="0"/>
                              </a:moveTo>
                              <a:lnTo>
                                <a:pt x="21600" y="0"/>
                              </a:lnTo>
                            </a:path>
                          </a:pathLst>
                        </a:custGeom>
                        <a:noFill/>
                        <a:ln w="7620">
                          <a:solidFill>
                            <a:srgbClr val="CFDBE8"/>
                          </a:solidFill>
                          <a:round/>
                        </a:ln>
                      </wps:spPr>
                      <wps:bodyPr vert="horz" wrap="square" anchor="t" anchorCtr="0"/>
                    </wps:wsp>
                  </a:graphicData>
                </a:graphic>
              </wp:anchor>
            </w:drawing>
          </mc:Choice>
          <mc:Fallback>
            <w:pict>
              <v:shape w14:anchorId="57F41D04" id="曲线 9" o:spid="_x0000_s1026" style="position:absolute;margin-left:45.7pt;margin-top:13.05pt;width:503.9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" path="m,l21600,e" filled="f" strokecolor="#cfdbe8" strokeweight=".6pt">
                <v:path arrowok="t" textboxrect="0,0,21600,21600"/>
                <w10:wrap type="topAndBottom" anchorx="page"/>
              </v:shape>
            </w:pict>
          </mc:Fallback>
        </mc:AlternateContent>
      </w:r>
      <w:r>
        <w:rPr>
          <w:rFonts w:ascii="Arial" w:hAnsi="Arial"/>
          <w:b/>
          <w:color w:val="2D6DA3"/>
          <w:sz w:val="18"/>
        </w:rPr>
        <w:t xml:space="preserve">PROFESSIONAL </w:t>
      </w:r>
      <w:r>
        <w:rPr>
          <w:rFonts w:ascii="Arial" w:hAnsi="Arial"/>
          <w:b/>
          <w:color w:val="2D6DA3"/>
          <w:spacing w:val="-2"/>
          <w:sz w:val="18"/>
        </w:rPr>
        <w:t>EXPERIENCE</w:t>
      </w:r>
    </w:p>
    <w:p w:rsidR="00C12F56" w:rsidRDefault="006570D9">
      <w:pPr>
        <w:spacing w:before="86"/>
        <w:ind w:left="205"/>
        <w:rPr>
          <w:rFonts w:ascii="Arial" w:hAnsi="Arial"/>
          <w:b/>
          <w:sz w:val="20"/>
        </w:rPr>
      </w:pPr>
      <w:r>
        <w:rPr>
          <w:rFonts w:ascii="Arial" w:hAnsi="Arial"/>
          <w:b/>
          <w:color w:val="1A2A49"/>
          <w:sz w:val="20"/>
        </w:rPr>
        <w:t xml:space="preserve">BI Consultant · Co </w:t>
      </w:r>
      <w:proofErr w:type="spellStart"/>
      <w:r>
        <w:rPr>
          <w:rFonts w:ascii="Arial" w:hAnsi="Arial"/>
          <w:b/>
          <w:color w:val="1A2A49"/>
          <w:sz w:val="20"/>
        </w:rPr>
        <w:t>Strategix</w:t>
      </w:r>
      <w:proofErr w:type="spellEnd"/>
      <w:r>
        <w:rPr>
          <w:rFonts w:ascii="Arial" w:hAnsi="Arial"/>
          <w:b/>
          <w:color w:val="1A2A49"/>
          <w:sz w:val="20"/>
        </w:rPr>
        <w:t xml:space="preserve"> · July 2021– Jan 2026</w:t>
      </w:r>
      <w:bookmarkStart w:id="0" w:name="_GoBack"/>
      <w:bookmarkEnd w:id="0"/>
      <w:r>
        <w:rPr>
          <w:rFonts w:ascii="Arial" w:hAnsi="Arial"/>
          <w:b/>
          <w:color w:val="1A2A49"/>
          <w:sz w:val="20"/>
        </w:rPr>
        <w:t xml:space="preserve"> </w:t>
      </w:r>
    </w:p>
    <w:p w:rsidR="00C12F56" w:rsidRDefault="006570D9">
      <w:pPr>
        <w:tabs>
          <w:tab w:val="left" w:pos="8809"/>
        </w:tabs>
        <w:spacing w:before="208"/>
        <w:ind w:left="205"/>
        <w:rPr>
          <w:position w:val="2"/>
          <w:sz w:val="17"/>
        </w:rPr>
      </w:pPr>
      <w:r>
        <w:rPr>
          <w:rFonts w:ascii="Arial" w:hAnsi="Arial"/>
          <w:b/>
          <w:color w:val="1A2A49"/>
          <w:sz w:val="19"/>
        </w:rPr>
        <w:t xml:space="preserve">UnitedHealth Group — Healthcare </w:t>
      </w:r>
      <w:r>
        <w:rPr>
          <w:rFonts w:ascii="Arial" w:hAnsi="Arial"/>
          <w:b/>
          <w:color w:val="1A2A49"/>
          <w:spacing w:val="-2"/>
          <w:sz w:val="19"/>
        </w:rPr>
        <w:t>Analytics</w:t>
      </w:r>
      <w:r>
        <w:rPr>
          <w:rFonts w:ascii="Arial" w:hAnsi="Arial"/>
          <w:b/>
          <w:color w:val="1A2A49"/>
          <w:sz w:val="19"/>
        </w:rPr>
        <w:tab/>
      </w:r>
      <w:r>
        <w:rPr>
          <w:color w:val="6B7C93"/>
          <w:position w:val="2"/>
          <w:sz w:val="17"/>
        </w:rPr>
        <w:t xml:space="preserve">Jan 2023 – </w:t>
      </w:r>
      <w:r>
        <w:rPr>
          <w:color w:val="6B7C93"/>
          <w:spacing w:val="-2"/>
          <w:position w:val="2"/>
          <w:sz w:val="17"/>
        </w:rPr>
        <w:t>Present</w:t>
      </w:r>
    </w:p>
    <w:p w:rsidR="00C12F56" w:rsidRDefault="006570D9">
      <w:pPr>
        <w:spacing w:before="81"/>
        <w:ind w:left="205"/>
        <w:rPr>
          <w:rFonts w:ascii="Arial" w:hAnsi="Arial"/>
          <w:i/>
          <w:sz w:val="17"/>
        </w:rPr>
      </w:pPr>
      <w:r>
        <w:rPr>
          <w:rFonts w:ascii="Arial" w:hAnsi="Arial"/>
          <w:i/>
          <w:color w:val="6B7C93"/>
          <w:sz w:val="17"/>
        </w:rPr>
        <w:t xml:space="preserve">Power BI Developer | Healthcare | Tools: Power BI · SQL Server · Power Query · Power Apps · Power Automate · </w:t>
      </w:r>
      <w:r>
        <w:rPr>
          <w:rFonts w:ascii="Arial" w:hAnsi="Arial"/>
          <w:i/>
          <w:color w:val="6B7C93"/>
          <w:spacing w:val="-2"/>
          <w:sz w:val="17"/>
        </w:rPr>
        <w:t>Snowflake</w:t>
      </w:r>
    </w:p>
    <w:p w:rsidR="00C12F56" w:rsidRDefault="006570D9">
      <w:pPr>
        <w:pStyle w:val="ListParagraph1"/>
        <w:numPr>
          <w:ilvl w:val="0"/>
          <w:numId w:val="5"/>
        </w:numPr>
        <w:tabs>
          <w:tab w:val="left" w:pos="351"/>
          <w:tab w:val="left" w:pos="405"/>
        </w:tabs>
        <w:spacing w:before="84" w:line="295" w:lineRule="auto"/>
        <w:ind w:right="675" w:hanging="160"/>
        <w:rPr>
          <w:sz w:val="17"/>
        </w:rPr>
      </w:pPr>
      <w:r>
        <w:rPr>
          <w:color w:val="1A1A1A"/>
          <w:sz w:val="17"/>
        </w:rPr>
        <w:t>Collaborated</w:t>
      </w:r>
      <w:r>
        <w:rPr>
          <w:color w:val="1A1A1A"/>
          <w:spacing w:val="-3"/>
          <w:sz w:val="17"/>
        </w:rPr>
        <w:t xml:space="preserve"> </w:t>
      </w:r>
      <w:r>
        <w:rPr>
          <w:color w:val="1A1A1A"/>
          <w:sz w:val="17"/>
        </w:rPr>
        <w:t>with</w:t>
      </w:r>
      <w:r>
        <w:rPr>
          <w:color w:val="1A1A1A"/>
          <w:spacing w:val="-3"/>
          <w:sz w:val="17"/>
        </w:rPr>
        <w:t xml:space="preserve"> </w:t>
      </w:r>
      <w:r>
        <w:rPr>
          <w:color w:val="1A1A1A"/>
          <w:sz w:val="17"/>
        </w:rPr>
        <w:t>healthcare</w:t>
      </w:r>
      <w:r>
        <w:rPr>
          <w:color w:val="1A1A1A"/>
          <w:spacing w:val="-3"/>
          <w:sz w:val="17"/>
        </w:rPr>
        <w:t xml:space="preserve"> </w:t>
      </w:r>
      <w:r>
        <w:rPr>
          <w:color w:val="1A1A1A"/>
          <w:sz w:val="17"/>
        </w:rPr>
        <w:t>business</w:t>
      </w:r>
      <w:r>
        <w:rPr>
          <w:color w:val="1A1A1A"/>
          <w:spacing w:val="-3"/>
          <w:sz w:val="17"/>
        </w:rPr>
        <w:t xml:space="preserve"> </w:t>
      </w:r>
      <w:r>
        <w:rPr>
          <w:color w:val="1A1A1A"/>
          <w:sz w:val="17"/>
        </w:rPr>
        <w:t>stakeholders</w:t>
      </w:r>
      <w:r>
        <w:rPr>
          <w:color w:val="1A1A1A"/>
          <w:spacing w:val="-3"/>
          <w:sz w:val="17"/>
        </w:rPr>
        <w:t xml:space="preserve"> </w:t>
      </w:r>
      <w:r>
        <w:rPr>
          <w:color w:val="1A1A1A"/>
          <w:sz w:val="17"/>
        </w:rPr>
        <w:t>to</w:t>
      </w:r>
      <w:r>
        <w:rPr>
          <w:color w:val="1A1A1A"/>
          <w:spacing w:val="-3"/>
          <w:sz w:val="17"/>
        </w:rPr>
        <w:t xml:space="preserve"> </w:t>
      </w:r>
      <w:r>
        <w:rPr>
          <w:color w:val="1A1A1A"/>
          <w:sz w:val="17"/>
        </w:rPr>
        <w:t>gather</w:t>
      </w:r>
      <w:r>
        <w:rPr>
          <w:color w:val="1A1A1A"/>
          <w:spacing w:val="-3"/>
          <w:sz w:val="17"/>
        </w:rPr>
        <w:t xml:space="preserve"> </w:t>
      </w:r>
      <w:r>
        <w:rPr>
          <w:color w:val="1A1A1A"/>
          <w:sz w:val="17"/>
        </w:rPr>
        <w:t>and</w:t>
      </w:r>
      <w:r>
        <w:rPr>
          <w:color w:val="1A1A1A"/>
          <w:spacing w:val="-3"/>
          <w:sz w:val="17"/>
        </w:rPr>
        <w:t xml:space="preserve"> </w:t>
      </w:r>
      <w:proofErr w:type="spellStart"/>
      <w:r>
        <w:rPr>
          <w:color w:val="1A1A1A"/>
          <w:sz w:val="17"/>
        </w:rPr>
        <w:t>analyse</w:t>
      </w:r>
      <w:proofErr w:type="spellEnd"/>
      <w:r>
        <w:rPr>
          <w:color w:val="1A1A1A"/>
          <w:spacing w:val="-3"/>
          <w:sz w:val="17"/>
        </w:rPr>
        <w:t xml:space="preserve"> </w:t>
      </w:r>
      <w:r>
        <w:rPr>
          <w:color w:val="1A1A1A"/>
          <w:sz w:val="17"/>
        </w:rPr>
        <w:t>reporting</w:t>
      </w:r>
      <w:r>
        <w:rPr>
          <w:color w:val="1A1A1A"/>
          <w:spacing w:val="-3"/>
          <w:sz w:val="17"/>
        </w:rPr>
        <w:t xml:space="preserve"> </w:t>
      </w:r>
      <w:r>
        <w:rPr>
          <w:color w:val="1A1A1A"/>
          <w:sz w:val="17"/>
        </w:rPr>
        <w:t>requirements</w:t>
      </w:r>
      <w:r>
        <w:rPr>
          <w:color w:val="1A1A1A"/>
          <w:spacing w:val="-3"/>
          <w:sz w:val="17"/>
        </w:rPr>
        <w:t xml:space="preserve"> </w:t>
      </w:r>
      <w:r>
        <w:rPr>
          <w:color w:val="1A1A1A"/>
          <w:sz w:val="17"/>
        </w:rPr>
        <w:t>around</w:t>
      </w:r>
      <w:r>
        <w:rPr>
          <w:color w:val="1A1A1A"/>
          <w:spacing w:val="-3"/>
          <w:sz w:val="17"/>
        </w:rPr>
        <w:t xml:space="preserve"> </w:t>
      </w:r>
      <w:r>
        <w:rPr>
          <w:color w:val="1A1A1A"/>
          <w:sz w:val="17"/>
        </w:rPr>
        <w:t>patient</w:t>
      </w:r>
      <w:r>
        <w:rPr>
          <w:color w:val="1A1A1A"/>
          <w:spacing w:val="-3"/>
          <w:sz w:val="17"/>
        </w:rPr>
        <w:t xml:space="preserve"> </w:t>
      </w:r>
      <w:r>
        <w:rPr>
          <w:color w:val="1A1A1A"/>
          <w:sz w:val="17"/>
        </w:rPr>
        <w:t>data,</w:t>
      </w:r>
      <w:r>
        <w:rPr>
          <w:color w:val="1A1A1A"/>
          <w:spacing w:val="-3"/>
          <w:sz w:val="17"/>
        </w:rPr>
        <w:t xml:space="preserve"> </w:t>
      </w:r>
      <w:r>
        <w:rPr>
          <w:color w:val="1A1A1A"/>
          <w:sz w:val="17"/>
        </w:rPr>
        <w:t>claims, billing, and operational KPIs for one of the largest healthcare companies globally.</w:t>
      </w:r>
    </w:p>
    <w:p w:rsidR="00C12F56" w:rsidRDefault="006570D9">
      <w:pPr>
        <w:pStyle w:val="ListParagraph1"/>
        <w:numPr>
          <w:ilvl w:val="0"/>
          <w:numId w:val="5"/>
        </w:numPr>
        <w:tabs>
          <w:tab w:val="left" w:pos="351"/>
          <w:tab w:val="left" w:pos="405"/>
        </w:tabs>
        <w:spacing w:line="295" w:lineRule="auto"/>
        <w:ind w:right="576" w:hanging="160"/>
        <w:rPr>
          <w:sz w:val="17"/>
        </w:rPr>
      </w:pPr>
      <w:r>
        <w:rPr>
          <w:color w:val="1A1A1A"/>
          <w:sz w:val="17"/>
        </w:rPr>
        <w:t>Designed</w:t>
      </w:r>
      <w:r>
        <w:rPr>
          <w:color w:val="1A1A1A"/>
          <w:spacing w:val="-3"/>
          <w:sz w:val="17"/>
        </w:rPr>
        <w:t xml:space="preserve"> </w:t>
      </w:r>
      <w:r>
        <w:rPr>
          <w:color w:val="1A1A1A"/>
          <w:sz w:val="17"/>
        </w:rPr>
        <w:t>and</w:t>
      </w:r>
      <w:r>
        <w:rPr>
          <w:color w:val="1A1A1A"/>
          <w:spacing w:val="-3"/>
          <w:sz w:val="17"/>
        </w:rPr>
        <w:t xml:space="preserve"> </w:t>
      </w:r>
      <w:r>
        <w:rPr>
          <w:color w:val="1A1A1A"/>
          <w:sz w:val="17"/>
        </w:rPr>
        <w:t>developed</w:t>
      </w:r>
      <w:r>
        <w:rPr>
          <w:color w:val="1A1A1A"/>
          <w:spacing w:val="-3"/>
          <w:sz w:val="17"/>
        </w:rPr>
        <w:t xml:space="preserve"> </w:t>
      </w:r>
      <w:r>
        <w:rPr>
          <w:color w:val="1A1A1A"/>
          <w:sz w:val="17"/>
        </w:rPr>
        <w:t>8+</w:t>
      </w:r>
      <w:r>
        <w:rPr>
          <w:color w:val="1A1A1A"/>
          <w:spacing w:val="-3"/>
          <w:sz w:val="17"/>
        </w:rPr>
        <w:t xml:space="preserve"> </w:t>
      </w:r>
      <w:r>
        <w:rPr>
          <w:color w:val="1A1A1A"/>
          <w:sz w:val="17"/>
        </w:rPr>
        <w:t>interactive</w:t>
      </w:r>
      <w:r>
        <w:rPr>
          <w:color w:val="1A1A1A"/>
          <w:spacing w:val="-3"/>
          <w:sz w:val="17"/>
        </w:rPr>
        <w:t xml:space="preserve"> </w:t>
      </w:r>
      <w:r>
        <w:rPr>
          <w:color w:val="1A1A1A"/>
          <w:sz w:val="17"/>
        </w:rPr>
        <w:t>Power</w:t>
      </w:r>
      <w:r>
        <w:rPr>
          <w:color w:val="1A1A1A"/>
          <w:spacing w:val="-3"/>
          <w:sz w:val="17"/>
        </w:rPr>
        <w:t xml:space="preserve"> </w:t>
      </w:r>
      <w:r>
        <w:rPr>
          <w:color w:val="1A1A1A"/>
          <w:sz w:val="17"/>
        </w:rPr>
        <w:t>BI</w:t>
      </w:r>
      <w:r>
        <w:rPr>
          <w:color w:val="1A1A1A"/>
          <w:spacing w:val="-3"/>
          <w:sz w:val="17"/>
        </w:rPr>
        <w:t xml:space="preserve"> </w:t>
      </w:r>
      <w:r>
        <w:rPr>
          <w:color w:val="1A1A1A"/>
          <w:sz w:val="17"/>
        </w:rPr>
        <w:t>dashboards</w:t>
      </w:r>
      <w:r>
        <w:rPr>
          <w:color w:val="1A1A1A"/>
          <w:spacing w:val="-3"/>
          <w:sz w:val="17"/>
        </w:rPr>
        <w:t xml:space="preserve"> </w:t>
      </w:r>
      <w:r>
        <w:rPr>
          <w:color w:val="1A1A1A"/>
          <w:sz w:val="17"/>
        </w:rPr>
        <w:t>tracking</w:t>
      </w:r>
      <w:r>
        <w:rPr>
          <w:color w:val="1A1A1A"/>
          <w:spacing w:val="-3"/>
          <w:sz w:val="17"/>
        </w:rPr>
        <w:t xml:space="preserve"> </w:t>
      </w:r>
      <w:r>
        <w:rPr>
          <w:color w:val="1A1A1A"/>
          <w:sz w:val="17"/>
        </w:rPr>
        <w:t>patient</w:t>
      </w:r>
      <w:r>
        <w:rPr>
          <w:color w:val="1A1A1A"/>
          <w:spacing w:val="-3"/>
          <w:sz w:val="17"/>
        </w:rPr>
        <w:t xml:space="preserve"> </w:t>
      </w:r>
      <w:r>
        <w:rPr>
          <w:color w:val="1A1A1A"/>
          <w:sz w:val="17"/>
        </w:rPr>
        <w:t>admissions,</w:t>
      </w:r>
      <w:r>
        <w:rPr>
          <w:color w:val="1A1A1A"/>
          <w:spacing w:val="-3"/>
          <w:sz w:val="17"/>
        </w:rPr>
        <w:t xml:space="preserve"> </w:t>
      </w:r>
      <w:r>
        <w:rPr>
          <w:color w:val="1A1A1A"/>
          <w:sz w:val="17"/>
        </w:rPr>
        <w:t>discharge</w:t>
      </w:r>
      <w:r>
        <w:rPr>
          <w:color w:val="1A1A1A"/>
          <w:spacing w:val="-3"/>
          <w:sz w:val="17"/>
        </w:rPr>
        <w:t xml:space="preserve"> </w:t>
      </w:r>
      <w:r>
        <w:rPr>
          <w:color w:val="1A1A1A"/>
          <w:sz w:val="17"/>
        </w:rPr>
        <w:t>trends,</w:t>
      </w:r>
      <w:r>
        <w:rPr>
          <w:color w:val="1A1A1A"/>
          <w:spacing w:val="-3"/>
          <w:sz w:val="17"/>
        </w:rPr>
        <w:t xml:space="preserve"> </w:t>
      </w:r>
      <w:r>
        <w:rPr>
          <w:color w:val="1A1A1A"/>
          <w:sz w:val="17"/>
        </w:rPr>
        <w:t>claims</w:t>
      </w:r>
      <w:r>
        <w:rPr>
          <w:color w:val="1A1A1A"/>
          <w:spacing w:val="-3"/>
          <w:sz w:val="17"/>
        </w:rPr>
        <w:t xml:space="preserve"> </w:t>
      </w:r>
      <w:r>
        <w:rPr>
          <w:color w:val="1A1A1A"/>
          <w:sz w:val="17"/>
        </w:rPr>
        <w:t>processi</w:t>
      </w:r>
      <w:r>
        <w:rPr>
          <w:color w:val="1A1A1A"/>
          <w:sz w:val="17"/>
        </w:rPr>
        <w:t xml:space="preserve">ng, revenue cycle, and provider performance — adopted across </w:t>
      </w:r>
      <w:proofErr w:type="gramStart"/>
      <w:r>
        <w:rPr>
          <w:color w:val="1A1A1A"/>
          <w:sz w:val="17"/>
        </w:rPr>
        <w:t>3</w:t>
      </w:r>
      <w:proofErr w:type="gramEnd"/>
      <w:r>
        <w:rPr>
          <w:color w:val="1A1A1A"/>
          <w:sz w:val="17"/>
        </w:rPr>
        <w:t xml:space="preserve"> departments within the first month of launch.</w:t>
      </w:r>
    </w:p>
    <w:p w:rsidR="00C12F56" w:rsidRDefault="006570D9">
      <w:pPr>
        <w:pStyle w:val="ListParagraph1"/>
        <w:numPr>
          <w:ilvl w:val="0"/>
          <w:numId w:val="5"/>
        </w:numPr>
        <w:tabs>
          <w:tab w:val="left" w:pos="351"/>
          <w:tab w:val="left" w:pos="405"/>
        </w:tabs>
        <w:spacing w:line="295" w:lineRule="auto"/>
        <w:ind w:right="932" w:hanging="160"/>
        <w:rPr>
          <w:sz w:val="17"/>
        </w:rPr>
      </w:pPr>
      <w:r>
        <w:rPr>
          <w:color w:val="1A1A1A"/>
          <w:sz w:val="17"/>
        </w:rPr>
        <w:t>Built</w:t>
      </w:r>
      <w:r>
        <w:rPr>
          <w:color w:val="1A1A1A"/>
          <w:spacing w:val="-3"/>
          <w:sz w:val="17"/>
        </w:rPr>
        <w:t xml:space="preserve"> </w:t>
      </w:r>
      <w:r>
        <w:rPr>
          <w:color w:val="1A1A1A"/>
          <w:sz w:val="17"/>
        </w:rPr>
        <w:t>complex</w:t>
      </w:r>
      <w:r>
        <w:rPr>
          <w:color w:val="1A1A1A"/>
          <w:spacing w:val="-3"/>
          <w:sz w:val="17"/>
        </w:rPr>
        <w:t xml:space="preserve"> </w:t>
      </w:r>
      <w:r>
        <w:rPr>
          <w:color w:val="1A1A1A"/>
          <w:sz w:val="17"/>
        </w:rPr>
        <w:t>DAX</w:t>
      </w:r>
      <w:r>
        <w:rPr>
          <w:color w:val="1A1A1A"/>
          <w:spacing w:val="-3"/>
          <w:sz w:val="17"/>
        </w:rPr>
        <w:t xml:space="preserve"> </w:t>
      </w:r>
      <w:r>
        <w:rPr>
          <w:color w:val="1A1A1A"/>
          <w:sz w:val="17"/>
        </w:rPr>
        <w:t>measures</w:t>
      </w:r>
      <w:r>
        <w:rPr>
          <w:color w:val="1A1A1A"/>
          <w:spacing w:val="-3"/>
          <w:sz w:val="17"/>
        </w:rPr>
        <w:t xml:space="preserve"> </w:t>
      </w:r>
      <w:r>
        <w:rPr>
          <w:color w:val="1A1A1A"/>
          <w:sz w:val="17"/>
        </w:rPr>
        <w:t>including</w:t>
      </w:r>
      <w:r>
        <w:rPr>
          <w:color w:val="1A1A1A"/>
          <w:spacing w:val="-3"/>
          <w:sz w:val="17"/>
        </w:rPr>
        <w:t xml:space="preserve"> </w:t>
      </w:r>
      <w:r>
        <w:rPr>
          <w:color w:val="1A1A1A"/>
          <w:sz w:val="17"/>
        </w:rPr>
        <w:t>YTD,</w:t>
      </w:r>
      <w:r>
        <w:rPr>
          <w:color w:val="1A1A1A"/>
          <w:spacing w:val="-3"/>
          <w:sz w:val="17"/>
        </w:rPr>
        <w:t xml:space="preserve"> </w:t>
      </w:r>
      <w:r>
        <w:rPr>
          <w:color w:val="1A1A1A"/>
          <w:sz w:val="17"/>
        </w:rPr>
        <w:t>MTD,</w:t>
      </w:r>
      <w:r>
        <w:rPr>
          <w:color w:val="1A1A1A"/>
          <w:spacing w:val="-3"/>
          <w:sz w:val="17"/>
        </w:rPr>
        <w:t xml:space="preserve"> </w:t>
      </w:r>
      <w:r>
        <w:rPr>
          <w:color w:val="1A1A1A"/>
          <w:sz w:val="17"/>
        </w:rPr>
        <w:t>QTD</w:t>
      </w:r>
      <w:r>
        <w:rPr>
          <w:color w:val="1A1A1A"/>
          <w:spacing w:val="-3"/>
          <w:sz w:val="17"/>
        </w:rPr>
        <w:t xml:space="preserve"> </w:t>
      </w:r>
      <w:r>
        <w:rPr>
          <w:color w:val="1A1A1A"/>
          <w:sz w:val="17"/>
        </w:rPr>
        <w:t>time-intelligence</w:t>
      </w:r>
      <w:r>
        <w:rPr>
          <w:color w:val="1A1A1A"/>
          <w:spacing w:val="-3"/>
          <w:sz w:val="17"/>
        </w:rPr>
        <w:t xml:space="preserve"> </w:t>
      </w:r>
      <w:r>
        <w:rPr>
          <w:color w:val="1A1A1A"/>
          <w:sz w:val="17"/>
        </w:rPr>
        <w:t>functions</w:t>
      </w:r>
      <w:r>
        <w:rPr>
          <w:color w:val="1A1A1A"/>
          <w:spacing w:val="-3"/>
          <w:sz w:val="17"/>
        </w:rPr>
        <w:t xml:space="preserve"> </w:t>
      </w:r>
      <w:r>
        <w:rPr>
          <w:color w:val="1A1A1A"/>
          <w:sz w:val="17"/>
        </w:rPr>
        <w:t>and</w:t>
      </w:r>
      <w:r>
        <w:rPr>
          <w:color w:val="1A1A1A"/>
          <w:spacing w:val="-3"/>
          <w:sz w:val="17"/>
        </w:rPr>
        <w:t xml:space="preserve"> </w:t>
      </w:r>
      <w:r>
        <w:rPr>
          <w:color w:val="1A1A1A"/>
          <w:sz w:val="17"/>
        </w:rPr>
        <w:t>performed</w:t>
      </w:r>
      <w:r>
        <w:rPr>
          <w:color w:val="1A1A1A"/>
          <w:spacing w:val="-3"/>
          <w:sz w:val="17"/>
        </w:rPr>
        <w:t xml:space="preserve"> </w:t>
      </w:r>
      <w:r>
        <w:rPr>
          <w:color w:val="1A1A1A"/>
          <w:sz w:val="17"/>
        </w:rPr>
        <w:t>advanced</w:t>
      </w:r>
      <w:r>
        <w:rPr>
          <w:color w:val="1A1A1A"/>
          <w:spacing w:val="-3"/>
          <w:sz w:val="17"/>
        </w:rPr>
        <w:t xml:space="preserve"> </w:t>
      </w:r>
      <w:r>
        <w:rPr>
          <w:color w:val="1A1A1A"/>
          <w:sz w:val="17"/>
        </w:rPr>
        <w:t>Power</w:t>
      </w:r>
      <w:r>
        <w:rPr>
          <w:color w:val="1A1A1A"/>
          <w:spacing w:val="-3"/>
          <w:sz w:val="17"/>
        </w:rPr>
        <w:t xml:space="preserve"> </w:t>
      </w:r>
      <w:r>
        <w:rPr>
          <w:color w:val="1A1A1A"/>
          <w:sz w:val="17"/>
        </w:rPr>
        <w:t>Query transformations (Split, Merge, Ap</w:t>
      </w:r>
      <w:r>
        <w:rPr>
          <w:color w:val="1A1A1A"/>
          <w:sz w:val="17"/>
        </w:rPr>
        <w:t>pend, Pivot, Group By) across large datasets.</w:t>
      </w:r>
    </w:p>
    <w:p w:rsidR="00C12F56" w:rsidRDefault="006570D9">
      <w:pPr>
        <w:pStyle w:val="ListParagraph1"/>
        <w:numPr>
          <w:ilvl w:val="0"/>
          <w:numId w:val="5"/>
        </w:numPr>
        <w:tabs>
          <w:tab w:val="left" w:pos="351"/>
          <w:tab w:val="left" w:pos="405"/>
        </w:tabs>
        <w:spacing w:line="295" w:lineRule="auto"/>
        <w:ind w:right="846" w:hanging="160"/>
        <w:rPr>
          <w:sz w:val="17"/>
        </w:rPr>
      </w:pPr>
      <w:r>
        <w:rPr>
          <w:color w:val="1A1A1A"/>
          <w:sz w:val="17"/>
        </w:rPr>
        <w:t>Configured</w:t>
      </w:r>
      <w:r>
        <w:rPr>
          <w:color w:val="1A1A1A"/>
          <w:spacing w:val="-3"/>
          <w:sz w:val="17"/>
        </w:rPr>
        <w:t xml:space="preserve"> </w:t>
      </w:r>
      <w:r>
        <w:rPr>
          <w:color w:val="1A1A1A"/>
          <w:sz w:val="17"/>
        </w:rPr>
        <w:t>On-Premises</w:t>
      </w:r>
      <w:r>
        <w:rPr>
          <w:color w:val="1A1A1A"/>
          <w:spacing w:val="-3"/>
          <w:sz w:val="17"/>
        </w:rPr>
        <w:t xml:space="preserve"> </w:t>
      </w:r>
      <w:r>
        <w:rPr>
          <w:color w:val="1A1A1A"/>
          <w:sz w:val="17"/>
        </w:rPr>
        <w:t>Data</w:t>
      </w:r>
      <w:r>
        <w:rPr>
          <w:color w:val="1A1A1A"/>
          <w:spacing w:val="-3"/>
          <w:sz w:val="17"/>
        </w:rPr>
        <w:t xml:space="preserve"> </w:t>
      </w:r>
      <w:r>
        <w:rPr>
          <w:color w:val="1A1A1A"/>
          <w:sz w:val="17"/>
        </w:rPr>
        <w:t>Gateway</w:t>
      </w:r>
      <w:r>
        <w:rPr>
          <w:color w:val="1A1A1A"/>
          <w:spacing w:val="-3"/>
          <w:sz w:val="17"/>
        </w:rPr>
        <w:t xml:space="preserve"> </w:t>
      </w:r>
      <w:r>
        <w:rPr>
          <w:color w:val="1A1A1A"/>
          <w:sz w:val="17"/>
        </w:rPr>
        <w:t>with</w:t>
      </w:r>
      <w:r>
        <w:rPr>
          <w:color w:val="1A1A1A"/>
          <w:spacing w:val="-3"/>
          <w:sz w:val="17"/>
        </w:rPr>
        <w:t xml:space="preserve"> </w:t>
      </w:r>
      <w:r>
        <w:rPr>
          <w:color w:val="1A1A1A"/>
          <w:sz w:val="17"/>
        </w:rPr>
        <w:t>scheduled</w:t>
      </w:r>
      <w:r>
        <w:rPr>
          <w:color w:val="1A1A1A"/>
          <w:spacing w:val="-3"/>
          <w:sz w:val="17"/>
        </w:rPr>
        <w:t xml:space="preserve"> </w:t>
      </w:r>
      <w:r>
        <w:rPr>
          <w:color w:val="1A1A1A"/>
          <w:sz w:val="17"/>
        </w:rPr>
        <w:t>refresh</w:t>
      </w:r>
      <w:r>
        <w:rPr>
          <w:color w:val="1A1A1A"/>
          <w:spacing w:val="-3"/>
          <w:sz w:val="17"/>
        </w:rPr>
        <w:t xml:space="preserve"> </w:t>
      </w:r>
      <w:r>
        <w:rPr>
          <w:color w:val="1A1A1A"/>
          <w:sz w:val="17"/>
        </w:rPr>
        <w:t>cycles,</w:t>
      </w:r>
      <w:r>
        <w:rPr>
          <w:color w:val="1A1A1A"/>
          <w:spacing w:val="-3"/>
          <w:sz w:val="17"/>
        </w:rPr>
        <w:t xml:space="preserve"> </w:t>
      </w:r>
      <w:r>
        <w:rPr>
          <w:color w:val="1A1A1A"/>
          <w:sz w:val="17"/>
        </w:rPr>
        <w:t>eliminating</w:t>
      </w:r>
      <w:r>
        <w:rPr>
          <w:color w:val="1A1A1A"/>
          <w:spacing w:val="-3"/>
          <w:sz w:val="17"/>
        </w:rPr>
        <w:t xml:space="preserve"> </w:t>
      </w:r>
      <w:r>
        <w:rPr>
          <w:color w:val="1A1A1A"/>
          <w:sz w:val="17"/>
        </w:rPr>
        <w:t>manual</w:t>
      </w:r>
      <w:r>
        <w:rPr>
          <w:color w:val="1A1A1A"/>
          <w:spacing w:val="-3"/>
          <w:sz w:val="17"/>
        </w:rPr>
        <w:t xml:space="preserve"> </w:t>
      </w:r>
      <w:r>
        <w:rPr>
          <w:color w:val="1A1A1A"/>
          <w:sz w:val="17"/>
        </w:rPr>
        <w:t>data</w:t>
      </w:r>
      <w:r>
        <w:rPr>
          <w:color w:val="1A1A1A"/>
          <w:spacing w:val="-3"/>
          <w:sz w:val="17"/>
        </w:rPr>
        <w:t xml:space="preserve"> </w:t>
      </w:r>
      <w:r>
        <w:rPr>
          <w:color w:val="1A1A1A"/>
          <w:sz w:val="17"/>
        </w:rPr>
        <w:t>pulls</w:t>
      </w:r>
      <w:r>
        <w:rPr>
          <w:color w:val="1A1A1A"/>
          <w:spacing w:val="-3"/>
          <w:sz w:val="17"/>
        </w:rPr>
        <w:t xml:space="preserve"> </w:t>
      </w:r>
      <w:r>
        <w:rPr>
          <w:color w:val="1A1A1A"/>
          <w:sz w:val="17"/>
        </w:rPr>
        <w:t>and</w:t>
      </w:r>
      <w:r>
        <w:rPr>
          <w:color w:val="1A1A1A"/>
          <w:spacing w:val="-3"/>
          <w:sz w:val="17"/>
        </w:rPr>
        <w:t xml:space="preserve"> </w:t>
      </w:r>
      <w:r>
        <w:rPr>
          <w:color w:val="1A1A1A"/>
          <w:sz w:val="17"/>
        </w:rPr>
        <w:t>ensuring</w:t>
      </w:r>
      <w:r>
        <w:rPr>
          <w:color w:val="1A1A1A"/>
          <w:spacing w:val="-3"/>
          <w:sz w:val="17"/>
        </w:rPr>
        <w:t xml:space="preserve"> </w:t>
      </w:r>
      <w:r>
        <w:rPr>
          <w:color w:val="1A1A1A"/>
          <w:sz w:val="17"/>
        </w:rPr>
        <w:t>real-time reporting accuracy for 200+ daily users.</w:t>
      </w:r>
    </w:p>
    <w:p w:rsidR="00C12F56" w:rsidRDefault="006570D9">
      <w:pPr>
        <w:pStyle w:val="ListParagraph1"/>
        <w:numPr>
          <w:ilvl w:val="0"/>
          <w:numId w:val="5"/>
        </w:numPr>
        <w:tabs>
          <w:tab w:val="left" w:pos="351"/>
          <w:tab w:val="left" w:pos="405"/>
        </w:tabs>
        <w:spacing w:line="295" w:lineRule="auto"/>
        <w:ind w:right="553" w:hanging="160"/>
        <w:rPr>
          <w:sz w:val="17"/>
        </w:rPr>
      </w:pPr>
      <w:r>
        <w:rPr>
          <w:color w:val="1A1A1A"/>
          <w:sz w:val="17"/>
        </w:rPr>
        <w:t>Automated</w:t>
      </w:r>
      <w:r>
        <w:rPr>
          <w:color w:val="1A1A1A"/>
          <w:spacing w:val="-3"/>
          <w:sz w:val="17"/>
        </w:rPr>
        <w:t xml:space="preserve"> </w:t>
      </w:r>
      <w:r>
        <w:rPr>
          <w:color w:val="1A1A1A"/>
          <w:sz w:val="17"/>
        </w:rPr>
        <w:t>healthcare</w:t>
      </w:r>
      <w:r>
        <w:rPr>
          <w:color w:val="1A1A1A"/>
          <w:spacing w:val="-3"/>
          <w:sz w:val="17"/>
        </w:rPr>
        <w:t xml:space="preserve"> </w:t>
      </w:r>
      <w:r>
        <w:rPr>
          <w:color w:val="1A1A1A"/>
          <w:sz w:val="17"/>
        </w:rPr>
        <w:t>approval</w:t>
      </w:r>
      <w:r>
        <w:rPr>
          <w:color w:val="1A1A1A"/>
          <w:spacing w:val="-3"/>
          <w:sz w:val="17"/>
        </w:rPr>
        <w:t xml:space="preserve"> </w:t>
      </w:r>
      <w:r>
        <w:rPr>
          <w:color w:val="1A1A1A"/>
          <w:sz w:val="17"/>
        </w:rPr>
        <w:t>processes</w:t>
      </w:r>
      <w:r>
        <w:rPr>
          <w:color w:val="1A1A1A"/>
          <w:spacing w:val="-3"/>
          <w:sz w:val="17"/>
        </w:rPr>
        <w:t xml:space="preserve"> </w:t>
      </w:r>
      <w:r>
        <w:rPr>
          <w:color w:val="1A1A1A"/>
          <w:sz w:val="17"/>
        </w:rPr>
        <w:t>using</w:t>
      </w:r>
      <w:r>
        <w:rPr>
          <w:color w:val="1A1A1A"/>
          <w:spacing w:val="-3"/>
          <w:sz w:val="17"/>
        </w:rPr>
        <w:t xml:space="preserve"> </w:t>
      </w:r>
      <w:r>
        <w:rPr>
          <w:color w:val="1A1A1A"/>
          <w:sz w:val="17"/>
        </w:rPr>
        <w:t>Power</w:t>
      </w:r>
      <w:r>
        <w:rPr>
          <w:color w:val="1A1A1A"/>
          <w:spacing w:val="-3"/>
          <w:sz w:val="17"/>
        </w:rPr>
        <w:t xml:space="preserve"> </w:t>
      </w:r>
      <w:r>
        <w:rPr>
          <w:color w:val="1A1A1A"/>
          <w:sz w:val="17"/>
        </w:rPr>
        <w:t>Automate</w:t>
      </w:r>
      <w:r>
        <w:rPr>
          <w:color w:val="1A1A1A"/>
          <w:spacing w:val="-3"/>
          <w:sz w:val="17"/>
        </w:rPr>
        <w:t xml:space="preserve"> </w:t>
      </w:r>
      <w:r>
        <w:rPr>
          <w:color w:val="1A1A1A"/>
          <w:sz w:val="17"/>
        </w:rPr>
        <w:t>integrated</w:t>
      </w:r>
      <w:r>
        <w:rPr>
          <w:color w:val="1A1A1A"/>
          <w:spacing w:val="-3"/>
          <w:sz w:val="17"/>
        </w:rPr>
        <w:t xml:space="preserve"> </w:t>
      </w:r>
      <w:r>
        <w:rPr>
          <w:color w:val="1A1A1A"/>
          <w:sz w:val="17"/>
        </w:rPr>
        <w:t>with</w:t>
      </w:r>
      <w:r>
        <w:rPr>
          <w:color w:val="1A1A1A"/>
          <w:spacing w:val="-3"/>
          <w:sz w:val="17"/>
        </w:rPr>
        <w:t xml:space="preserve"> </w:t>
      </w:r>
      <w:r>
        <w:rPr>
          <w:color w:val="1A1A1A"/>
          <w:sz w:val="17"/>
        </w:rPr>
        <w:t>Power</w:t>
      </w:r>
      <w:r>
        <w:rPr>
          <w:color w:val="1A1A1A"/>
          <w:spacing w:val="-3"/>
          <w:sz w:val="17"/>
        </w:rPr>
        <w:t xml:space="preserve"> </w:t>
      </w:r>
      <w:r>
        <w:rPr>
          <w:color w:val="1A1A1A"/>
          <w:sz w:val="17"/>
        </w:rPr>
        <w:t>BI</w:t>
      </w:r>
      <w:r>
        <w:rPr>
          <w:color w:val="1A1A1A"/>
          <w:spacing w:val="-3"/>
          <w:sz w:val="17"/>
        </w:rPr>
        <w:t xml:space="preserve"> </w:t>
      </w:r>
      <w:r>
        <w:rPr>
          <w:color w:val="1A1A1A"/>
          <w:sz w:val="17"/>
        </w:rPr>
        <w:t>datasets,</w:t>
      </w:r>
      <w:r>
        <w:rPr>
          <w:color w:val="1A1A1A"/>
          <w:spacing w:val="-3"/>
          <w:sz w:val="17"/>
        </w:rPr>
        <w:t xml:space="preserve"> </w:t>
      </w:r>
      <w:r>
        <w:rPr>
          <w:color w:val="1A1A1A"/>
          <w:sz w:val="17"/>
        </w:rPr>
        <w:t>reducing</w:t>
      </w:r>
      <w:r>
        <w:rPr>
          <w:color w:val="1A1A1A"/>
          <w:spacing w:val="-3"/>
          <w:sz w:val="17"/>
        </w:rPr>
        <w:t xml:space="preserve"> </w:t>
      </w:r>
      <w:r>
        <w:rPr>
          <w:color w:val="1A1A1A"/>
          <w:sz w:val="17"/>
        </w:rPr>
        <w:t>manual</w:t>
      </w:r>
      <w:r>
        <w:rPr>
          <w:color w:val="1A1A1A"/>
          <w:spacing w:val="-3"/>
          <w:sz w:val="17"/>
        </w:rPr>
        <w:t xml:space="preserve"> </w:t>
      </w:r>
      <w:r>
        <w:rPr>
          <w:color w:val="1A1A1A"/>
          <w:sz w:val="17"/>
        </w:rPr>
        <w:t>workflow effort by ~40%.</w:t>
      </w:r>
    </w:p>
    <w:p w:rsidR="00C12F56" w:rsidRDefault="006570D9">
      <w:pPr>
        <w:pStyle w:val="ListParagraph1"/>
        <w:numPr>
          <w:ilvl w:val="0"/>
          <w:numId w:val="5"/>
        </w:numPr>
        <w:tabs>
          <w:tab w:val="left" w:pos="351"/>
          <w:tab w:val="left" w:pos="405"/>
        </w:tabs>
        <w:spacing w:before="40" w:line="295" w:lineRule="auto"/>
        <w:ind w:right="543" w:hanging="160"/>
        <w:rPr>
          <w:sz w:val="17"/>
        </w:rPr>
      </w:pPr>
      <w:r>
        <w:rPr>
          <w:color w:val="1A1A1A"/>
          <w:sz w:val="17"/>
        </w:rPr>
        <w:t>Managed</w:t>
      </w:r>
      <w:r>
        <w:rPr>
          <w:color w:val="1A1A1A"/>
          <w:spacing w:val="-2"/>
          <w:sz w:val="17"/>
        </w:rPr>
        <w:t xml:space="preserve"> </w:t>
      </w:r>
      <w:r>
        <w:rPr>
          <w:color w:val="1A1A1A"/>
          <w:sz w:val="17"/>
        </w:rPr>
        <w:t>L2/L3</w:t>
      </w:r>
      <w:r>
        <w:rPr>
          <w:color w:val="1A1A1A"/>
          <w:spacing w:val="-2"/>
          <w:sz w:val="17"/>
        </w:rPr>
        <w:t xml:space="preserve"> </w:t>
      </w:r>
      <w:r>
        <w:rPr>
          <w:color w:val="1A1A1A"/>
          <w:sz w:val="17"/>
        </w:rPr>
        <w:t>production</w:t>
      </w:r>
      <w:r>
        <w:rPr>
          <w:color w:val="1A1A1A"/>
          <w:spacing w:val="-2"/>
          <w:sz w:val="17"/>
        </w:rPr>
        <w:t xml:space="preserve"> </w:t>
      </w:r>
      <w:r>
        <w:rPr>
          <w:color w:val="1A1A1A"/>
          <w:sz w:val="17"/>
        </w:rPr>
        <w:t>support</w:t>
      </w:r>
      <w:r>
        <w:rPr>
          <w:color w:val="1A1A1A"/>
          <w:spacing w:val="-2"/>
          <w:sz w:val="17"/>
        </w:rPr>
        <w:t xml:space="preserve"> </w:t>
      </w:r>
      <w:r>
        <w:rPr>
          <w:color w:val="1A1A1A"/>
          <w:sz w:val="17"/>
        </w:rPr>
        <w:t>—</w:t>
      </w:r>
      <w:r>
        <w:rPr>
          <w:color w:val="1A1A1A"/>
          <w:spacing w:val="-2"/>
          <w:sz w:val="17"/>
        </w:rPr>
        <w:t xml:space="preserve"> </w:t>
      </w:r>
      <w:r>
        <w:rPr>
          <w:color w:val="1A1A1A"/>
          <w:sz w:val="17"/>
        </w:rPr>
        <w:t>triaged</w:t>
      </w:r>
      <w:r>
        <w:rPr>
          <w:color w:val="1A1A1A"/>
          <w:spacing w:val="-2"/>
          <w:sz w:val="17"/>
        </w:rPr>
        <w:t xml:space="preserve"> </w:t>
      </w:r>
      <w:r>
        <w:rPr>
          <w:color w:val="1A1A1A"/>
          <w:sz w:val="17"/>
        </w:rPr>
        <w:t>and</w:t>
      </w:r>
      <w:r>
        <w:rPr>
          <w:color w:val="1A1A1A"/>
          <w:spacing w:val="-2"/>
          <w:sz w:val="17"/>
        </w:rPr>
        <w:t xml:space="preserve"> </w:t>
      </w:r>
      <w:r>
        <w:rPr>
          <w:color w:val="1A1A1A"/>
          <w:sz w:val="17"/>
        </w:rPr>
        <w:t>resolved</w:t>
      </w:r>
      <w:r>
        <w:rPr>
          <w:color w:val="1A1A1A"/>
          <w:spacing w:val="-2"/>
          <w:sz w:val="17"/>
        </w:rPr>
        <w:t xml:space="preserve"> </w:t>
      </w:r>
      <w:r>
        <w:rPr>
          <w:color w:val="1A1A1A"/>
          <w:sz w:val="17"/>
        </w:rPr>
        <w:t>RNA</w:t>
      </w:r>
      <w:r>
        <w:rPr>
          <w:color w:val="1A1A1A"/>
          <w:spacing w:val="-2"/>
          <w:sz w:val="17"/>
        </w:rPr>
        <w:t xml:space="preserve"> </w:t>
      </w:r>
      <w:r>
        <w:rPr>
          <w:color w:val="1A1A1A"/>
          <w:sz w:val="17"/>
        </w:rPr>
        <w:t>tickets</w:t>
      </w:r>
      <w:r>
        <w:rPr>
          <w:color w:val="1A1A1A"/>
          <w:spacing w:val="-2"/>
          <w:sz w:val="17"/>
        </w:rPr>
        <w:t xml:space="preserve"> </w:t>
      </w:r>
      <w:r>
        <w:rPr>
          <w:color w:val="1A1A1A"/>
          <w:sz w:val="17"/>
        </w:rPr>
        <w:t>in</w:t>
      </w:r>
      <w:r>
        <w:rPr>
          <w:color w:val="1A1A1A"/>
          <w:spacing w:val="-2"/>
          <w:sz w:val="17"/>
        </w:rPr>
        <w:t xml:space="preserve"> </w:t>
      </w:r>
      <w:r>
        <w:rPr>
          <w:color w:val="1A1A1A"/>
          <w:sz w:val="17"/>
        </w:rPr>
        <w:t>coordination</w:t>
      </w:r>
      <w:r>
        <w:rPr>
          <w:color w:val="1A1A1A"/>
          <w:spacing w:val="-2"/>
          <w:sz w:val="17"/>
        </w:rPr>
        <w:t xml:space="preserve"> </w:t>
      </w:r>
      <w:r>
        <w:rPr>
          <w:color w:val="1A1A1A"/>
          <w:sz w:val="17"/>
        </w:rPr>
        <w:t>with</w:t>
      </w:r>
      <w:r>
        <w:rPr>
          <w:color w:val="1A1A1A"/>
          <w:spacing w:val="-2"/>
          <w:sz w:val="17"/>
        </w:rPr>
        <w:t xml:space="preserve"> </w:t>
      </w:r>
      <w:r>
        <w:rPr>
          <w:color w:val="1A1A1A"/>
          <w:sz w:val="17"/>
        </w:rPr>
        <w:t>Snowflake</w:t>
      </w:r>
      <w:r>
        <w:rPr>
          <w:color w:val="1A1A1A"/>
          <w:spacing w:val="-2"/>
          <w:sz w:val="17"/>
        </w:rPr>
        <w:t xml:space="preserve"> </w:t>
      </w:r>
      <w:r>
        <w:rPr>
          <w:color w:val="1A1A1A"/>
          <w:sz w:val="17"/>
        </w:rPr>
        <w:t>and</w:t>
      </w:r>
      <w:r>
        <w:rPr>
          <w:color w:val="1A1A1A"/>
          <w:spacing w:val="-2"/>
          <w:sz w:val="17"/>
        </w:rPr>
        <w:t xml:space="preserve"> </w:t>
      </w:r>
      <w:r>
        <w:rPr>
          <w:color w:val="1A1A1A"/>
          <w:sz w:val="17"/>
        </w:rPr>
        <w:t>infrastructure</w:t>
      </w:r>
      <w:r>
        <w:rPr>
          <w:color w:val="1A1A1A"/>
          <w:spacing w:val="-2"/>
          <w:sz w:val="17"/>
        </w:rPr>
        <w:t xml:space="preserve"> </w:t>
      </w:r>
      <w:r>
        <w:rPr>
          <w:color w:val="1A1A1A"/>
          <w:sz w:val="17"/>
        </w:rPr>
        <w:t>teams while maintaining SLA compliance.</w:t>
      </w:r>
    </w:p>
    <w:p w:rsidR="00C12F56" w:rsidRDefault="00C12F56">
      <w:pPr>
        <w:pStyle w:val="ListParagraph1"/>
        <w:spacing w:line="295" w:lineRule="auto"/>
        <w:rPr>
          <w:sz w:val="17"/>
        </w:rPr>
        <w:sectPr w:rsidR="00C12F56">
          <w:type w:val="continuous"/>
          <w:pgSz w:w="11910" w:h="16840"/>
          <w:pgMar w:top="780" w:right="708" w:bottom="280" w:left="708" w:header="0" w:footer="0" w:gutter="0"/>
          <w:cols w:space="708"/>
          <w:docGrid w:linePitch="312"/>
        </w:sectPr>
      </w:pPr>
    </w:p>
    <w:p w:rsidR="00C12F56" w:rsidRDefault="006570D9">
      <w:pPr>
        <w:tabs>
          <w:tab w:val="left" w:pos="8724"/>
        </w:tabs>
        <w:spacing w:before="73"/>
        <w:ind w:left="205"/>
        <w:rPr>
          <w:position w:val="2"/>
          <w:sz w:val="17"/>
        </w:rPr>
      </w:pPr>
      <w:r>
        <w:rPr>
          <w:rFonts w:ascii="Arial" w:hAnsi="Arial"/>
          <w:b/>
          <w:color w:val="1A2A49"/>
          <w:sz w:val="19"/>
        </w:rPr>
        <w:lastRenderedPageBreak/>
        <w:t xml:space="preserve">Unilever International — Global Operations </w:t>
      </w:r>
      <w:r>
        <w:rPr>
          <w:rFonts w:ascii="Arial" w:hAnsi="Arial"/>
          <w:b/>
          <w:color w:val="1A2A49"/>
          <w:spacing w:val="-5"/>
          <w:sz w:val="19"/>
        </w:rPr>
        <w:t>BI</w:t>
      </w:r>
      <w:r>
        <w:rPr>
          <w:rFonts w:ascii="Arial" w:hAnsi="Arial"/>
          <w:b/>
          <w:color w:val="1A2A49"/>
          <w:sz w:val="19"/>
        </w:rPr>
        <w:tab/>
      </w:r>
      <w:r>
        <w:rPr>
          <w:color w:val="6B7C93"/>
          <w:position w:val="2"/>
          <w:sz w:val="17"/>
        </w:rPr>
        <w:t>Jul</w:t>
      </w:r>
      <w:r>
        <w:rPr>
          <w:color w:val="6B7C93"/>
          <w:spacing w:val="-2"/>
          <w:position w:val="2"/>
          <w:sz w:val="17"/>
        </w:rPr>
        <w:t xml:space="preserve"> </w:t>
      </w:r>
      <w:r>
        <w:rPr>
          <w:color w:val="6B7C93"/>
          <w:position w:val="2"/>
          <w:sz w:val="17"/>
        </w:rPr>
        <w:t xml:space="preserve">2021 – Dec </w:t>
      </w:r>
      <w:r>
        <w:rPr>
          <w:color w:val="6B7C93"/>
          <w:spacing w:val="-4"/>
          <w:position w:val="2"/>
          <w:sz w:val="17"/>
        </w:rPr>
        <w:t>2022</w:t>
      </w:r>
    </w:p>
    <w:p w:rsidR="00C12F56" w:rsidRDefault="006570D9">
      <w:pPr>
        <w:spacing w:before="80"/>
        <w:ind w:left="205"/>
        <w:rPr>
          <w:rFonts w:ascii="Arial" w:hAnsi="Arial"/>
          <w:i/>
          <w:sz w:val="17"/>
        </w:rPr>
      </w:pPr>
      <w:r>
        <w:rPr>
          <w:rFonts w:ascii="Arial" w:hAnsi="Arial"/>
          <w:i/>
          <w:color w:val="6B7C93"/>
          <w:sz w:val="17"/>
        </w:rPr>
        <w:t xml:space="preserve">Power BI Developer | FMCG | Tools: Power BI · SQL Server · Power Apps · Power </w:t>
      </w:r>
      <w:r>
        <w:rPr>
          <w:rFonts w:ascii="Arial" w:hAnsi="Arial"/>
          <w:i/>
          <w:color w:val="6B7C93"/>
          <w:spacing w:val="-2"/>
          <w:sz w:val="17"/>
        </w:rPr>
        <w:t>Automate</w:t>
      </w:r>
    </w:p>
    <w:p w:rsidR="00C12F56" w:rsidRDefault="006570D9">
      <w:pPr>
        <w:pStyle w:val="ListParagraph1"/>
        <w:numPr>
          <w:ilvl w:val="0"/>
          <w:numId w:val="5"/>
        </w:numPr>
        <w:tabs>
          <w:tab w:val="left" w:pos="351"/>
          <w:tab w:val="left" w:pos="405"/>
        </w:tabs>
        <w:spacing w:before="85" w:line="295" w:lineRule="auto"/>
        <w:ind w:right="241" w:hanging="160"/>
        <w:rPr>
          <w:sz w:val="17"/>
        </w:rPr>
      </w:pPr>
      <w:proofErr w:type="gramStart"/>
      <w:r>
        <w:rPr>
          <w:color w:val="1A1A1A"/>
          <w:sz w:val="17"/>
        </w:rPr>
        <w:t>Architected</w:t>
      </w:r>
      <w:proofErr w:type="gramEnd"/>
      <w:r>
        <w:rPr>
          <w:color w:val="1A1A1A"/>
          <w:spacing w:val="-2"/>
          <w:sz w:val="17"/>
        </w:rPr>
        <w:t xml:space="preserve"> </w:t>
      </w:r>
      <w:r>
        <w:rPr>
          <w:color w:val="1A1A1A"/>
          <w:sz w:val="17"/>
        </w:rPr>
        <w:t>an</w:t>
      </w:r>
      <w:r>
        <w:rPr>
          <w:color w:val="1A1A1A"/>
          <w:spacing w:val="-2"/>
          <w:sz w:val="17"/>
        </w:rPr>
        <w:t xml:space="preserve"> </w:t>
      </w:r>
      <w:r>
        <w:rPr>
          <w:color w:val="1A1A1A"/>
          <w:sz w:val="17"/>
        </w:rPr>
        <w:t>enterprise</w:t>
      </w:r>
      <w:r>
        <w:rPr>
          <w:color w:val="1A1A1A"/>
          <w:spacing w:val="-2"/>
          <w:sz w:val="17"/>
        </w:rPr>
        <w:t xml:space="preserve"> </w:t>
      </w:r>
      <w:r>
        <w:rPr>
          <w:color w:val="1A1A1A"/>
          <w:sz w:val="17"/>
        </w:rPr>
        <w:t>Power</w:t>
      </w:r>
      <w:r>
        <w:rPr>
          <w:color w:val="1A1A1A"/>
          <w:spacing w:val="-2"/>
          <w:sz w:val="17"/>
        </w:rPr>
        <w:t xml:space="preserve"> </w:t>
      </w:r>
      <w:r>
        <w:rPr>
          <w:color w:val="1A1A1A"/>
          <w:sz w:val="17"/>
        </w:rPr>
        <w:t>BI</w:t>
      </w:r>
      <w:r>
        <w:rPr>
          <w:color w:val="1A1A1A"/>
          <w:spacing w:val="-2"/>
          <w:sz w:val="17"/>
        </w:rPr>
        <w:t xml:space="preserve"> </w:t>
      </w:r>
      <w:r>
        <w:rPr>
          <w:color w:val="1A1A1A"/>
          <w:sz w:val="17"/>
        </w:rPr>
        <w:t>reporting</w:t>
      </w:r>
      <w:r>
        <w:rPr>
          <w:color w:val="1A1A1A"/>
          <w:spacing w:val="-2"/>
          <w:sz w:val="17"/>
        </w:rPr>
        <w:t xml:space="preserve"> </w:t>
      </w:r>
      <w:r>
        <w:rPr>
          <w:color w:val="1A1A1A"/>
          <w:sz w:val="17"/>
        </w:rPr>
        <w:t>suite</w:t>
      </w:r>
      <w:r>
        <w:rPr>
          <w:color w:val="1A1A1A"/>
          <w:spacing w:val="-2"/>
          <w:sz w:val="17"/>
        </w:rPr>
        <w:t xml:space="preserve"> </w:t>
      </w:r>
      <w:r>
        <w:rPr>
          <w:color w:val="1A1A1A"/>
          <w:sz w:val="17"/>
        </w:rPr>
        <w:t>consolidating</w:t>
      </w:r>
      <w:r>
        <w:rPr>
          <w:color w:val="1A1A1A"/>
          <w:spacing w:val="-2"/>
          <w:sz w:val="17"/>
        </w:rPr>
        <w:t xml:space="preserve"> </w:t>
      </w:r>
      <w:r>
        <w:rPr>
          <w:color w:val="1A1A1A"/>
          <w:sz w:val="17"/>
        </w:rPr>
        <w:t>multi-source</w:t>
      </w:r>
      <w:r>
        <w:rPr>
          <w:color w:val="1A1A1A"/>
          <w:spacing w:val="-2"/>
          <w:sz w:val="17"/>
        </w:rPr>
        <w:t xml:space="preserve"> </w:t>
      </w:r>
      <w:r>
        <w:rPr>
          <w:color w:val="1A1A1A"/>
          <w:sz w:val="17"/>
        </w:rPr>
        <w:t>sales,</w:t>
      </w:r>
      <w:r>
        <w:rPr>
          <w:color w:val="1A1A1A"/>
          <w:spacing w:val="-2"/>
          <w:sz w:val="17"/>
        </w:rPr>
        <w:t xml:space="preserve"> </w:t>
      </w:r>
      <w:r>
        <w:rPr>
          <w:color w:val="1A1A1A"/>
          <w:sz w:val="17"/>
        </w:rPr>
        <w:t>supply</w:t>
      </w:r>
      <w:r>
        <w:rPr>
          <w:color w:val="1A1A1A"/>
          <w:spacing w:val="-2"/>
          <w:sz w:val="17"/>
        </w:rPr>
        <w:t xml:space="preserve"> </w:t>
      </w:r>
      <w:r>
        <w:rPr>
          <w:color w:val="1A1A1A"/>
          <w:sz w:val="17"/>
        </w:rPr>
        <w:t>chain,</w:t>
      </w:r>
      <w:r>
        <w:rPr>
          <w:color w:val="1A1A1A"/>
          <w:spacing w:val="-2"/>
          <w:sz w:val="17"/>
        </w:rPr>
        <w:t xml:space="preserve"> </w:t>
      </w:r>
      <w:r>
        <w:rPr>
          <w:color w:val="1A1A1A"/>
          <w:sz w:val="17"/>
        </w:rPr>
        <w:t>and</w:t>
      </w:r>
      <w:r>
        <w:rPr>
          <w:color w:val="1A1A1A"/>
          <w:spacing w:val="-2"/>
          <w:sz w:val="17"/>
        </w:rPr>
        <w:t xml:space="preserve"> </w:t>
      </w:r>
      <w:r>
        <w:rPr>
          <w:color w:val="1A1A1A"/>
          <w:sz w:val="17"/>
        </w:rPr>
        <w:t>finance</w:t>
      </w:r>
      <w:r>
        <w:rPr>
          <w:color w:val="1A1A1A"/>
          <w:spacing w:val="-2"/>
          <w:sz w:val="17"/>
        </w:rPr>
        <w:t xml:space="preserve"> </w:t>
      </w:r>
      <w:r>
        <w:rPr>
          <w:color w:val="1A1A1A"/>
          <w:sz w:val="17"/>
        </w:rPr>
        <w:t>data</w:t>
      </w:r>
      <w:r>
        <w:rPr>
          <w:color w:val="1A1A1A"/>
          <w:spacing w:val="-2"/>
          <w:sz w:val="17"/>
        </w:rPr>
        <w:t xml:space="preserve"> </w:t>
      </w:r>
      <w:r>
        <w:rPr>
          <w:color w:val="1A1A1A"/>
          <w:sz w:val="17"/>
        </w:rPr>
        <w:t>across</w:t>
      </w:r>
      <w:r>
        <w:rPr>
          <w:color w:val="1A1A1A"/>
          <w:spacing w:val="-2"/>
          <w:sz w:val="17"/>
        </w:rPr>
        <w:t xml:space="preserve"> </w:t>
      </w:r>
      <w:r>
        <w:rPr>
          <w:color w:val="1A1A1A"/>
          <w:sz w:val="17"/>
        </w:rPr>
        <w:t>3</w:t>
      </w:r>
      <w:r>
        <w:rPr>
          <w:color w:val="1A1A1A"/>
          <w:spacing w:val="-2"/>
          <w:sz w:val="17"/>
        </w:rPr>
        <w:t xml:space="preserve"> </w:t>
      </w:r>
      <w:r>
        <w:rPr>
          <w:color w:val="1A1A1A"/>
          <w:sz w:val="17"/>
        </w:rPr>
        <w:t>regions into a single governed BI layer for global stakeholders.</w:t>
      </w:r>
    </w:p>
    <w:p w:rsidR="00C12F56" w:rsidRDefault="006570D9">
      <w:pPr>
        <w:pStyle w:val="ListParagraph1"/>
        <w:numPr>
          <w:ilvl w:val="0"/>
          <w:numId w:val="5"/>
        </w:numPr>
        <w:tabs>
          <w:tab w:val="left" w:pos="351"/>
          <w:tab w:val="left" w:pos="405"/>
        </w:tabs>
        <w:spacing w:line="295" w:lineRule="auto"/>
        <w:ind w:right="647" w:hanging="160"/>
        <w:rPr>
          <w:sz w:val="17"/>
        </w:rPr>
      </w:pPr>
      <w:r>
        <w:rPr>
          <w:color w:val="1A1A1A"/>
          <w:sz w:val="17"/>
        </w:rPr>
        <w:t>Developed</w:t>
      </w:r>
      <w:r>
        <w:rPr>
          <w:color w:val="1A1A1A"/>
          <w:spacing w:val="-3"/>
          <w:sz w:val="17"/>
        </w:rPr>
        <w:t xml:space="preserve"> </w:t>
      </w:r>
      <w:proofErr w:type="gramStart"/>
      <w:r>
        <w:rPr>
          <w:color w:val="1A1A1A"/>
          <w:sz w:val="17"/>
        </w:rPr>
        <w:t>5</w:t>
      </w:r>
      <w:proofErr w:type="gramEnd"/>
      <w:r>
        <w:rPr>
          <w:color w:val="1A1A1A"/>
          <w:spacing w:val="-3"/>
          <w:sz w:val="17"/>
        </w:rPr>
        <w:t xml:space="preserve"> </w:t>
      </w:r>
      <w:r>
        <w:rPr>
          <w:color w:val="1A1A1A"/>
          <w:sz w:val="17"/>
        </w:rPr>
        <w:t>interactive</w:t>
      </w:r>
      <w:r>
        <w:rPr>
          <w:color w:val="1A1A1A"/>
          <w:spacing w:val="-3"/>
          <w:sz w:val="17"/>
        </w:rPr>
        <w:t xml:space="preserve"> </w:t>
      </w:r>
      <w:r>
        <w:rPr>
          <w:color w:val="1A1A1A"/>
          <w:sz w:val="17"/>
        </w:rPr>
        <w:t>dashboards</w:t>
      </w:r>
      <w:r>
        <w:rPr>
          <w:color w:val="1A1A1A"/>
          <w:spacing w:val="-3"/>
          <w:sz w:val="17"/>
        </w:rPr>
        <w:t xml:space="preserve"> </w:t>
      </w:r>
      <w:r>
        <w:rPr>
          <w:color w:val="1A1A1A"/>
          <w:sz w:val="17"/>
        </w:rPr>
        <w:t>replacing</w:t>
      </w:r>
      <w:r>
        <w:rPr>
          <w:color w:val="1A1A1A"/>
          <w:spacing w:val="-3"/>
          <w:sz w:val="17"/>
        </w:rPr>
        <w:t xml:space="preserve"> </w:t>
      </w:r>
      <w:r>
        <w:rPr>
          <w:color w:val="1A1A1A"/>
          <w:sz w:val="17"/>
        </w:rPr>
        <w:t>fragmented</w:t>
      </w:r>
      <w:r>
        <w:rPr>
          <w:color w:val="1A1A1A"/>
          <w:spacing w:val="-3"/>
          <w:sz w:val="17"/>
        </w:rPr>
        <w:t xml:space="preserve"> </w:t>
      </w:r>
      <w:r>
        <w:rPr>
          <w:color w:val="1A1A1A"/>
          <w:sz w:val="17"/>
        </w:rPr>
        <w:t>Excel-based</w:t>
      </w:r>
      <w:r>
        <w:rPr>
          <w:color w:val="1A1A1A"/>
          <w:spacing w:val="-3"/>
          <w:sz w:val="17"/>
        </w:rPr>
        <w:t xml:space="preserve"> </w:t>
      </w:r>
      <w:r>
        <w:rPr>
          <w:color w:val="1A1A1A"/>
          <w:sz w:val="17"/>
        </w:rPr>
        <w:t>reporting,</w:t>
      </w:r>
      <w:r>
        <w:rPr>
          <w:color w:val="1A1A1A"/>
          <w:spacing w:val="-3"/>
          <w:sz w:val="17"/>
        </w:rPr>
        <w:t xml:space="preserve"> </w:t>
      </w:r>
      <w:r>
        <w:rPr>
          <w:color w:val="1A1A1A"/>
          <w:sz w:val="17"/>
        </w:rPr>
        <w:t>reducing</w:t>
      </w:r>
      <w:r>
        <w:rPr>
          <w:color w:val="1A1A1A"/>
          <w:spacing w:val="-3"/>
          <w:sz w:val="17"/>
        </w:rPr>
        <w:t xml:space="preserve"> </w:t>
      </w:r>
      <w:r>
        <w:rPr>
          <w:color w:val="1A1A1A"/>
          <w:sz w:val="17"/>
        </w:rPr>
        <w:t>manual</w:t>
      </w:r>
      <w:r>
        <w:rPr>
          <w:color w:val="1A1A1A"/>
          <w:spacing w:val="-3"/>
          <w:sz w:val="17"/>
        </w:rPr>
        <w:t xml:space="preserve"> </w:t>
      </w:r>
      <w:r>
        <w:rPr>
          <w:color w:val="1A1A1A"/>
          <w:sz w:val="17"/>
        </w:rPr>
        <w:t>data</w:t>
      </w:r>
      <w:r>
        <w:rPr>
          <w:color w:val="1A1A1A"/>
          <w:spacing w:val="-3"/>
          <w:sz w:val="17"/>
        </w:rPr>
        <w:t xml:space="preserve"> </w:t>
      </w:r>
      <w:r>
        <w:rPr>
          <w:color w:val="1A1A1A"/>
          <w:sz w:val="17"/>
        </w:rPr>
        <w:t>consolidation</w:t>
      </w:r>
      <w:r>
        <w:rPr>
          <w:color w:val="1A1A1A"/>
          <w:spacing w:val="-3"/>
          <w:sz w:val="17"/>
        </w:rPr>
        <w:t xml:space="preserve"> </w:t>
      </w:r>
      <w:r>
        <w:rPr>
          <w:color w:val="1A1A1A"/>
          <w:sz w:val="17"/>
        </w:rPr>
        <w:t>effort</w:t>
      </w:r>
      <w:r>
        <w:rPr>
          <w:color w:val="1A1A1A"/>
          <w:spacing w:val="-3"/>
          <w:sz w:val="17"/>
        </w:rPr>
        <w:t xml:space="preserve"> </w:t>
      </w:r>
      <w:r>
        <w:rPr>
          <w:color w:val="1A1A1A"/>
          <w:sz w:val="17"/>
        </w:rPr>
        <w:t xml:space="preserve">by </w:t>
      </w:r>
      <w:r>
        <w:rPr>
          <w:color w:val="1A1A1A"/>
          <w:spacing w:val="-2"/>
          <w:sz w:val="17"/>
        </w:rPr>
        <w:t>40–50%.</w:t>
      </w:r>
    </w:p>
    <w:p w:rsidR="00C12F56" w:rsidRDefault="006570D9">
      <w:pPr>
        <w:pStyle w:val="ListParagraph1"/>
        <w:numPr>
          <w:ilvl w:val="0"/>
          <w:numId w:val="5"/>
        </w:numPr>
        <w:tabs>
          <w:tab w:val="left" w:pos="348"/>
          <w:tab w:val="left" w:pos="405"/>
        </w:tabs>
        <w:spacing w:line="295" w:lineRule="auto"/>
        <w:ind w:right="202" w:hanging="160"/>
        <w:rPr>
          <w:sz w:val="17"/>
        </w:rPr>
      </w:pPr>
      <w:r>
        <w:rPr>
          <w:color w:val="1A1A1A"/>
          <w:sz w:val="17"/>
        </w:rPr>
        <w:t>Implemented</w:t>
      </w:r>
      <w:r>
        <w:rPr>
          <w:color w:val="1A1A1A"/>
          <w:spacing w:val="-5"/>
          <w:sz w:val="17"/>
        </w:rPr>
        <w:t xml:space="preserve"> </w:t>
      </w:r>
      <w:r>
        <w:rPr>
          <w:color w:val="1A1A1A"/>
          <w:sz w:val="17"/>
        </w:rPr>
        <w:t>Row-Level</w:t>
      </w:r>
      <w:r>
        <w:rPr>
          <w:color w:val="1A1A1A"/>
          <w:spacing w:val="-5"/>
          <w:sz w:val="17"/>
        </w:rPr>
        <w:t xml:space="preserve"> </w:t>
      </w:r>
      <w:r>
        <w:rPr>
          <w:color w:val="1A1A1A"/>
          <w:sz w:val="17"/>
        </w:rPr>
        <w:t>Security</w:t>
      </w:r>
      <w:r>
        <w:rPr>
          <w:color w:val="1A1A1A"/>
          <w:spacing w:val="-5"/>
          <w:sz w:val="17"/>
        </w:rPr>
        <w:t xml:space="preserve"> </w:t>
      </w:r>
      <w:r>
        <w:rPr>
          <w:color w:val="1A1A1A"/>
          <w:sz w:val="17"/>
        </w:rPr>
        <w:t>(RLS)</w:t>
      </w:r>
      <w:r>
        <w:rPr>
          <w:color w:val="1A1A1A"/>
          <w:spacing w:val="-5"/>
          <w:sz w:val="17"/>
        </w:rPr>
        <w:t xml:space="preserve"> </w:t>
      </w:r>
      <w:r>
        <w:rPr>
          <w:color w:val="1A1A1A"/>
          <w:sz w:val="17"/>
        </w:rPr>
        <w:t>and</w:t>
      </w:r>
      <w:r>
        <w:rPr>
          <w:color w:val="1A1A1A"/>
          <w:spacing w:val="-5"/>
          <w:sz w:val="17"/>
        </w:rPr>
        <w:t xml:space="preserve"> </w:t>
      </w:r>
      <w:r>
        <w:rPr>
          <w:color w:val="1A1A1A"/>
          <w:sz w:val="17"/>
        </w:rPr>
        <w:t>dynamic</w:t>
      </w:r>
      <w:r>
        <w:rPr>
          <w:color w:val="1A1A1A"/>
          <w:spacing w:val="-5"/>
          <w:sz w:val="17"/>
        </w:rPr>
        <w:t xml:space="preserve"> </w:t>
      </w:r>
      <w:r>
        <w:rPr>
          <w:color w:val="1A1A1A"/>
          <w:sz w:val="17"/>
        </w:rPr>
        <w:t>bookmarks</w:t>
      </w:r>
      <w:r>
        <w:rPr>
          <w:color w:val="1A1A1A"/>
          <w:spacing w:val="-5"/>
          <w:sz w:val="17"/>
        </w:rPr>
        <w:t xml:space="preserve"> </w:t>
      </w:r>
      <w:r>
        <w:rPr>
          <w:color w:val="1A1A1A"/>
          <w:sz w:val="17"/>
        </w:rPr>
        <w:t>to</w:t>
      </w:r>
      <w:r>
        <w:rPr>
          <w:color w:val="1A1A1A"/>
          <w:spacing w:val="-5"/>
          <w:sz w:val="17"/>
        </w:rPr>
        <w:t xml:space="preserve"> </w:t>
      </w:r>
      <w:r>
        <w:rPr>
          <w:color w:val="1A1A1A"/>
          <w:sz w:val="17"/>
        </w:rPr>
        <w:t>deliver</w:t>
      </w:r>
      <w:r>
        <w:rPr>
          <w:color w:val="1A1A1A"/>
          <w:spacing w:val="-5"/>
          <w:sz w:val="17"/>
        </w:rPr>
        <w:t xml:space="preserve"> </w:t>
      </w:r>
      <w:r>
        <w:rPr>
          <w:color w:val="1A1A1A"/>
          <w:sz w:val="17"/>
        </w:rPr>
        <w:t>role-specific,</w:t>
      </w:r>
      <w:r>
        <w:rPr>
          <w:color w:val="1A1A1A"/>
          <w:spacing w:val="-5"/>
          <w:sz w:val="17"/>
        </w:rPr>
        <w:t xml:space="preserve"> </w:t>
      </w:r>
      <w:proofErr w:type="spellStart"/>
      <w:r>
        <w:rPr>
          <w:color w:val="1A1A1A"/>
          <w:sz w:val="17"/>
        </w:rPr>
        <w:t>personalised</w:t>
      </w:r>
      <w:proofErr w:type="spellEnd"/>
      <w:r>
        <w:rPr>
          <w:color w:val="1A1A1A"/>
          <w:spacing w:val="-5"/>
          <w:sz w:val="17"/>
        </w:rPr>
        <w:t xml:space="preserve"> </w:t>
      </w:r>
      <w:r>
        <w:rPr>
          <w:color w:val="1A1A1A"/>
          <w:sz w:val="17"/>
        </w:rPr>
        <w:t>report</w:t>
      </w:r>
      <w:r>
        <w:rPr>
          <w:color w:val="1A1A1A"/>
          <w:spacing w:val="-5"/>
          <w:sz w:val="17"/>
        </w:rPr>
        <w:t xml:space="preserve"> </w:t>
      </w:r>
      <w:r>
        <w:rPr>
          <w:color w:val="1A1A1A"/>
          <w:sz w:val="17"/>
        </w:rPr>
        <w:t>views</w:t>
      </w:r>
      <w:r>
        <w:rPr>
          <w:color w:val="1A1A1A"/>
          <w:spacing w:val="-5"/>
          <w:sz w:val="17"/>
        </w:rPr>
        <w:t xml:space="preserve"> </w:t>
      </w:r>
      <w:r>
        <w:rPr>
          <w:color w:val="1A1A1A"/>
          <w:sz w:val="17"/>
        </w:rPr>
        <w:t>for</w:t>
      </w:r>
      <w:r>
        <w:rPr>
          <w:color w:val="1A1A1A"/>
          <w:spacing w:val="-5"/>
          <w:sz w:val="17"/>
        </w:rPr>
        <w:t xml:space="preserve"> </w:t>
      </w:r>
      <w:r>
        <w:rPr>
          <w:color w:val="1A1A1A"/>
          <w:sz w:val="17"/>
        </w:rPr>
        <w:t>sales,</w:t>
      </w:r>
      <w:r>
        <w:rPr>
          <w:color w:val="1A1A1A"/>
          <w:spacing w:val="-5"/>
          <w:sz w:val="17"/>
        </w:rPr>
        <w:t xml:space="preserve"> </w:t>
      </w:r>
      <w:r>
        <w:rPr>
          <w:color w:val="1A1A1A"/>
          <w:sz w:val="17"/>
        </w:rPr>
        <w:t>finance, and operations leads — ensuring data confidentiality across departments.</w:t>
      </w:r>
    </w:p>
    <w:p w:rsidR="00C12F56" w:rsidRDefault="006570D9">
      <w:pPr>
        <w:pStyle w:val="ListParagraph1"/>
        <w:numPr>
          <w:ilvl w:val="0"/>
          <w:numId w:val="5"/>
        </w:numPr>
        <w:tabs>
          <w:tab w:val="left" w:pos="351"/>
          <w:tab w:val="left" w:pos="405"/>
        </w:tabs>
        <w:spacing w:line="295" w:lineRule="auto"/>
        <w:ind w:right="336" w:hanging="160"/>
        <w:rPr>
          <w:sz w:val="17"/>
        </w:rPr>
      </w:pPr>
      <w:r>
        <w:rPr>
          <w:color w:val="1A1A1A"/>
          <w:sz w:val="17"/>
        </w:rPr>
        <w:t>Automated</w:t>
      </w:r>
      <w:r>
        <w:rPr>
          <w:color w:val="1A1A1A"/>
          <w:spacing w:val="-3"/>
          <w:sz w:val="17"/>
        </w:rPr>
        <w:t xml:space="preserve"> </w:t>
      </w:r>
      <w:r>
        <w:rPr>
          <w:color w:val="1A1A1A"/>
          <w:sz w:val="17"/>
        </w:rPr>
        <w:t>recurring</w:t>
      </w:r>
      <w:r>
        <w:rPr>
          <w:color w:val="1A1A1A"/>
          <w:spacing w:val="-3"/>
          <w:sz w:val="17"/>
        </w:rPr>
        <w:t xml:space="preserve"> </w:t>
      </w:r>
      <w:r>
        <w:rPr>
          <w:color w:val="1A1A1A"/>
          <w:sz w:val="17"/>
        </w:rPr>
        <w:t>approval</w:t>
      </w:r>
      <w:r>
        <w:rPr>
          <w:color w:val="1A1A1A"/>
          <w:spacing w:val="-3"/>
          <w:sz w:val="17"/>
        </w:rPr>
        <w:t xml:space="preserve"> </w:t>
      </w:r>
      <w:r>
        <w:rPr>
          <w:color w:val="1A1A1A"/>
          <w:sz w:val="17"/>
        </w:rPr>
        <w:t>workflows</w:t>
      </w:r>
      <w:r>
        <w:rPr>
          <w:color w:val="1A1A1A"/>
          <w:spacing w:val="-3"/>
          <w:sz w:val="17"/>
        </w:rPr>
        <w:t xml:space="preserve"> </w:t>
      </w:r>
      <w:r>
        <w:rPr>
          <w:color w:val="1A1A1A"/>
          <w:sz w:val="17"/>
        </w:rPr>
        <w:t>using</w:t>
      </w:r>
      <w:r>
        <w:rPr>
          <w:color w:val="1A1A1A"/>
          <w:spacing w:val="-3"/>
          <w:sz w:val="17"/>
        </w:rPr>
        <w:t xml:space="preserve"> </w:t>
      </w:r>
      <w:r>
        <w:rPr>
          <w:color w:val="1A1A1A"/>
          <w:sz w:val="17"/>
        </w:rPr>
        <w:t>Power</w:t>
      </w:r>
      <w:r>
        <w:rPr>
          <w:color w:val="1A1A1A"/>
          <w:spacing w:val="-3"/>
          <w:sz w:val="17"/>
        </w:rPr>
        <w:t xml:space="preserve"> </w:t>
      </w:r>
      <w:r>
        <w:rPr>
          <w:color w:val="1A1A1A"/>
          <w:sz w:val="17"/>
        </w:rPr>
        <w:t>Apps</w:t>
      </w:r>
      <w:r>
        <w:rPr>
          <w:color w:val="1A1A1A"/>
          <w:spacing w:val="-3"/>
          <w:sz w:val="17"/>
        </w:rPr>
        <w:t xml:space="preserve"> </w:t>
      </w:r>
      <w:r>
        <w:rPr>
          <w:color w:val="1A1A1A"/>
          <w:sz w:val="17"/>
        </w:rPr>
        <w:t>(Canvas</w:t>
      </w:r>
      <w:r>
        <w:rPr>
          <w:color w:val="1A1A1A"/>
          <w:spacing w:val="-3"/>
          <w:sz w:val="17"/>
        </w:rPr>
        <w:t xml:space="preserve"> </w:t>
      </w:r>
      <w:r>
        <w:rPr>
          <w:color w:val="1A1A1A"/>
          <w:sz w:val="17"/>
        </w:rPr>
        <w:t>Apps)</w:t>
      </w:r>
      <w:r>
        <w:rPr>
          <w:color w:val="1A1A1A"/>
          <w:spacing w:val="-3"/>
          <w:sz w:val="17"/>
        </w:rPr>
        <w:t xml:space="preserve"> </w:t>
      </w:r>
      <w:r>
        <w:rPr>
          <w:color w:val="1A1A1A"/>
          <w:sz w:val="17"/>
        </w:rPr>
        <w:t>and</w:t>
      </w:r>
      <w:r>
        <w:rPr>
          <w:color w:val="1A1A1A"/>
          <w:spacing w:val="-3"/>
          <w:sz w:val="17"/>
        </w:rPr>
        <w:t xml:space="preserve"> </w:t>
      </w:r>
      <w:r>
        <w:rPr>
          <w:color w:val="1A1A1A"/>
          <w:sz w:val="17"/>
        </w:rPr>
        <w:t>Power</w:t>
      </w:r>
      <w:r>
        <w:rPr>
          <w:color w:val="1A1A1A"/>
          <w:spacing w:val="-3"/>
          <w:sz w:val="17"/>
        </w:rPr>
        <w:t xml:space="preserve"> </w:t>
      </w:r>
      <w:r>
        <w:rPr>
          <w:color w:val="1A1A1A"/>
          <w:sz w:val="17"/>
        </w:rPr>
        <w:t>Automate,</w:t>
      </w:r>
      <w:r>
        <w:rPr>
          <w:color w:val="1A1A1A"/>
          <w:spacing w:val="-3"/>
          <w:sz w:val="17"/>
        </w:rPr>
        <w:t xml:space="preserve"> </w:t>
      </w:r>
      <w:r>
        <w:rPr>
          <w:color w:val="1A1A1A"/>
          <w:sz w:val="17"/>
        </w:rPr>
        <w:t>cutting</w:t>
      </w:r>
      <w:r>
        <w:rPr>
          <w:color w:val="1A1A1A"/>
          <w:spacing w:val="-3"/>
          <w:sz w:val="17"/>
        </w:rPr>
        <w:t xml:space="preserve"> </w:t>
      </w:r>
      <w:r>
        <w:rPr>
          <w:color w:val="1A1A1A"/>
          <w:sz w:val="17"/>
        </w:rPr>
        <w:t>manual</w:t>
      </w:r>
      <w:r>
        <w:rPr>
          <w:color w:val="1A1A1A"/>
          <w:spacing w:val="-3"/>
          <w:sz w:val="17"/>
        </w:rPr>
        <w:t xml:space="preserve"> </w:t>
      </w:r>
      <w:r>
        <w:rPr>
          <w:color w:val="1A1A1A"/>
          <w:sz w:val="17"/>
        </w:rPr>
        <w:t>coordination</w:t>
      </w:r>
      <w:r>
        <w:rPr>
          <w:color w:val="1A1A1A"/>
          <w:spacing w:val="-3"/>
          <w:sz w:val="17"/>
        </w:rPr>
        <w:t xml:space="preserve"> </w:t>
      </w:r>
      <w:r>
        <w:rPr>
          <w:color w:val="1A1A1A"/>
          <w:sz w:val="17"/>
        </w:rPr>
        <w:t>time by ~45% across cross-functional teams.</w:t>
      </w:r>
    </w:p>
    <w:p w:rsidR="00C12F56" w:rsidRDefault="006570D9">
      <w:pPr>
        <w:pStyle w:val="ListParagraph1"/>
        <w:numPr>
          <w:ilvl w:val="0"/>
          <w:numId w:val="5"/>
        </w:numPr>
        <w:tabs>
          <w:tab w:val="left" w:pos="351"/>
          <w:tab w:val="left" w:pos="405"/>
        </w:tabs>
        <w:spacing w:line="295" w:lineRule="auto"/>
        <w:ind w:right="505" w:hanging="160"/>
        <w:rPr>
          <w:sz w:val="17"/>
        </w:rPr>
      </w:pPr>
      <w:r>
        <w:rPr>
          <w:color w:val="1A1A1A"/>
          <w:sz w:val="17"/>
        </w:rPr>
        <w:t>Configured</w:t>
      </w:r>
      <w:r>
        <w:rPr>
          <w:color w:val="1A1A1A"/>
          <w:spacing w:val="-3"/>
          <w:sz w:val="17"/>
        </w:rPr>
        <w:t xml:space="preserve"> </w:t>
      </w:r>
      <w:r>
        <w:rPr>
          <w:color w:val="1A1A1A"/>
          <w:sz w:val="17"/>
        </w:rPr>
        <w:t>scheduled</w:t>
      </w:r>
      <w:r>
        <w:rPr>
          <w:color w:val="1A1A1A"/>
          <w:spacing w:val="-3"/>
          <w:sz w:val="17"/>
        </w:rPr>
        <w:t xml:space="preserve"> </w:t>
      </w:r>
      <w:r>
        <w:rPr>
          <w:color w:val="1A1A1A"/>
          <w:sz w:val="17"/>
        </w:rPr>
        <w:t>dataset</w:t>
      </w:r>
      <w:r>
        <w:rPr>
          <w:color w:val="1A1A1A"/>
          <w:spacing w:val="-3"/>
          <w:sz w:val="17"/>
        </w:rPr>
        <w:t xml:space="preserve"> </w:t>
      </w:r>
      <w:r>
        <w:rPr>
          <w:color w:val="1A1A1A"/>
          <w:sz w:val="17"/>
        </w:rPr>
        <w:t>refresh</w:t>
      </w:r>
      <w:r>
        <w:rPr>
          <w:color w:val="1A1A1A"/>
          <w:spacing w:val="-3"/>
          <w:sz w:val="17"/>
        </w:rPr>
        <w:t xml:space="preserve"> </w:t>
      </w:r>
      <w:r>
        <w:rPr>
          <w:color w:val="1A1A1A"/>
          <w:sz w:val="17"/>
        </w:rPr>
        <w:t>and</w:t>
      </w:r>
      <w:r>
        <w:rPr>
          <w:color w:val="1A1A1A"/>
          <w:spacing w:val="-3"/>
          <w:sz w:val="17"/>
        </w:rPr>
        <w:t xml:space="preserve"> </w:t>
      </w:r>
      <w:r>
        <w:rPr>
          <w:color w:val="1A1A1A"/>
          <w:sz w:val="17"/>
        </w:rPr>
        <w:t>gateway</w:t>
      </w:r>
      <w:r>
        <w:rPr>
          <w:color w:val="1A1A1A"/>
          <w:spacing w:val="-3"/>
          <w:sz w:val="17"/>
        </w:rPr>
        <w:t xml:space="preserve"> </w:t>
      </w:r>
      <w:r>
        <w:rPr>
          <w:color w:val="1A1A1A"/>
          <w:sz w:val="17"/>
        </w:rPr>
        <w:t>connections</w:t>
      </w:r>
      <w:r>
        <w:rPr>
          <w:color w:val="1A1A1A"/>
          <w:spacing w:val="-3"/>
          <w:sz w:val="17"/>
        </w:rPr>
        <w:t xml:space="preserve"> </w:t>
      </w:r>
      <w:r>
        <w:rPr>
          <w:color w:val="1A1A1A"/>
          <w:sz w:val="17"/>
        </w:rPr>
        <w:t>in</w:t>
      </w:r>
      <w:r>
        <w:rPr>
          <w:color w:val="1A1A1A"/>
          <w:spacing w:val="-3"/>
          <w:sz w:val="17"/>
        </w:rPr>
        <w:t xml:space="preserve"> </w:t>
      </w:r>
      <w:r>
        <w:rPr>
          <w:color w:val="1A1A1A"/>
          <w:sz w:val="17"/>
        </w:rPr>
        <w:t>Power</w:t>
      </w:r>
      <w:r>
        <w:rPr>
          <w:color w:val="1A1A1A"/>
          <w:spacing w:val="-3"/>
          <w:sz w:val="17"/>
        </w:rPr>
        <w:t xml:space="preserve"> </w:t>
      </w:r>
      <w:r>
        <w:rPr>
          <w:color w:val="1A1A1A"/>
          <w:sz w:val="17"/>
        </w:rPr>
        <w:t>BI</w:t>
      </w:r>
      <w:r>
        <w:rPr>
          <w:color w:val="1A1A1A"/>
          <w:spacing w:val="-3"/>
          <w:sz w:val="17"/>
        </w:rPr>
        <w:t xml:space="preserve"> </w:t>
      </w:r>
      <w:r>
        <w:rPr>
          <w:color w:val="1A1A1A"/>
          <w:sz w:val="17"/>
        </w:rPr>
        <w:t>Service,</w:t>
      </w:r>
      <w:r>
        <w:rPr>
          <w:color w:val="1A1A1A"/>
          <w:spacing w:val="-3"/>
          <w:sz w:val="17"/>
        </w:rPr>
        <w:t xml:space="preserve"> </w:t>
      </w:r>
      <w:r>
        <w:rPr>
          <w:color w:val="1A1A1A"/>
          <w:sz w:val="17"/>
        </w:rPr>
        <w:t>providing</w:t>
      </w:r>
      <w:r>
        <w:rPr>
          <w:color w:val="1A1A1A"/>
          <w:spacing w:val="-3"/>
          <w:sz w:val="17"/>
        </w:rPr>
        <w:t xml:space="preserve"> </w:t>
      </w:r>
      <w:r>
        <w:rPr>
          <w:color w:val="1A1A1A"/>
          <w:sz w:val="17"/>
        </w:rPr>
        <w:t>stakeholders</w:t>
      </w:r>
      <w:r>
        <w:rPr>
          <w:color w:val="1A1A1A"/>
          <w:spacing w:val="-3"/>
          <w:sz w:val="17"/>
        </w:rPr>
        <w:t xml:space="preserve"> </w:t>
      </w:r>
      <w:r>
        <w:rPr>
          <w:color w:val="1A1A1A"/>
          <w:sz w:val="17"/>
        </w:rPr>
        <w:t>with</w:t>
      </w:r>
      <w:r>
        <w:rPr>
          <w:color w:val="1A1A1A"/>
          <w:spacing w:val="-3"/>
          <w:sz w:val="17"/>
        </w:rPr>
        <w:t xml:space="preserve"> </w:t>
      </w:r>
      <w:r>
        <w:rPr>
          <w:color w:val="1A1A1A"/>
          <w:sz w:val="17"/>
        </w:rPr>
        <w:t>always-current data without manual intervention.</w:t>
      </w:r>
    </w:p>
    <w:p w:rsidR="00C12F56" w:rsidRDefault="00C12F56">
      <w:pPr>
        <w:pStyle w:val="BodyText"/>
        <w:spacing w:before="3"/>
        <w:ind w:left="0" w:firstLine="0"/>
      </w:pPr>
    </w:p>
    <w:p w:rsidR="00C12F56" w:rsidRDefault="006570D9">
      <w:pPr>
        <w:tabs>
          <w:tab w:val="left" w:pos="8752"/>
        </w:tabs>
        <w:spacing w:before="1"/>
        <w:ind w:left="205"/>
        <w:rPr>
          <w:position w:val="2"/>
          <w:sz w:val="17"/>
        </w:rPr>
      </w:pPr>
      <w:r>
        <w:rPr>
          <w:rFonts w:ascii="Arial" w:hAnsi="Arial"/>
          <w:b/>
          <w:color w:val="1A2A49"/>
          <w:sz w:val="19"/>
        </w:rPr>
        <w:t xml:space="preserve">CIGNA Group — Employee Adherence </w:t>
      </w:r>
      <w:r>
        <w:rPr>
          <w:rFonts w:ascii="Arial" w:hAnsi="Arial"/>
          <w:b/>
          <w:color w:val="1A2A49"/>
          <w:spacing w:val="-2"/>
          <w:sz w:val="19"/>
        </w:rPr>
        <w:t>Dashboard</w:t>
      </w:r>
      <w:r>
        <w:rPr>
          <w:rFonts w:ascii="Arial" w:hAnsi="Arial"/>
          <w:b/>
          <w:color w:val="1A2A49"/>
          <w:sz w:val="19"/>
        </w:rPr>
        <w:tab/>
      </w:r>
      <w:r>
        <w:rPr>
          <w:color w:val="6B7C93"/>
          <w:position w:val="2"/>
          <w:sz w:val="17"/>
        </w:rPr>
        <w:t>Jul</w:t>
      </w:r>
      <w:r>
        <w:rPr>
          <w:color w:val="6B7C93"/>
          <w:spacing w:val="-2"/>
          <w:position w:val="2"/>
          <w:sz w:val="17"/>
        </w:rPr>
        <w:t xml:space="preserve"> </w:t>
      </w:r>
      <w:r>
        <w:rPr>
          <w:color w:val="6B7C93"/>
          <w:position w:val="2"/>
          <w:sz w:val="17"/>
        </w:rPr>
        <w:t xml:space="preserve">2019 – Jun </w:t>
      </w:r>
      <w:r>
        <w:rPr>
          <w:color w:val="6B7C93"/>
          <w:spacing w:val="-4"/>
          <w:position w:val="2"/>
          <w:sz w:val="17"/>
        </w:rPr>
        <w:t>2021</w:t>
      </w:r>
    </w:p>
    <w:p w:rsidR="00C12F56" w:rsidRDefault="006570D9">
      <w:pPr>
        <w:spacing w:before="80"/>
        <w:ind w:left="205"/>
        <w:rPr>
          <w:rFonts w:ascii="Arial" w:hAnsi="Arial"/>
          <w:i/>
          <w:sz w:val="17"/>
        </w:rPr>
      </w:pPr>
      <w:r>
        <w:rPr>
          <w:rFonts w:ascii="Arial" w:hAnsi="Arial"/>
          <w:i/>
          <w:color w:val="6B7C93"/>
          <w:sz w:val="17"/>
        </w:rPr>
        <w:t xml:space="preserve">Power BI Developer | Insurance | Tools: Power BI · Tableau · Snowflake · </w:t>
      </w:r>
      <w:r>
        <w:rPr>
          <w:rFonts w:ascii="Arial" w:hAnsi="Arial"/>
          <w:i/>
          <w:color w:val="6B7C93"/>
          <w:spacing w:val="-5"/>
          <w:sz w:val="17"/>
        </w:rPr>
        <w:t>DAX</w:t>
      </w:r>
    </w:p>
    <w:p w:rsidR="00C12F56" w:rsidRDefault="006570D9">
      <w:pPr>
        <w:pStyle w:val="ListParagraph1"/>
        <w:numPr>
          <w:ilvl w:val="0"/>
          <w:numId w:val="5"/>
        </w:numPr>
        <w:tabs>
          <w:tab w:val="left" w:pos="351"/>
          <w:tab w:val="left" w:pos="405"/>
        </w:tabs>
        <w:spacing w:before="84" w:line="295" w:lineRule="auto"/>
        <w:ind w:right="685" w:hanging="160"/>
        <w:rPr>
          <w:sz w:val="17"/>
        </w:rPr>
      </w:pPr>
      <w:r>
        <w:rPr>
          <w:color w:val="1A1A1A"/>
          <w:sz w:val="17"/>
        </w:rPr>
        <w:t>Built</w:t>
      </w:r>
      <w:r>
        <w:rPr>
          <w:color w:val="1A1A1A"/>
          <w:spacing w:val="-3"/>
          <w:sz w:val="17"/>
        </w:rPr>
        <w:t xml:space="preserve"> </w:t>
      </w:r>
      <w:r>
        <w:rPr>
          <w:color w:val="1A1A1A"/>
          <w:sz w:val="17"/>
        </w:rPr>
        <w:t>an</w:t>
      </w:r>
      <w:r>
        <w:rPr>
          <w:color w:val="1A1A1A"/>
          <w:spacing w:val="-3"/>
          <w:sz w:val="17"/>
        </w:rPr>
        <w:t xml:space="preserve"> </w:t>
      </w:r>
      <w:r>
        <w:rPr>
          <w:color w:val="1A1A1A"/>
          <w:sz w:val="17"/>
        </w:rPr>
        <w:t>enterprise-level</w:t>
      </w:r>
      <w:r>
        <w:rPr>
          <w:color w:val="1A1A1A"/>
          <w:spacing w:val="-3"/>
          <w:sz w:val="17"/>
        </w:rPr>
        <w:t xml:space="preserve"> </w:t>
      </w:r>
      <w:r>
        <w:rPr>
          <w:color w:val="1A1A1A"/>
          <w:sz w:val="17"/>
        </w:rPr>
        <w:t>Adherence</w:t>
      </w:r>
      <w:r>
        <w:rPr>
          <w:color w:val="1A1A1A"/>
          <w:spacing w:val="-3"/>
          <w:sz w:val="17"/>
        </w:rPr>
        <w:t xml:space="preserve"> </w:t>
      </w:r>
      <w:r>
        <w:rPr>
          <w:color w:val="1A1A1A"/>
          <w:sz w:val="17"/>
        </w:rPr>
        <w:t>Dashboard</w:t>
      </w:r>
      <w:r>
        <w:rPr>
          <w:color w:val="1A1A1A"/>
          <w:spacing w:val="-3"/>
          <w:sz w:val="17"/>
        </w:rPr>
        <w:t xml:space="preserve"> </w:t>
      </w:r>
      <w:r>
        <w:rPr>
          <w:color w:val="1A1A1A"/>
          <w:sz w:val="17"/>
        </w:rPr>
        <w:t>monitoring</w:t>
      </w:r>
      <w:r>
        <w:rPr>
          <w:color w:val="1A1A1A"/>
          <w:spacing w:val="-3"/>
          <w:sz w:val="17"/>
        </w:rPr>
        <w:t xml:space="preserve"> </w:t>
      </w:r>
      <w:r>
        <w:rPr>
          <w:color w:val="1A1A1A"/>
          <w:sz w:val="17"/>
        </w:rPr>
        <w:t>employee</w:t>
      </w:r>
      <w:r>
        <w:rPr>
          <w:color w:val="1A1A1A"/>
          <w:spacing w:val="-3"/>
          <w:sz w:val="17"/>
        </w:rPr>
        <w:t xml:space="preserve"> </w:t>
      </w:r>
      <w:r>
        <w:rPr>
          <w:color w:val="1A1A1A"/>
          <w:sz w:val="17"/>
        </w:rPr>
        <w:t>login-logout</w:t>
      </w:r>
      <w:r>
        <w:rPr>
          <w:color w:val="1A1A1A"/>
          <w:spacing w:val="-3"/>
          <w:sz w:val="17"/>
        </w:rPr>
        <w:t xml:space="preserve"> </w:t>
      </w:r>
      <w:r>
        <w:rPr>
          <w:color w:val="1A1A1A"/>
          <w:sz w:val="17"/>
        </w:rPr>
        <w:t>patterns,</w:t>
      </w:r>
      <w:r>
        <w:rPr>
          <w:color w:val="1A1A1A"/>
          <w:spacing w:val="-3"/>
          <w:sz w:val="17"/>
        </w:rPr>
        <w:t xml:space="preserve"> </w:t>
      </w:r>
      <w:r>
        <w:rPr>
          <w:color w:val="1A1A1A"/>
          <w:sz w:val="17"/>
        </w:rPr>
        <w:t>break</w:t>
      </w:r>
      <w:r>
        <w:rPr>
          <w:color w:val="1A1A1A"/>
          <w:spacing w:val="-3"/>
          <w:sz w:val="17"/>
        </w:rPr>
        <w:t xml:space="preserve"> </w:t>
      </w:r>
      <w:r>
        <w:rPr>
          <w:color w:val="1A1A1A"/>
          <w:sz w:val="17"/>
        </w:rPr>
        <w:t>compliance,</w:t>
      </w:r>
      <w:r>
        <w:rPr>
          <w:color w:val="1A1A1A"/>
          <w:spacing w:val="-3"/>
          <w:sz w:val="17"/>
        </w:rPr>
        <w:t xml:space="preserve"> </w:t>
      </w:r>
      <w:r>
        <w:rPr>
          <w:color w:val="1A1A1A"/>
          <w:sz w:val="17"/>
        </w:rPr>
        <w:t>and</w:t>
      </w:r>
      <w:r>
        <w:rPr>
          <w:color w:val="1A1A1A"/>
          <w:spacing w:val="-3"/>
          <w:sz w:val="17"/>
        </w:rPr>
        <w:t xml:space="preserve"> </w:t>
      </w:r>
      <w:r>
        <w:rPr>
          <w:color w:val="1A1A1A"/>
          <w:sz w:val="17"/>
        </w:rPr>
        <w:t>productivity benchmarks — enabling real-time adherence tracking for management.</w:t>
      </w:r>
    </w:p>
    <w:p w:rsidR="00C12F56" w:rsidRDefault="006570D9">
      <w:pPr>
        <w:pStyle w:val="ListParagraph1"/>
        <w:numPr>
          <w:ilvl w:val="0"/>
          <w:numId w:val="5"/>
        </w:numPr>
        <w:tabs>
          <w:tab w:val="left" w:pos="351"/>
          <w:tab w:val="left" w:pos="405"/>
        </w:tabs>
        <w:spacing w:before="40" w:line="295" w:lineRule="auto"/>
        <w:ind w:right="571" w:hanging="160"/>
        <w:rPr>
          <w:sz w:val="17"/>
        </w:rPr>
      </w:pPr>
      <w:r>
        <w:rPr>
          <w:color w:val="1A1A1A"/>
          <w:sz w:val="17"/>
        </w:rPr>
        <w:t>Developed</w:t>
      </w:r>
      <w:r>
        <w:rPr>
          <w:color w:val="1A1A1A"/>
          <w:spacing w:val="-3"/>
          <w:sz w:val="17"/>
        </w:rPr>
        <w:t xml:space="preserve"> </w:t>
      </w:r>
      <w:proofErr w:type="spellStart"/>
      <w:r>
        <w:rPr>
          <w:color w:val="1A1A1A"/>
          <w:sz w:val="17"/>
        </w:rPr>
        <w:t>parameterised</w:t>
      </w:r>
      <w:proofErr w:type="spellEnd"/>
      <w:r>
        <w:rPr>
          <w:color w:val="1A1A1A"/>
          <w:spacing w:val="-3"/>
          <w:sz w:val="17"/>
        </w:rPr>
        <w:t xml:space="preserve"> </w:t>
      </w:r>
      <w:r>
        <w:rPr>
          <w:color w:val="1A1A1A"/>
          <w:sz w:val="17"/>
        </w:rPr>
        <w:t>drill-through</w:t>
      </w:r>
      <w:r>
        <w:rPr>
          <w:color w:val="1A1A1A"/>
          <w:spacing w:val="-3"/>
          <w:sz w:val="17"/>
        </w:rPr>
        <w:t xml:space="preserve"> </w:t>
      </w:r>
      <w:r>
        <w:rPr>
          <w:color w:val="1A1A1A"/>
          <w:sz w:val="17"/>
        </w:rPr>
        <w:t>and</w:t>
      </w:r>
      <w:r>
        <w:rPr>
          <w:color w:val="1A1A1A"/>
          <w:spacing w:val="-3"/>
          <w:sz w:val="17"/>
        </w:rPr>
        <w:t xml:space="preserve"> </w:t>
      </w:r>
      <w:r>
        <w:rPr>
          <w:color w:val="1A1A1A"/>
          <w:sz w:val="17"/>
        </w:rPr>
        <w:t>drill-down</w:t>
      </w:r>
      <w:r>
        <w:rPr>
          <w:color w:val="1A1A1A"/>
          <w:spacing w:val="-3"/>
          <w:sz w:val="17"/>
        </w:rPr>
        <w:t xml:space="preserve"> </w:t>
      </w:r>
      <w:r>
        <w:rPr>
          <w:color w:val="1A1A1A"/>
          <w:sz w:val="17"/>
        </w:rPr>
        <w:t>reports</w:t>
      </w:r>
      <w:r>
        <w:rPr>
          <w:color w:val="1A1A1A"/>
          <w:spacing w:val="-3"/>
          <w:sz w:val="17"/>
        </w:rPr>
        <w:t xml:space="preserve"> </w:t>
      </w:r>
      <w:r>
        <w:rPr>
          <w:color w:val="1A1A1A"/>
          <w:sz w:val="17"/>
        </w:rPr>
        <w:t>allowing</w:t>
      </w:r>
      <w:r>
        <w:rPr>
          <w:color w:val="1A1A1A"/>
          <w:spacing w:val="-3"/>
          <w:sz w:val="17"/>
        </w:rPr>
        <w:t xml:space="preserve"> </w:t>
      </w:r>
      <w:r>
        <w:rPr>
          <w:color w:val="1A1A1A"/>
          <w:sz w:val="17"/>
        </w:rPr>
        <w:t>managers</w:t>
      </w:r>
      <w:r>
        <w:rPr>
          <w:color w:val="1A1A1A"/>
          <w:spacing w:val="-3"/>
          <w:sz w:val="17"/>
        </w:rPr>
        <w:t xml:space="preserve"> </w:t>
      </w:r>
      <w:r>
        <w:rPr>
          <w:color w:val="1A1A1A"/>
          <w:sz w:val="17"/>
        </w:rPr>
        <w:t>to</w:t>
      </w:r>
      <w:r>
        <w:rPr>
          <w:color w:val="1A1A1A"/>
          <w:spacing w:val="-3"/>
          <w:sz w:val="17"/>
        </w:rPr>
        <w:t xml:space="preserve"> </w:t>
      </w:r>
      <w:r>
        <w:rPr>
          <w:color w:val="1A1A1A"/>
          <w:sz w:val="17"/>
        </w:rPr>
        <w:t>investigate</w:t>
      </w:r>
      <w:r>
        <w:rPr>
          <w:color w:val="1A1A1A"/>
          <w:spacing w:val="-3"/>
          <w:sz w:val="17"/>
        </w:rPr>
        <w:t xml:space="preserve"> </w:t>
      </w:r>
      <w:r>
        <w:rPr>
          <w:color w:val="1A1A1A"/>
          <w:sz w:val="17"/>
        </w:rPr>
        <w:t>individual</w:t>
      </w:r>
      <w:r>
        <w:rPr>
          <w:color w:val="1A1A1A"/>
          <w:spacing w:val="-3"/>
          <w:sz w:val="17"/>
        </w:rPr>
        <w:t xml:space="preserve"> </w:t>
      </w:r>
      <w:r>
        <w:rPr>
          <w:color w:val="1A1A1A"/>
          <w:sz w:val="17"/>
        </w:rPr>
        <w:t>adherence</w:t>
      </w:r>
      <w:r>
        <w:rPr>
          <w:color w:val="1A1A1A"/>
          <w:spacing w:val="-3"/>
          <w:sz w:val="17"/>
        </w:rPr>
        <w:t xml:space="preserve"> </w:t>
      </w:r>
      <w:r>
        <w:rPr>
          <w:color w:val="1A1A1A"/>
          <w:sz w:val="17"/>
        </w:rPr>
        <w:t>anomalies, significantly reducing manual HR audit time.</w:t>
      </w:r>
    </w:p>
    <w:p w:rsidR="00C12F56" w:rsidRDefault="006570D9">
      <w:pPr>
        <w:pStyle w:val="ListParagraph1"/>
        <w:numPr>
          <w:ilvl w:val="0"/>
          <w:numId w:val="5"/>
        </w:numPr>
        <w:tabs>
          <w:tab w:val="left" w:pos="351"/>
          <w:tab w:val="left" w:pos="405"/>
        </w:tabs>
        <w:spacing w:line="295" w:lineRule="auto"/>
        <w:ind w:right="893" w:hanging="160"/>
        <w:rPr>
          <w:sz w:val="17"/>
        </w:rPr>
      </w:pPr>
      <w:r>
        <w:rPr>
          <w:color w:val="1A1A1A"/>
          <w:sz w:val="17"/>
        </w:rPr>
        <w:t>Creat</w:t>
      </w:r>
      <w:r>
        <w:rPr>
          <w:color w:val="1A1A1A"/>
          <w:sz w:val="17"/>
        </w:rPr>
        <w:t>ed</w:t>
      </w:r>
      <w:r>
        <w:rPr>
          <w:color w:val="1A1A1A"/>
          <w:spacing w:val="-2"/>
          <w:sz w:val="17"/>
        </w:rPr>
        <w:t xml:space="preserve"> </w:t>
      </w:r>
      <w:r>
        <w:rPr>
          <w:color w:val="1A1A1A"/>
          <w:sz w:val="17"/>
        </w:rPr>
        <w:t>Scorecards,</w:t>
      </w:r>
      <w:r>
        <w:rPr>
          <w:color w:val="1A1A1A"/>
          <w:spacing w:val="-2"/>
          <w:sz w:val="17"/>
        </w:rPr>
        <w:t xml:space="preserve"> </w:t>
      </w:r>
      <w:r>
        <w:rPr>
          <w:color w:val="1A1A1A"/>
          <w:sz w:val="17"/>
        </w:rPr>
        <w:t>Bookmarks,</w:t>
      </w:r>
      <w:r>
        <w:rPr>
          <w:color w:val="1A1A1A"/>
          <w:spacing w:val="-2"/>
          <w:sz w:val="17"/>
        </w:rPr>
        <w:t xml:space="preserve"> </w:t>
      </w:r>
      <w:r>
        <w:rPr>
          <w:color w:val="1A1A1A"/>
          <w:sz w:val="17"/>
        </w:rPr>
        <w:t>and</w:t>
      </w:r>
      <w:r>
        <w:rPr>
          <w:color w:val="1A1A1A"/>
          <w:spacing w:val="-2"/>
          <w:sz w:val="17"/>
        </w:rPr>
        <w:t xml:space="preserve"> </w:t>
      </w:r>
      <w:r>
        <w:rPr>
          <w:color w:val="1A1A1A"/>
          <w:sz w:val="17"/>
        </w:rPr>
        <w:t>QR</w:t>
      </w:r>
      <w:r>
        <w:rPr>
          <w:color w:val="1A1A1A"/>
          <w:spacing w:val="-2"/>
          <w:sz w:val="17"/>
        </w:rPr>
        <w:t xml:space="preserve"> </w:t>
      </w:r>
      <w:r>
        <w:rPr>
          <w:color w:val="1A1A1A"/>
          <w:sz w:val="17"/>
        </w:rPr>
        <w:t>Codes</w:t>
      </w:r>
      <w:r>
        <w:rPr>
          <w:color w:val="1A1A1A"/>
          <w:spacing w:val="-2"/>
          <w:sz w:val="17"/>
        </w:rPr>
        <w:t xml:space="preserve"> </w:t>
      </w:r>
      <w:r>
        <w:rPr>
          <w:color w:val="1A1A1A"/>
          <w:sz w:val="17"/>
        </w:rPr>
        <w:t>for</w:t>
      </w:r>
      <w:r>
        <w:rPr>
          <w:color w:val="1A1A1A"/>
          <w:spacing w:val="-2"/>
          <w:sz w:val="17"/>
        </w:rPr>
        <w:t xml:space="preserve"> </w:t>
      </w:r>
      <w:r>
        <w:rPr>
          <w:color w:val="1A1A1A"/>
          <w:sz w:val="17"/>
        </w:rPr>
        <w:t>reports;</w:t>
      </w:r>
      <w:r>
        <w:rPr>
          <w:color w:val="1A1A1A"/>
          <w:spacing w:val="-2"/>
          <w:sz w:val="17"/>
        </w:rPr>
        <w:t xml:space="preserve"> </w:t>
      </w:r>
      <w:r>
        <w:rPr>
          <w:color w:val="1A1A1A"/>
          <w:sz w:val="17"/>
        </w:rPr>
        <w:t>published</w:t>
      </w:r>
      <w:r>
        <w:rPr>
          <w:color w:val="1A1A1A"/>
          <w:spacing w:val="-2"/>
          <w:sz w:val="17"/>
        </w:rPr>
        <w:t xml:space="preserve"> </w:t>
      </w:r>
      <w:r>
        <w:rPr>
          <w:color w:val="1A1A1A"/>
          <w:sz w:val="17"/>
        </w:rPr>
        <w:t>to</w:t>
      </w:r>
      <w:r>
        <w:rPr>
          <w:color w:val="1A1A1A"/>
          <w:spacing w:val="-2"/>
          <w:sz w:val="17"/>
        </w:rPr>
        <w:t xml:space="preserve"> </w:t>
      </w:r>
      <w:r>
        <w:rPr>
          <w:color w:val="1A1A1A"/>
          <w:sz w:val="17"/>
        </w:rPr>
        <w:t>Power</w:t>
      </w:r>
      <w:r>
        <w:rPr>
          <w:color w:val="1A1A1A"/>
          <w:spacing w:val="-2"/>
          <w:sz w:val="17"/>
        </w:rPr>
        <w:t xml:space="preserve"> </w:t>
      </w:r>
      <w:r>
        <w:rPr>
          <w:color w:val="1A1A1A"/>
          <w:sz w:val="17"/>
        </w:rPr>
        <w:t>BI</w:t>
      </w:r>
      <w:r>
        <w:rPr>
          <w:color w:val="1A1A1A"/>
          <w:spacing w:val="-2"/>
          <w:sz w:val="17"/>
        </w:rPr>
        <w:t xml:space="preserve"> </w:t>
      </w:r>
      <w:r>
        <w:rPr>
          <w:color w:val="1A1A1A"/>
          <w:sz w:val="17"/>
        </w:rPr>
        <w:t>Service</w:t>
      </w:r>
      <w:r>
        <w:rPr>
          <w:color w:val="1A1A1A"/>
          <w:spacing w:val="-2"/>
          <w:sz w:val="17"/>
        </w:rPr>
        <w:t xml:space="preserve"> </w:t>
      </w:r>
      <w:r>
        <w:rPr>
          <w:color w:val="1A1A1A"/>
          <w:sz w:val="17"/>
        </w:rPr>
        <w:t>with</w:t>
      </w:r>
      <w:r>
        <w:rPr>
          <w:color w:val="1A1A1A"/>
          <w:spacing w:val="-2"/>
          <w:sz w:val="17"/>
        </w:rPr>
        <w:t xml:space="preserve"> </w:t>
      </w:r>
      <w:r>
        <w:rPr>
          <w:color w:val="1A1A1A"/>
          <w:sz w:val="17"/>
        </w:rPr>
        <w:t>gateway</w:t>
      </w:r>
      <w:r>
        <w:rPr>
          <w:color w:val="1A1A1A"/>
          <w:spacing w:val="-2"/>
          <w:sz w:val="17"/>
        </w:rPr>
        <w:t xml:space="preserve"> </w:t>
      </w:r>
      <w:r>
        <w:rPr>
          <w:color w:val="1A1A1A"/>
          <w:sz w:val="17"/>
        </w:rPr>
        <w:t>configuration</w:t>
      </w:r>
      <w:r>
        <w:rPr>
          <w:color w:val="1A1A1A"/>
          <w:spacing w:val="-2"/>
          <w:sz w:val="17"/>
        </w:rPr>
        <w:t xml:space="preserve"> </w:t>
      </w:r>
      <w:r>
        <w:rPr>
          <w:color w:val="1A1A1A"/>
          <w:sz w:val="17"/>
        </w:rPr>
        <w:t>and scheduled refresh.</w:t>
      </w:r>
    </w:p>
    <w:p w:rsidR="00C12F56" w:rsidRDefault="006570D9">
      <w:pPr>
        <w:pStyle w:val="ListParagraph1"/>
        <w:numPr>
          <w:ilvl w:val="0"/>
          <w:numId w:val="5"/>
        </w:numPr>
        <w:tabs>
          <w:tab w:val="left" w:pos="351"/>
        </w:tabs>
        <w:ind w:left="350" w:hanging="106"/>
        <w:rPr>
          <w:sz w:val="17"/>
        </w:rPr>
      </w:pPr>
      <w:r>
        <w:rPr>
          <w:color w:val="1A1A1A"/>
          <w:sz w:val="17"/>
        </w:rPr>
        <w:t xml:space="preserve">Provided access control for new report users and workspace governance based on BMC tickets and business </w:t>
      </w:r>
      <w:r>
        <w:rPr>
          <w:color w:val="1A1A1A"/>
          <w:spacing w:val="-2"/>
          <w:sz w:val="17"/>
        </w:rPr>
        <w:t>requirements.</w:t>
      </w:r>
    </w:p>
    <w:p w:rsidR="00C12F56" w:rsidRDefault="006570D9">
      <w:pPr>
        <w:pStyle w:val="ListParagraph1"/>
        <w:numPr>
          <w:ilvl w:val="0"/>
          <w:numId w:val="5"/>
        </w:numPr>
        <w:tabs>
          <w:tab w:val="left" w:pos="351"/>
          <w:tab w:val="left" w:pos="405"/>
        </w:tabs>
        <w:spacing w:before="84" w:line="295" w:lineRule="auto"/>
        <w:ind w:right="231" w:hanging="160"/>
        <w:rPr>
          <w:sz w:val="17"/>
        </w:rPr>
      </w:pPr>
      <w:r>
        <w:rPr>
          <w:color w:val="1A1A1A"/>
          <w:sz w:val="17"/>
        </w:rPr>
        <w:t>Managed</w:t>
      </w:r>
      <w:r>
        <w:rPr>
          <w:color w:val="1A1A1A"/>
          <w:spacing w:val="-2"/>
          <w:sz w:val="17"/>
        </w:rPr>
        <w:t xml:space="preserve"> </w:t>
      </w:r>
      <w:r>
        <w:rPr>
          <w:color w:val="1A1A1A"/>
          <w:sz w:val="17"/>
        </w:rPr>
        <w:t>L2/L3</w:t>
      </w:r>
      <w:r>
        <w:rPr>
          <w:color w:val="1A1A1A"/>
          <w:spacing w:val="-2"/>
          <w:sz w:val="17"/>
        </w:rPr>
        <w:t xml:space="preserve"> </w:t>
      </w:r>
      <w:r>
        <w:rPr>
          <w:color w:val="1A1A1A"/>
          <w:sz w:val="17"/>
        </w:rPr>
        <w:t>production</w:t>
      </w:r>
      <w:r>
        <w:rPr>
          <w:color w:val="1A1A1A"/>
          <w:spacing w:val="-2"/>
          <w:sz w:val="17"/>
        </w:rPr>
        <w:t xml:space="preserve"> </w:t>
      </w:r>
      <w:r>
        <w:rPr>
          <w:color w:val="1A1A1A"/>
          <w:sz w:val="17"/>
        </w:rPr>
        <w:t>support</w:t>
      </w:r>
      <w:r>
        <w:rPr>
          <w:color w:val="1A1A1A"/>
          <w:spacing w:val="-2"/>
          <w:sz w:val="17"/>
        </w:rPr>
        <w:t xml:space="preserve"> </w:t>
      </w:r>
      <w:r>
        <w:rPr>
          <w:color w:val="1A1A1A"/>
          <w:sz w:val="17"/>
        </w:rPr>
        <w:t>—</w:t>
      </w:r>
      <w:r>
        <w:rPr>
          <w:color w:val="1A1A1A"/>
          <w:spacing w:val="-2"/>
          <w:sz w:val="17"/>
        </w:rPr>
        <w:t xml:space="preserve"> </w:t>
      </w:r>
      <w:r>
        <w:rPr>
          <w:color w:val="1A1A1A"/>
          <w:sz w:val="17"/>
        </w:rPr>
        <w:t>triaged</w:t>
      </w:r>
      <w:r>
        <w:rPr>
          <w:color w:val="1A1A1A"/>
          <w:spacing w:val="-2"/>
          <w:sz w:val="17"/>
        </w:rPr>
        <w:t xml:space="preserve"> </w:t>
      </w:r>
      <w:r>
        <w:rPr>
          <w:color w:val="1A1A1A"/>
          <w:sz w:val="17"/>
        </w:rPr>
        <w:t>RNA</w:t>
      </w:r>
      <w:r>
        <w:rPr>
          <w:color w:val="1A1A1A"/>
          <w:spacing w:val="-2"/>
          <w:sz w:val="17"/>
        </w:rPr>
        <w:t xml:space="preserve"> </w:t>
      </w:r>
      <w:r>
        <w:rPr>
          <w:color w:val="1A1A1A"/>
          <w:sz w:val="17"/>
        </w:rPr>
        <w:t>tickets</w:t>
      </w:r>
      <w:r>
        <w:rPr>
          <w:color w:val="1A1A1A"/>
          <w:spacing w:val="-2"/>
          <w:sz w:val="17"/>
        </w:rPr>
        <w:t xml:space="preserve"> </w:t>
      </w:r>
      <w:r>
        <w:rPr>
          <w:color w:val="1A1A1A"/>
          <w:sz w:val="17"/>
        </w:rPr>
        <w:t>in</w:t>
      </w:r>
      <w:r>
        <w:rPr>
          <w:color w:val="1A1A1A"/>
          <w:spacing w:val="-2"/>
          <w:sz w:val="17"/>
        </w:rPr>
        <w:t xml:space="preserve"> </w:t>
      </w:r>
      <w:r>
        <w:rPr>
          <w:color w:val="1A1A1A"/>
          <w:sz w:val="17"/>
        </w:rPr>
        <w:t>coordination</w:t>
      </w:r>
      <w:r>
        <w:rPr>
          <w:color w:val="1A1A1A"/>
          <w:spacing w:val="-2"/>
          <w:sz w:val="17"/>
        </w:rPr>
        <w:t xml:space="preserve"> </w:t>
      </w:r>
      <w:r>
        <w:rPr>
          <w:color w:val="1A1A1A"/>
          <w:sz w:val="17"/>
        </w:rPr>
        <w:t>with</w:t>
      </w:r>
      <w:r>
        <w:rPr>
          <w:color w:val="1A1A1A"/>
          <w:spacing w:val="-2"/>
          <w:sz w:val="17"/>
        </w:rPr>
        <w:t xml:space="preserve"> </w:t>
      </w:r>
      <w:r>
        <w:rPr>
          <w:color w:val="1A1A1A"/>
          <w:sz w:val="17"/>
        </w:rPr>
        <w:t>Snowflake</w:t>
      </w:r>
      <w:r>
        <w:rPr>
          <w:color w:val="1A1A1A"/>
          <w:spacing w:val="-2"/>
          <w:sz w:val="17"/>
        </w:rPr>
        <w:t xml:space="preserve"> </w:t>
      </w:r>
      <w:r>
        <w:rPr>
          <w:color w:val="1A1A1A"/>
          <w:sz w:val="17"/>
        </w:rPr>
        <w:t>and</w:t>
      </w:r>
      <w:r>
        <w:rPr>
          <w:color w:val="1A1A1A"/>
          <w:spacing w:val="-2"/>
          <w:sz w:val="17"/>
        </w:rPr>
        <w:t xml:space="preserve"> </w:t>
      </w:r>
      <w:r>
        <w:rPr>
          <w:color w:val="1A1A1A"/>
          <w:sz w:val="17"/>
        </w:rPr>
        <w:t>infrastructure</w:t>
      </w:r>
      <w:r>
        <w:rPr>
          <w:color w:val="1A1A1A"/>
          <w:spacing w:val="-2"/>
          <w:sz w:val="17"/>
        </w:rPr>
        <w:t xml:space="preserve"> </w:t>
      </w:r>
      <w:r>
        <w:rPr>
          <w:color w:val="1A1A1A"/>
          <w:sz w:val="17"/>
        </w:rPr>
        <w:t>teams,</w:t>
      </w:r>
      <w:r>
        <w:rPr>
          <w:color w:val="1A1A1A"/>
          <w:spacing w:val="-2"/>
          <w:sz w:val="17"/>
        </w:rPr>
        <w:t xml:space="preserve"> </w:t>
      </w:r>
      <w:r>
        <w:rPr>
          <w:color w:val="1A1A1A"/>
          <w:sz w:val="17"/>
        </w:rPr>
        <w:t>maintaining</w:t>
      </w:r>
      <w:r>
        <w:rPr>
          <w:color w:val="1A1A1A"/>
          <w:spacing w:val="-2"/>
          <w:sz w:val="17"/>
        </w:rPr>
        <w:t xml:space="preserve"> </w:t>
      </w:r>
      <w:r>
        <w:rPr>
          <w:color w:val="1A1A1A"/>
          <w:sz w:val="17"/>
        </w:rPr>
        <w:t xml:space="preserve">SLA </w:t>
      </w:r>
      <w:r>
        <w:rPr>
          <w:color w:val="1A1A1A"/>
          <w:spacing w:val="-2"/>
          <w:sz w:val="17"/>
        </w:rPr>
        <w:t>compliance.</w:t>
      </w:r>
    </w:p>
    <w:p w:rsidR="00C12F56" w:rsidRDefault="00C12F56">
      <w:pPr>
        <w:pStyle w:val="BodyText"/>
        <w:spacing w:before="64"/>
        <w:ind w:left="0" w:firstLine="0"/>
      </w:pPr>
    </w:p>
    <w:p w:rsidR="00C12F56" w:rsidRDefault="006570D9">
      <w:pPr>
        <w:spacing w:before="1"/>
        <w:ind w:left="205"/>
        <w:rPr>
          <w:rFonts w:ascii="Arial" w:hAnsi="Arial"/>
          <w:b/>
          <w:sz w:val="18"/>
        </w:rPr>
      </w:pPr>
      <w:r>
        <w:rPr>
          <w:rFonts w:ascii="Arial" w:hAnsi="Arial"/>
          <w:b/>
          <w:noProof/>
          <w:sz w:val="18"/>
          <w:lang w:val="en-IN" w:eastAsia="en-IN"/>
        </w:rPr>
        <mc:AlternateContent>
          <mc:Choice Requires="wps">
            <w:drawing>
              <wp:anchor distT="0" distB="0" distL="0" distR="0" simplePos="0" relativeHeight="251666432" behindDoc="1" locked="0" layoutInCell="1" allowOverlap="1">
                <wp:simplePos x="0" y="0"/>
                <wp:positionH relativeFrom="page">
                  <wp:posOffset>580200</wp:posOffset>
                </wp:positionH>
                <wp:positionV relativeFrom="paragraph">
                  <wp:posOffset>166152</wp:posOffset>
                </wp:positionV>
                <wp:extent cx="6400165" cy="1269"/>
                <wp:effectExtent l="0" t="0" r="0" b="0"/>
                <wp:wrapTopAndBottom/>
                <wp:docPr id="11" name="曲线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165" cy="1269"/>
                        </a:xfrm>
                        <a:custGeom>
                          <a:avLst/>
                          <a:gdLst>
                            <a:gd name="T1" fmla="*/ 0 w 21600"/>
                            <a:gd name="T2" fmla="*/ 0 h 21600"/>
                            <a:gd name="T3" fmla="*/ 21600 w 21600"/>
                            <a:gd name="T4" fmla="*/ 21594 h 21600"/>
                          </a:gdLst>
                          <a:ahLst/>
                          <a:cxnLst/>
                          <a:rect l="T1" t="T2" r="T3" b="T4"/>
                          <a:pathLst>
                            <a:path w="21600" h="21600">
                              <a:moveTo>
                                <a:pt x="0" y="0"/>
                              </a:moveTo>
                              <a:lnTo>
                                <a:pt x="21600" y="0"/>
                              </a:lnTo>
                            </a:path>
                          </a:pathLst>
                        </a:custGeom>
                        <a:noFill/>
                        <a:ln w="7620">
                          <a:solidFill>
                            <a:srgbClr val="CFDBE8"/>
                          </a:solidFill>
                          <a:round/>
                        </a:ln>
                      </wps:spPr>
                      <wps:bodyPr vert="horz" wrap="square" anchor="t" anchorCtr="0"/>
                    </wps:wsp>
                  </a:graphicData>
                </a:graphic>
              </wp:anchor>
            </w:drawing>
          </mc:Choice>
          <mc:Fallback>
            <w:pict>
              <v:shape w14:anchorId="6814767B" id="曲线 11" o:spid="_x0000_s1026" style="position:absolute;margin-left:45.7pt;margin-top:13.1pt;width:503.9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" path="m,l21600,e" filled="f" strokecolor="#cfdbe8" strokeweight=".6pt">
                <v:path arrowok="t" textboxrect="0,0,21600,21600"/>
                <w10:wrap type="topAndBottom" anchorx="page"/>
              </v:shape>
            </w:pict>
          </mc:Fallback>
        </mc:AlternateContent>
      </w:r>
      <w:r>
        <w:rPr>
          <w:rFonts w:ascii="Arial" w:hAnsi="Arial"/>
          <w:b/>
          <w:color w:val="2D6DA3"/>
          <w:sz w:val="18"/>
        </w:rPr>
        <w:t xml:space="preserve">EDUCATION &amp; </w:t>
      </w:r>
      <w:r>
        <w:rPr>
          <w:rFonts w:ascii="Arial" w:hAnsi="Arial"/>
          <w:b/>
          <w:color w:val="2D6DA3"/>
          <w:spacing w:val="-2"/>
          <w:sz w:val="18"/>
        </w:rPr>
        <w:t>CERTIFICATION</w:t>
      </w:r>
    </w:p>
    <w:p w:rsidR="00C12F56" w:rsidRDefault="00C12F56">
      <w:pPr>
        <w:pStyle w:val="BodyText"/>
        <w:spacing w:before="1"/>
        <w:ind w:left="0" w:firstLine="0"/>
        <w:rPr>
          <w:rFonts w:ascii="Arial" w:hAnsi="Arial"/>
          <w:b/>
          <w:sz w:val="6"/>
        </w:rPr>
      </w:pPr>
    </w:p>
    <w:p w:rsidR="00C12F56" w:rsidRDefault="00C12F56">
      <w:pPr>
        <w:pStyle w:val="BodyText"/>
        <w:rPr>
          <w:rFonts w:ascii="Arial" w:hAnsi="Arial"/>
          <w:b/>
          <w:sz w:val="6"/>
        </w:rPr>
        <w:sectPr w:rsidR="00C12F56">
          <w:pgSz w:w="11910" w:h="16840"/>
          <w:pgMar w:top="780" w:right="708" w:bottom="280" w:left="708" w:header="0" w:footer="0" w:gutter="0"/>
          <w:cols w:space="708"/>
          <w:docGrid w:linePitch="312"/>
        </w:sectPr>
      </w:pPr>
    </w:p>
    <w:p w:rsidR="00C12F56" w:rsidRDefault="00C12F56">
      <w:pPr>
        <w:pStyle w:val="BodyText"/>
        <w:spacing w:before="108"/>
        <w:ind w:left="0" w:firstLine="0"/>
        <w:rPr>
          <w:rFonts w:ascii="Arial" w:hAnsi="Arial"/>
          <w:b/>
        </w:rPr>
      </w:pPr>
    </w:p>
    <w:p w:rsidR="00C12F56" w:rsidRDefault="006570D9">
      <w:pPr>
        <w:pStyle w:val="ListParagraph1"/>
        <w:numPr>
          <w:ilvl w:val="0"/>
          <w:numId w:val="6"/>
        </w:numPr>
        <w:tabs>
          <w:tab w:val="left" w:pos="421"/>
        </w:tabs>
        <w:spacing w:before="0"/>
        <w:ind w:left="420" w:hanging="216"/>
        <w:rPr>
          <w:sz w:val="17"/>
        </w:rPr>
      </w:pPr>
      <w:proofErr w:type="spellStart"/>
      <w:r>
        <w:rPr>
          <w:color w:val="1A1A1A"/>
          <w:sz w:val="17"/>
        </w:rPr>
        <w:t>B.Tech</w:t>
      </w:r>
      <w:proofErr w:type="spellEnd"/>
      <w:r>
        <w:rPr>
          <w:color w:val="1A1A1A"/>
          <w:sz w:val="17"/>
        </w:rPr>
        <w:t xml:space="preserve"> | Presidency University, Bengaluru | </w:t>
      </w:r>
      <w:r>
        <w:rPr>
          <w:color w:val="1A1A1A"/>
          <w:spacing w:val="-4"/>
          <w:sz w:val="17"/>
        </w:rPr>
        <w:t>2021</w:t>
      </w:r>
    </w:p>
    <w:p w:rsidR="00C12F56" w:rsidRDefault="006570D9">
      <w:pPr>
        <w:pStyle w:val="ListParagraph1"/>
        <w:numPr>
          <w:ilvl w:val="0"/>
          <w:numId w:val="6"/>
        </w:numPr>
        <w:tabs>
          <w:tab w:val="left" w:pos="444"/>
        </w:tabs>
        <w:spacing w:before="64" w:line="276" w:lineRule="auto"/>
        <w:ind w:right="162" w:firstLine="0"/>
        <w:rPr>
          <w:sz w:val="17"/>
        </w:rPr>
      </w:pPr>
      <w:r>
        <w:br w:type="column"/>
      </w:r>
      <w:r>
        <w:rPr>
          <w:color w:val="1A1A1A"/>
          <w:sz w:val="17"/>
        </w:rPr>
        <w:t>Microsoft Cert</w:t>
      </w:r>
      <w:r>
        <w:rPr>
          <w:color w:val="1A1A1A"/>
          <w:sz w:val="17"/>
        </w:rPr>
        <w:t xml:space="preserve">ified: Power BI Data Analyst Associate (PL-300) | </w:t>
      </w:r>
      <w:r>
        <w:rPr>
          <w:color w:val="1A1A1A"/>
          <w:spacing w:val="-4"/>
          <w:sz w:val="17"/>
        </w:rPr>
        <w:t>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left:0;text-align:left;margin-left:0;margin-top:0;width:1pt;height:1pt;z-index:251667456;mso-position-horizontal-relative:text;mso-position-vertical-relative:text">
            <v:imagedata r:id="rId6"/>
          </v:shape>
        </w:pict>
      </w:r>
    </w:p>
    <w:sectPr w:rsidR="00C12F56">
      <w:type w:val="continuous"/>
      <w:pgSz w:w="11910" w:h="16840"/>
      <w:pgMar w:top="780" w:right="708" w:bottom="280" w:left="708" w:header="0" w:footer="0" w:gutter="0"/>
      <w:cols w:num="2" w:space="791" w:equalWidth="0">
        <w:col w:w="4161" w:space="791"/>
        <w:col w:w="5542"/>
      </w:cols>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Luxi Sans">
    <w:altName w:val="Droid Sans"/>
    <w:charset w:val="00"/>
    <w:family w:val="auto"/>
    <w:pitch w:val="variable"/>
  </w:font>
  <w:font w:name="Evermore Ming">
    <w:altName w:val="Droid Sans"/>
    <w:charset w:val="00"/>
    <w:family w:val="auto"/>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multiLevelType w:val="hybridMultilevel"/>
    <w:tmpl w:val="00000000"/>
    <w:lvl w:ilvl="0" w:tplc="53463FDC">
      <w:numFmt w:val="bullet"/>
      <w:lvlText w:val="■"/>
      <w:lvlJc w:val="left"/>
      <w:pPr>
        <w:tabs>
          <w:tab w:val="num" w:pos="0"/>
        </w:tabs>
        <w:ind w:left="205" w:hanging="218"/>
      </w:pPr>
      <w:rPr>
        <w:rFonts w:ascii="MS Gothic" w:eastAsia="MS Gothic" w:hAnsi="MS Gothic" w:cs="MS Gothic" w:hint="default"/>
        <w:b w:val="0"/>
        <w:bCs w:val="0"/>
        <w:i w:val="0"/>
        <w:iCs w:val="0"/>
        <w:color w:val="1A1A1A"/>
        <w:spacing w:val="0"/>
        <w:w w:val="100"/>
        <w:sz w:val="17"/>
        <w:szCs w:val="17"/>
      </w:rPr>
    </w:lvl>
    <w:lvl w:ilvl="1" w:tplc="4D7AA4F6">
      <w:numFmt w:val="bullet"/>
      <w:lvlText w:val="•"/>
      <w:lvlJc w:val="left"/>
      <w:pPr>
        <w:tabs>
          <w:tab w:val="num" w:pos="0"/>
        </w:tabs>
        <w:ind w:left="596" w:hanging="218"/>
      </w:pPr>
      <w:rPr>
        <w:rFonts w:hint="default"/>
      </w:rPr>
    </w:lvl>
    <w:lvl w:ilvl="2" w:tplc="F13C2A84">
      <w:numFmt w:val="bullet"/>
      <w:lvlText w:val="•"/>
      <w:lvlJc w:val="left"/>
      <w:pPr>
        <w:tabs>
          <w:tab w:val="num" w:pos="0"/>
        </w:tabs>
        <w:ind w:left="992" w:hanging="218"/>
      </w:pPr>
      <w:rPr>
        <w:rFonts w:hint="default"/>
      </w:rPr>
    </w:lvl>
    <w:lvl w:ilvl="3" w:tplc="5452249E">
      <w:numFmt w:val="bullet"/>
      <w:lvlText w:val="•"/>
      <w:lvlJc w:val="left"/>
      <w:pPr>
        <w:tabs>
          <w:tab w:val="num" w:pos="0"/>
        </w:tabs>
        <w:ind w:left="1388" w:hanging="218"/>
      </w:pPr>
      <w:rPr>
        <w:rFonts w:hint="default"/>
      </w:rPr>
    </w:lvl>
    <w:lvl w:ilvl="4" w:tplc="029C674A">
      <w:numFmt w:val="bullet"/>
      <w:lvlText w:val="•"/>
      <w:lvlJc w:val="left"/>
      <w:pPr>
        <w:tabs>
          <w:tab w:val="num" w:pos="0"/>
        </w:tabs>
        <w:ind w:left="1784" w:hanging="218"/>
      </w:pPr>
      <w:rPr>
        <w:rFonts w:hint="default"/>
      </w:rPr>
    </w:lvl>
    <w:lvl w:ilvl="5" w:tplc="04021A0E">
      <w:numFmt w:val="bullet"/>
      <w:lvlText w:val="•"/>
      <w:lvlJc w:val="left"/>
      <w:pPr>
        <w:tabs>
          <w:tab w:val="num" w:pos="0"/>
        </w:tabs>
        <w:ind w:left="2180" w:hanging="218"/>
      </w:pPr>
      <w:rPr>
        <w:rFonts w:hint="default"/>
      </w:rPr>
    </w:lvl>
    <w:lvl w:ilvl="6" w:tplc="D0E6BED6">
      <w:numFmt w:val="bullet"/>
      <w:lvlText w:val="•"/>
      <w:lvlJc w:val="left"/>
      <w:pPr>
        <w:tabs>
          <w:tab w:val="num" w:pos="0"/>
        </w:tabs>
        <w:ind w:left="2576" w:hanging="218"/>
      </w:pPr>
      <w:rPr>
        <w:rFonts w:hint="default"/>
      </w:rPr>
    </w:lvl>
    <w:lvl w:ilvl="7" w:tplc="CB16875E">
      <w:numFmt w:val="bullet"/>
      <w:lvlText w:val="•"/>
      <w:lvlJc w:val="left"/>
      <w:pPr>
        <w:tabs>
          <w:tab w:val="num" w:pos="0"/>
        </w:tabs>
        <w:ind w:left="2972" w:hanging="218"/>
      </w:pPr>
      <w:rPr>
        <w:rFonts w:hint="default"/>
      </w:rPr>
    </w:lvl>
    <w:lvl w:ilvl="8" w:tplc="8EF2725E">
      <w:numFmt w:val="bullet"/>
      <w:lvlText w:val="•"/>
      <w:lvlJc w:val="left"/>
      <w:pPr>
        <w:tabs>
          <w:tab w:val="num" w:pos="0"/>
        </w:tabs>
        <w:ind w:left="3368" w:hanging="218"/>
      </w:pPr>
      <w:rPr>
        <w:rFonts w:hint="default"/>
      </w:rPr>
    </w:lvl>
  </w:abstractNum>
  <w:abstractNum w:abstractNumId="1" w15:restartNumberingAfterBreak="0">
    <w:nsid w:val="00000001"/>
    <w:multiLevelType w:val="hybridMultilevel"/>
    <w:tmpl w:val="00000000"/>
    <w:lvl w:ilvl="0" w:tplc="60144D24">
      <w:numFmt w:val="bullet"/>
      <w:lvlText w:val="•"/>
      <w:lvlJc w:val="left"/>
      <w:pPr>
        <w:tabs>
          <w:tab w:val="num" w:pos="0"/>
        </w:tabs>
        <w:ind w:left="405" w:hanging="107"/>
      </w:pPr>
      <w:rPr>
        <w:rFonts w:ascii="Arial MT" w:eastAsia="Arial MT" w:hAnsi="Arial MT" w:cs="Arial MT" w:hint="default"/>
        <w:b w:val="0"/>
        <w:bCs w:val="0"/>
        <w:i w:val="0"/>
        <w:iCs w:val="0"/>
        <w:color w:val="1A1A1A"/>
        <w:spacing w:val="0"/>
        <w:w w:val="100"/>
        <w:sz w:val="17"/>
        <w:szCs w:val="17"/>
      </w:rPr>
    </w:lvl>
    <w:lvl w:ilvl="1" w:tplc="B728EE90">
      <w:numFmt w:val="bullet"/>
      <w:lvlText w:val="•"/>
      <w:lvlJc w:val="left"/>
      <w:pPr>
        <w:tabs>
          <w:tab w:val="num" w:pos="0"/>
        </w:tabs>
        <w:ind w:left="1408" w:hanging="107"/>
      </w:pPr>
      <w:rPr>
        <w:rFonts w:hint="default"/>
      </w:rPr>
    </w:lvl>
    <w:lvl w:ilvl="2" w:tplc="D368C294">
      <w:numFmt w:val="bullet"/>
      <w:lvlText w:val="•"/>
      <w:lvlJc w:val="left"/>
      <w:pPr>
        <w:tabs>
          <w:tab w:val="num" w:pos="0"/>
        </w:tabs>
        <w:ind w:left="2417" w:hanging="107"/>
      </w:pPr>
      <w:rPr>
        <w:rFonts w:hint="default"/>
      </w:rPr>
    </w:lvl>
    <w:lvl w:ilvl="3" w:tplc="282A2164">
      <w:numFmt w:val="bullet"/>
      <w:lvlText w:val="•"/>
      <w:lvlJc w:val="left"/>
      <w:pPr>
        <w:tabs>
          <w:tab w:val="num" w:pos="0"/>
        </w:tabs>
        <w:ind w:left="3426" w:hanging="107"/>
      </w:pPr>
      <w:rPr>
        <w:rFonts w:hint="default"/>
      </w:rPr>
    </w:lvl>
    <w:lvl w:ilvl="4" w:tplc="67909096">
      <w:numFmt w:val="bullet"/>
      <w:lvlText w:val="•"/>
      <w:lvlJc w:val="left"/>
      <w:pPr>
        <w:tabs>
          <w:tab w:val="num" w:pos="0"/>
        </w:tabs>
        <w:ind w:left="4435" w:hanging="107"/>
      </w:pPr>
      <w:rPr>
        <w:rFonts w:hint="default"/>
      </w:rPr>
    </w:lvl>
    <w:lvl w:ilvl="5" w:tplc="4672DA34">
      <w:numFmt w:val="bullet"/>
      <w:lvlText w:val="•"/>
      <w:lvlJc w:val="left"/>
      <w:pPr>
        <w:tabs>
          <w:tab w:val="num" w:pos="0"/>
        </w:tabs>
        <w:ind w:left="5444" w:hanging="107"/>
      </w:pPr>
      <w:rPr>
        <w:rFonts w:hint="default"/>
      </w:rPr>
    </w:lvl>
    <w:lvl w:ilvl="6" w:tplc="898E70CE">
      <w:numFmt w:val="bullet"/>
      <w:lvlText w:val="•"/>
      <w:lvlJc w:val="left"/>
      <w:pPr>
        <w:tabs>
          <w:tab w:val="num" w:pos="0"/>
        </w:tabs>
        <w:ind w:left="6453" w:hanging="107"/>
      </w:pPr>
      <w:rPr>
        <w:rFonts w:hint="default"/>
      </w:rPr>
    </w:lvl>
    <w:lvl w:ilvl="7" w:tplc="F88CDAD4">
      <w:numFmt w:val="bullet"/>
      <w:lvlText w:val="•"/>
      <w:lvlJc w:val="left"/>
      <w:pPr>
        <w:tabs>
          <w:tab w:val="num" w:pos="0"/>
        </w:tabs>
        <w:ind w:left="7462" w:hanging="107"/>
      </w:pPr>
      <w:rPr>
        <w:rFonts w:hint="default"/>
      </w:rPr>
    </w:lvl>
    <w:lvl w:ilvl="8" w:tplc="7C3EB4DE">
      <w:numFmt w:val="bullet"/>
      <w:lvlText w:val="•"/>
      <w:lvlJc w:val="left"/>
      <w:pPr>
        <w:tabs>
          <w:tab w:val="num" w:pos="0"/>
        </w:tabs>
        <w:ind w:left="8471" w:hanging="107"/>
      </w:pPr>
      <w:rPr>
        <w:rFonts w:hint="default"/>
      </w:rPr>
    </w:lvl>
  </w:abstractNum>
  <w:abstractNum w:abstractNumId="2" w15:restartNumberingAfterBreak="0">
    <w:nsid w:val="00000002"/>
    <w:multiLevelType w:val="hybridMultilevel"/>
    <w:tmpl w:val="00000000"/>
    <w:lvl w:ilvl="0" w:tplc="D8EEB6A4">
      <w:numFmt w:val="bullet"/>
      <w:lvlText w:val="■"/>
      <w:lvlJc w:val="left"/>
      <w:pPr>
        <w:tabs>
          <w:tab w:val="num" w:pos="0"/>
        </w:tabs>
        <w:ind w:left="357" w:hanging="218"/>
      </w:pPr>
      <w:rPr>
        <w:rFonts w:ascii="MS Gothic" w:eastAsia="MS Gothic" w:hAnsi="MS Gothic" w:cs="MS Gothic" w:hint="default"/>
        <w:b w:val="0"/>
        <w:bCs w:val="0"/>
        <w:i w:val="0"/>
        <w:iCs w:val="0"/>
        <w:color w:val="1A1A1A"/>
        <w:spacing w:val="0"/>
        <w:w w:val="100"/>
        <w:sz w:val="17"/>
        <w:szCs w:val="17"/>
      </w:rPr>
    </w:lvl>
    <w:lvl w:ilvl="1" w:tplc="53E620D8">
      <w:numFmt w:val="bullet"/>
      <w:lvlText w:val="•"/>
      <w:lvlJc w:val="left"/>
      <w:pPr>
        <w:tabs>
          <w:tab w:val="num" w:pos="0"/>
        </w:tabs>
        <w:ind w:left="1343" w:hanging="218"/>
      </w:pPr>
      <w:rPr>
        <w:rFonts w:hint="default"/>
      </w:rPr>
    </w:lvl>
    <w:lvl w:ilvl="2" w:tplc="40FC7730">
      <w:numFmt w:val="bullet"/>
      <w:lvlText w:val="•"/>
      <w:lvlJc w:val="left"/>
      <w:pPr>
        <w:tabs>
          <w:tab w:val="num" w:pos="0"/>
        </w:tabs>
        <w:ind w:left="2327" w:hanging="218"/>
      </w:pPr>
      <w:rPr>
        <w:rFonts w:hint="default"/>
      </w:rPr>
    </w:lvl>
    <w:lvl w:ilvl="3" w:tplc="F89AB93E">
      <w:numFmt w:val="bullet"/>
      <w:lvlText w:val="•"/>
      <w:lvlJc w:val="left"/>
      <w:pPr>
        <w:tabs>
          <w:tab w:val="num" w:pos="0"/>
        </w:tabs>
        <w:ind w:left="3311" w:hanging="218"/>
      </w:pPr>
      <w:rPr>
        <w:rFonts w:hint="default"/>
      </w:rPr>
    </w:lvl>
    <w:lvl w:ilvl="4" w:tplc="1C30AE26">
      <w:numFmt w:val="bullet"/>
      <w:lvlText w:val="•"/>
      <w:lvlJc w:val="left"/>
      <w:pPr>
        <w:tabs>
          <w:tab w:val="num" w:pos="0"/>
        </w:tabs>
        <w:ind w:left="4295" w:hanging="218"/>
      </w:pPr>
      <w:rPr>
        <w:rFonts w:hint="default"/>
      </w:rPr>
    </w:lvl>
    <w:lvl w:ilvl="5" w:tplc="75F46F6A">
      <w:numFmt w:val="bullet"/>
      <w:lvlText w:val="•"/>
      <w:lvlJc w:val="left"/>
      <w:pPr>
        <w:tabs>
          <w:tab w:val="num" w:pos="0"/>
        </w:tabs>
        <w:ind w:left="5279" w:hanging="218"/>
      </w:pPr>
      <w:rPr>
        <w:rFonts w:hint="default"/>
      </w:rPr>
    </w:lvl>
    <w:lvl w:ilvl="6" w:tplc="92347F3E">
      <w:numFmt w:val="bullet"/>
      <w:lvlText w:val="•"/>
      <w:lvlJc w:val="left"/>
      <w:pPr>
        <w:tabs>
          <w:tab w:val="num" w:pos="0"/>
        </w:tabs>
        <w:ind w:left="6262" w:hanging="218"/>
      </w:pPr>
      <w:rPr>
        <w:rFonts w:hint="default"/>
      </w:rPr>
    </w:lvl>
    <w:lvl w:ilvl="7" w:tplc="F68A93BA">
      <w:numFmt w:val="bullet"/>
      <w:lvlText w:val="•"/>
      <w:lvlJc w:val="left"/>
      <w:pPr>
        <w:tabs>
          <w:tab w:val="num" w:pos="0"/>
        </w:tabs>
        <w:ind w:left="7246" w:hanging="218"/>
      </w:pPr>
      <w:rPr>
        <w:rFonts w:hint="default"/>
      </w:rPr>
    </w:lvl>
    <w:lvl w:ilvl="8" w:tplc="CC8ED9A4">
      <w:numFmt w:val="bullet"/>
      <w:lvlText w:val="•"/>
      <w:lvlJc w:val="left"/>
      <w:pPr>
        <w:tabs>
          <w:tab w:val="num" w:pos="0"/>
        </w:tabs>
        <w:ind w:left="8230" w:hanging="218"/>
      </w:pPr>
      <w:rPr>
        <w:rFonts w:hint="default"/>
      </w:rPr>
    </w:lvl>
  </w:abstractNum>
  <w:abstractNum w:abstractNumId="3" w15:restartNumberingAfterBreak="0">
    <w:nsid w:val="00000003"/>
    <w:multiLevelType w:val="hybridMultilevel"/>
    <w:tmpl w:val="00000000"/>
    <w:lvl w:ilvl="0" w:tplc="26F0211A">
      <w:numFmt w:val="bullet"/>
      <w:lvlText w:val="■"/>
      <w:lvlJc w:val="left"/>
      <w:pPr>
        <w:tabs>
          <w:tab w:val="num" w:pos="0"/>
        </w:tabs>
        <w:ind w:left="357" w:hanging="218"/>
      </w:pPr>
      <w:rPr>
        <w:rFonts w:ascii="MS Gothic" w:eastAsia="MS Gothic" w:hAnsi="MS Gothic" w:cs="MS Gothic" w:hint="default"/>
        <w:b w:val="0"/>
        <w:bCs w:val="0"/>
        <w:i w:val="0"/>
        <w:iCs w:val="0"/>
        <w:color w:val="1A1A1A"/>
        <w:spacing w:val="0"/>
        <w:w w:val="100"/>
        <w:sz w:val="17"/>
        <w:szCs w:val="17"/>
      </w:rPr>
    </w:lvl>
    <w:lvl w:ilvl="1" w:tplc="608AEE80">
      <w:numFmt w:val="bullet"/>
      <w:lvlText w:val="•"/>
      <w:lvlJc w:val="left"/>
      <w:pPr>
        <w:tabs>
          <w:tab w:val="num" w:pos="0"/>
        </w:tabs>
        <w:ind w:left="1343" w:hanging="218"/>
      </w:pPr>
      <w:rPr>
        <w:rFonts w:hint="default"/>
      </w:rPr>
    </w:lvl>
    <w:lvl w:ilvl="2" w:tplc="3026B254">
      <w:numFmt w:val="bullet"/>
      <w:lvlText w:val="•"/>
      <w:lvlJc w:val="left"/>
      <w:pPr>
        <w:tabs>
          <w:tab w:val="num" w:pos="0"/>
        </w:tabs>
        <w:ind w:left="2327" w:hanging="218"/>
      </w:pPr>
      <w:rPr>
        <w:rFonts w:hint="default"/>
      </w:rPr>
    </w:lvl>
    <w:lvl w:ilvl="3" w:tplc="D128A0B0">
      <w:numFmt w:val="bullet"/>
      <w:lvlText w:val="•"/>
      <w:lvlJc w:val="left"/>
      <w:pPr>
        <w:tabs>
          <w:tab w:val="num" w:pos="0"/>
        </w:tabs>
        <w:ind w:left="3311" w:hanging="218"/>
      </w:pPr>
      <w:rPr>
        <w:rFonts w:hint="default"/>
      </w:rPr>
    </w:lvl>
    <w:lvl w:ilvl="4" w:tplc="2E7A5DFA">
      <w:numFmt w:val="bullet"/>
      <w:lvlText w:val="•"/>
      <w:lvlJc w:val="left"/>
      <w:pPr>
        <w:tabs>
          <w:tab w:val="num" w:pos="0"/>
        </w:tabs>
        <w:ind w:left="4295" w:hanging="218"/>
      </w:pPr>
      <w:rPr>
        <w:rFonts w:hint="default"/>
      </w:rPr>
    </w:lvl>
    <w:lvl w:ilvl="5" w:tplc="B7D6010E">
      <w:numFmt w:val="bullet"/>
      <w:lvlText w:val="•"/>
      <w:lvlJc w:val="left"/>
      <w:pPr>
        <w:tabs>
          <w:tab w:val="num" w:pos="0"/>
        </w:tabs>
        <w:ind w:left="5279" w:hanging="218"/>
      </w:pPr>
      <w:rPr>
        <w:rFonts w:hint="default"/>
      </w:rPr>
    </w:lvl>
    <w:lvl w:ilvl="6" w:tplc="EE9C5ADC">
      <w:numFmt w:val="bullet"/>
      <w:lvlText w:val="•"/>
      <w:lvlJc w:val="left"/>
      <w:pPr>
        <w:tabs>
          <w:tab w:val="num" w:pos="0"/>
        </w:tabs>
        <w:ind w:left="6262" w:hanging="218"/>
      </w:pPr>
      <w:rPr>
        <w:rFonts w:hint="default"/>
      </w:rPr>
    </w:lvl>
    <w:lvl w:ilvl="7" w:tplc="320AF224">
      <w:numFmt w:val="bullet"/>
      <w:lvlText w:val="•"/>
      <w:lvlJc w:val="left"/>
      <w:pPr>
        <w:tabs>
          <w:tab w:val="num" w:pos="0"/>
        </w:tabs>
        <w:ind w:left="7246" w:hanging="218"/>
      </w:pPr>
      <w:rPr>
        <w:rFonts w:hint="default"/>
      </w:rPr>
    </w:lvl>
    <w:lvl w:ilvl="8" w:tplc="07967D84">
      <w:numFmt w:val="bullet"/>
      <w:lvlText w:val="•"/>
      <w:lvlJc w:val="left"/>
      <w:pPr>
        <w:tabs>
          <w:tab w:val="num" w:pos="0"/>
        </w:tabs>
        <w:ind w:left="8230" w:hanging="218"/>
      </w:pPr>
      <w:rPr>
        <w:rFonts w:hint="default"/>
      </w:rPr>
    </w:lvl>
  </w:abstractNum>
  <w:abstractNum w:abstractNumId="4" w15:restartNumberingAfterBreak="0">
    <w:nsid w:val="00000004"/>
    <w:multiLevelType w:val="hybridMultilevel"/>
    <w:tmpl w:val="00000000"/>
    <w:lvl w:ilvl="0" w:tplc="18026EAC">
      <w:numFmt w:val="bullet"/>
      <w:lvlText w:val="■"/>
      <w:lvlJc w:val="left"/>
      <w:pPr>
        <w:tabs>
          <w:tab w:val="num" w:pos="0"/>
        </w:tabs>
        <w:ind w:left="357" w:hanging="218"/>
      </w:pPr>
      <w:rPr>
        <w:rFonts w:ascii="MS Gothic" w:eastAsia="MS Gothic" w:hAnsi="MS Gothic" w:cs="MS Gothic" w:hint="default"/>
        <w:b w:val="0"/>
        <w:bCs w:val="0"/>
        <w:i w:val="0"/>
        <w:iCs w:val="0"/>
        <w:color w:val="1A1A1A"/>
        <w:spacing w:val="0"/>
        <w:w w:val="100"/>
        <w:sz w:val="17"/>
        <w:szCs w:val="17"/>
      </w:rPr>
    </w:lvl>
    <w:lvl w:ilvl="1" w:tplc="1CE85C88">
      <w:numFmt w:val="bullet"/>
      <w:lvlText w:val="•"/>
      <w:lvlJc w:val="left"/>
      <w:pPr>
        <w:tabs>
          <w:tab w:val="num" w:pos="0"/>
        </w:tabs>
        <w:ind w:left="1343" w:hanging="218"/>
      </w:pPr>
      <w:rPr>
        <w:rFonts w:hint="default"/>
      </w:rPr>
    </w:lvl>
    <w:lvl w:ilvl="2" w:tplc="544C3E14">
      <w:numFmt w:val="bullet"/>
      <w:lvlText w:val="•"/>
      <w:lvlJc w:val="left"/>
      <w:pPr>
        <w:tabs>
          <w:tab w:val="num" w:pos="0"/>
        </w:tabs>
        <w:ind w:left="2327" w:hanging="218"/>
      </w:pPr>
      <w:rPr>
        <w:rFonts w:hint="default"/>
      </w:rPr>
    </w:lvl>
    <w:lvl w:ilvl="3" w:tplc="E11ECF34">
      <w:numFmt w:val="bullet"/>
      <w:lvlText w:val="•"/>
      <w:lvlJc w:val="left"/>
      <w:pPr>
        <w:tabs>
          <w:tab w:val="num" w:pos="0"/>
        </w:tabs>
        <w:ind w:left="3311" w:hanging="218"/>
      </w:pPr>
      <w:rPr>
        <w:rFonts w:hint="default"/>
      </w:rPr>
    </w:lvl>
    <w:lvl w:ilvl="4" w:tplc="9DFEA41A">
      <w:numFmt w:val="bullet"/>
      <w:lvlText w:val="•"/>
      <w:lvlJc w:val="left"/>
      <w:pPr>
        <w:tabs>
          <w:tab w:val="num" w:pos="0"/>
        </w:tabs>
        <w:ind w:left="4295" w:hanging="218"/>
      </w:pPr>
      <w:rPr>
        <w:rFonts w:hint="default"/>
      </w:rPr>
    </w:lvl>
    <w:lvl w:ilvl="5" w:tplc="F4C4C06E">
      <w:numFmt w:val="bullet"/>
      <w:lvlText w:val="•"/>
      <w:lvlJc w:val="left"/>
      <w:pPr>
        <w:tabs>
          <w:tab w:val="num" w:pos="0"/>
        </w:tabs>
        <w:ind w:left="5279" w:hanging="218"/>
      </w:pPr>
      <w:rPr>
        <w:rFonts w:hint="default"/>
      </w:rPr>
    </w:lvl>
    <w:lvl w:ilvl="6" w:tplc="E57C4EB8">
      <w:numFmt w:val="bullet"/>
      <w:lvlText w:val="•"/>
      <w:lvlJc w:val="left"/>
      <w:pPr>
        <w:tabs>
          <w:tab w:val="num" w:pos="0"/>
        </w:tabs>
        <w:ind w:left="6262" w:hanging="218"/>
      </w:pPr>
      <w:rPr>
        <w:rFonts w:hint="default"/>
      </w:rPr>
    </w:lvl>
    <w:lvl w:ilvl="7" w:tplc="6408EE16">
      <w:numFmt w:val="bullet"/>
      <w:lvlText w:val="•"/>
      <w:lvlJc w:val="left"/>
      <w:pPr>
        <w:tabs>
          <w:tab w:val="num" w:pos="0"/>
        </w:tabs>
        <w:ind w:left="7246" w:hanging="218"/>
      </w:pPr>
      <w:rPr>
        <w:rFonts w:hint="default"/>
      </w:rPr>
    </w:lvl>
    <w:lvl w:ilvl="8" w:tplc="4746DEBA">
      <w:numFmt w:val="bullet"/>
      <w:lvlText w:val="•"/>
      <w:lvlJc w:val="left"/>
      <w:pPr>
        <w:tabs>
          <w:tab w:val="num" w:pos="0"/>
        </w:tabs>
        <w:ind w:left="8230" w:hanging="218"/>
      </w:pPr>
      <w:rPr>
        <w:rFonts w:hint="default"/>
      </w:rPr>
    </w:lvl>
  </w:abstractNum>
  <w:abstractNum w:abstractNumId="5" w15:restartNumberingAfterBreak="0">
    <w:nsid w:val="00000005"/>
    <w:multiLevelType w:val="hybridMultilevel"/>
    <w:tmpl w:val="00000000"/>
    <w:lvl w:ilvl="0" w:tplc="A49A21E4">
      <w:numFmt w:val="bullet"/>
      <w:lvlText w:val="■"/>
      <w:lvlJc w:val="left"/>
      <w:pPr>
        <w:tabs>
          <w:tab w:val="num" w:pos="0"/>
        </w:tabs>
        <w:ind w:left="1421" w:hanging="230"/>
      </w:pPr>
      <w:rPr>
        <w:rFonts w:ascii="MS Gothic" w:eastAsia="MS Gothic" w:hAnsi="MS Gothic" w:cs="MS Gothic" w:hint="default"/>
        <w:b w:val="0"/>
        <w:bCs w:val="0"/>
        <w:i w:val="0"/>
        <w:iCs w:val="0"/>
        <w:color w:val="BCD4EB"/>
        <w:spacing w:val="0"/>
        <w:w w:val="100"/>
        <w:sz w:val="18"/>
        <w:szCs w:val="18"/>
      </w:rPr>
    </w:lvl>
    <w:lvl w:ilvl="1" w:tplc="6F78B878">
      <w:numFmt w:val="bullet"/>
      <w:lvlText w:val="•"/>
      <w:lvlJc w:val="left"/>
      <w:pPr>
        <w:tabs>
          <w:tab w:val="num" w:pos="0"/>
        </w:tabs>
        <w:ind w:left="1581" w:hanging="230"/>
      </w:pPr>
      <w:rPr>
        <w:rFonts w:hint="default"/>
      </w:rPr>
    </w:lvl>
    <w:lvl w:ilvl="2" w:tplc="66CC2A68">
      <w:numFmt w:val="bullet"/>
      <w:lvlText w:val="•"/>
      <w:lvlJc w:val="left"/>
      <w:pPr>
        <w:tabs>
          <w:tab w:val="num" w:pos="0"/>
        </w:tabs>
        <w:ind w:left="1742" w:hanging="230"/>
      </w:pPr>
      <w:rPr>
        <w:rFonts w:hint="default"/>
      </w:rPr>
    </w:lvl>
    <w:lvl w:ilvl="3" w:tplc="2D28A914">
      <w:numFmt w:val="bullet"/>
      <w:lvlText w:val="•"/>
      <w:lvlJc w:val="left"/>
      <w:pPr>
        <w:tabs>
          <w:tab w:val="num" w:pos="0"/>
        </w:tabs>
        <w:ind w:left="1904" w:hanging="230"/>
      </w:pPr>
      <w:rPr>
        <w:rFonts w:hint="default"/>
      </w:rPr>
    </w:lvl>
    <w:lvl w:ilvl="4" w:tplc="E4182B96">
      <w:numFmt w:val="bullet"/>
      <w:lvlText w:val="•"/>
      <w:lvlJc w:val="left"/>
      <w:pPr>
        <w:tabs>
          <w:tab w:val="num" w:pos="0"/>
        </w:tabs>
        <w:ind w:left="2065" w:hanging="230"/>
      </w:pPr>
      <w:rPr>
        <w:rFonts w:hint="default"/>
      </w:rPr>
    </w:lvl>
    <w:lvl w:ilvl="5" w:tplc="5E6E2530">
      <w:numFmt w:val="bullet"/>
      <w:lvlText w:val="•"/>
      <w:lvlJc w:val="left"/>
      <w:pPr>
        <w:tabs>
          <w:tab w:val="num" w:pos="0"/>
        </w:tabs>
        <w:ind w:left="2227" w:hanging="230"/>
      </w:pPr>
      <w:rPr>
        <w:rFonts w:hint="default"/>
      </w:rPr>
    </w:lvl>
    <w:lvl w:ilvl="6" w:tplc="0F38326C">
      <w:numFmt w:val="bullet"/>
      <w:lvlText w:val="•"/>
      <w:lvlJc w:val="left"/>
      <w:pPr>
        <w:tabs>
          <w:tab w:val="num" w:pos="0"/>
        </w:tabs>
        <w:ind w:left="2388" w:hanging="230"/>
      </w:pPr>
      <w:rPr>
        <w:rFonts w:hint="default"/>
      </w:rPr>
    </w:lvl>
    <w:lvl w:ilvl="7" w:tplc="CBEC9EB6">
      <w:numFmt w:val="bullet"/>
      <w:lvlText w:val="•"/>
      <w:lvlJc w:val="left"/>
      <w:pPr>
        <w:tabs>
          <w:tab w:val="num" w:pos="0"/>
        </w:tabs>
        <w:ind w:left="2549" w:hanging="230"/>
      </w:pPr>
      <w:rPr>
        <w:rFonts w:hint="default"/>
      </w:rPr>
    </w:lvl>
    <w:lvl w:ilvl="8" w:tplc="208881E2">
      <w:numFmt w:val="bullet"/>
      <w:lvlText w:val="•"/>
      <w:lvlJc w:val="left"/>
      <w:pPr>
        <w:tabs>
          <w:tab w:val="num" w:pos="0"/>
        </w:tabs>
        <w:ind w:left="2711" w:hanging="230"/>
      </w:pPr>
      <w:rPr>
        <w:rFonts w:hint="default"/>
      </w:rPr>
    </w:lvl>
  </w:abstractNum>
  <w:num w:numId="1">
    <w:abstractNumId w:val="5"/>
  </w:num>
  <w:num w:numId="2">
    <w:abstractNumId w:val="4"/>
  </w:num>
  <w:num w:numId="3">
    <w:abstractNumId w:val="3"/>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720"/>
  <w:drawingGridHorizontalSpacing w:val="110"/>
  <w:drawingGridVerticalSpacing w:val="156"/>
  <w:displayHorizontalDrawingGridEvery w:val="2"/>
  <w:characterSpacingControl w:val="doNotCompress"/>
  <w:compat>
    <w:spaceForUL/>
    <w:ulTrailSpace/>
    <w:growAutofi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F56"/>
    <w:rsid w:val="006570D9"/>
    <w:rsid w:val="00C12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4AAAF134"/>
  <w15:docId w15:val="{86E0508E-F625-4C27-9483-828BFAB1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widowControl w:val="0"/>
      <w:autoSpaceDE w:val="0"/>
      <w:autoSpaceDN w:val="0"/>
    </w:pPr>
    <w:rPr>
      <w:rFonts w:ascii="Arial MT" w:eastAsia="Arial MT" w:hAnsi="Arial MT" w:cs="Arial MT"/>
      <w:sz w:val="22"/>
      <w:szCs w:val="22"/>
      <w:lang w:eastAsia="en-US"/>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60" w:after="260" w:line="415" w:lineRule="auto"/>
      <w:outlineLvl w:val="1"/>
    </w:pPr>
    <w:rPr>
      <w:rFonts w:ascii="Luxi Sans" w:eastAsia="Evermore Ming" w:hAnsi="Luxi Sans"/>
      <w:b/>
      <w:sz w:val="32"/>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before="39"/>
      <w:ind w:left="405" w:hanging="160"/>
    </w:pPr>
    <w:rPr>
      <w:sz w:val="17"/>
      <w:szCs w:val="17"/>
    </w:rPr>
  </w:style>
  <w:style w:type="paragraph" w:styleId="Title">
    <w:name w:val="Title"/>
    <w:basedOn w:val="Normal"/>
    <w:pPr>
      <w:spacing w:before="86"/>
      <w:ind w:left="285"/>
    </w:pPr>
    <w:rPr>
      <w:rFonts w:ascii="Arial" w:eastAsia="Arial" w:hAnsi="Arial" w:cs="Arial"/>
      <w:b/>
      <w:bCs/>
      <w:sz w:val="44"/>
      <w:szCs w:val="44"/>
    </w:rPr>
  </w:style>
  <w:style w:type="paragraph" w:customStyle="1" w:styleId="ListParagraph1">
    <w:name w:val="List Paragraph1"/>
    <w:basedOn w:val="Normal"/>
    <w:pPr>
      <w:spacing w:before="39"/>
      <w:ind w:left="405" w:hanging="160"/>
    </w:pPr>
  </w:style>
  <w:style w:type="paragraph" w:customStyle="1" w:styleId="TableParagraph">
    <w:name w:val="Table Paragraph"/>
    <w:basedOn w:val="Normal"/>
    <w:pPr>
      <w:spacing w:before="65"/>
      <w:ind w:left="7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https://rdxfootmark.naukri.com/v2/track/openCv?trackingInfo=0dbecca98444576ba7514a6654927545134f4b0419514c4847440321091b5b58120b17031447515e09435601514841481f0f2b561358191b195115495d0c00584e4209430247460c590858184508105042445b0c0f054e4108120211474a411b02154e49405d58380c4f03434e160e110114494a411b0b15416a44564a141a245d4340010a120018405d540f55580f1b525a4553524f015449130b10051545514f446&amp;docType=docx" TargetMode="External"/><Relationship Id="rId5" Type="http://schemas.openxmlformats.org/officeDocument/2006/relationships/hyperlink" Target="mailto:vinaykumark.analytic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818</Words>
  <Characters>4665</Characters>
  <Application>Microsoft Office Word</Application>
  <DocSecurity>0</DocSecurity>
  <Lines>38</Lines>
  <Paragraphs>10</Paragraphs>
  <ScaleCrop>false</ScaleCrop>
  <Company/>
  <LinksUpToDate>false</LinksUpToDate>
  <CharactersWithSpaces>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Guest 2</cp:lastModifiedBy>
  <cp:revision>1</cp:revision>
  <dcterms:created xsi:type="dcterms:W3CDTF">2026-05-06T04:39:00Z</dcterms:created>
  <dcterms:modified xsi:type="dcterms:W3CDTF">2026-05-08T12:11:00Z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2026-05-05T16:00:00Z</vt:filetime>
  </property>
  <property fmtid="{D5CDD505-2E9C-101B-9397-08002B2CF9AE}" pid="3" name="Creator">
    <vt:lpwstr>(unspecified)</vt:lpwstr>
  </property>
  <property fmtid="{D5CDD505-2E9C-101B-9397-08002B2CF9AE}" pid="4" name="LastSaved">
    <vt:filetime>2026-05-05T16:00:00Z</vt:filetime>
  </property>
  <property fmtid="{D5CDD505-2E9C-101B-9397-08002B2CF9AE}" pid="5" name="Producer">
    <vt:lpwstr>ReportLab PDF Library - (opensource)</vt:lpwstr>
  </property>
</Properties>
</file>