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首先，打开sqlserver2008,执行SQL文件家里面的两个sql脚本，</w:t>
      </w:r>
      <w:r>
        <w:rPr>
          <w:rFonts w:hint="eastAsia"/>
          <w:color w:val="FF0000"/>
          <w:lang w:val="en-US" w:eastAsia="zh-CN"/>
        </w:rPr>
        <w:t>航空售票库建立和航空数据库2。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执行步骤如下，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先在sqlserver2008里面建立HangKongDB数据库，再打开航空售票库建立这个sql文件，如下：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420052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86530" cy="1913890"/>
            <wp:effectExtent l="0" t="0" r="139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修改里面的这个两个路径，为你本地数据库中.mdf，.lad文件的路径,然后执行这个文件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然后打开航空数据库2.sql文件，执行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往Eclipse里面导入HangKongDemo，就可以运行程序了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71365" cy="1552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在航空数据库2.sql文件里面</w:t>
      </w:r>
      <w:bookmarkStart w:id="0" w:name="_GoBack"/>
      <w:bookmarkEnd w:id="0"/>
      <w:r>
        <w:rPr>
          <w:rFonts w:hint="eastAsia"/>
          <w:lang w:val="en-US" w:eastAsia="zh-CN"/>
        </w:rPr>
        <w:t>，我增加了一些sql语句，插入了一些数据，作为初始程序运行的数据支持。如下：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127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20865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4732"/>
    <w:multiLevelType w:val="singleLevel"/>
    <w:tmpl w:val="59B1473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14787"/>
    <w:multiLevelType w:val="singleLevel"/>
    <w:tmpl w:val="59B1478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B1481E"/>
    <w:multiLevelType w:val="singleLevel"/>
    <w:tmpl w:val="59B1481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C52A0"/>
    <w:rsid w:val="0C5138E1"/>
    <w:rsid w:val="23D511F9"/>
    <w:rsid w:val="2680088D"/>
    <w:rsid w:val="2760591B"/>
    <w:rsid w:val="33AB796F"/>
    <w:rsid w:val="369C3B55"/>
    <w:rsid w:val="47FE2425"/>
    <w:rsid w:val="56E85C9C"/>
    <w:rsid w:val="581310C4"/>
    <w:rsid w:val="67C96768"/>
    <w:rsid w:val="7CF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ltz</dc:creator>
  <cp:lastModifiedBy>ltz</cp:lastModifiedBy>
  <dcterms:modified xsi:type="dcterms:W3CDTF">2018-03-10T08:58:14Z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