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9"/>
        <w:numPr>
          <w:ilvl w:val="0"/>
          <w:numId w:val="1"/>
        </w:numPr>
      </w:pPr>
      <w:r/>
      <w:bookmarkStart w:id="0" w:name="_GoBack"/>
      <w:r/>
      <w:bookmarkEnd w:id="0"/>
      <w:r>
        <w:t xml:space="preserve">TO DO List (1.1.2022-X.1.2022)</w:t>
      </w:r>
      <w:r/>
    </w:p>
    <w:p>
      <w:pPr>
        <w:pStyle w:val="778"/>
        <w:ind w:left="0" w:firstLine="0"/>
        <w:rPr>
          <w:color w:val="auto"/>
        </w:rPr>
      </w:pPr>
      <w:r>
        <w:t xml:space="preserve">(e.g. </w:t>
      </w:r>
      <w:r>
        <w:rPr>
          <w:b/>
        </w:rPr>
        <w:t xml:space="preserve">Done</w:t>
      </w:r>
      <w:r>
        <w:t xml:space="preserve"> marked with </w:t>
      </w:r>
      <w:r>
        <w:rPr>
          <w:color w:val="1E4F79" w:themeColor="accent1" w:themeShade="80"/>
        </w:rPr>
        <w:t xml:space="preserve">blue</w:t>
      </w:r>
      <w:r>
        <w:t xml:space="preserve">, </w:t>
      </w:r>
      <w:r>
        <w:rPr>
          <w:b/>
        </w:rPr>
        <w:t xml:space="preserve">in progress</w:t>
      </w:r>
      <w:r>
        <w:t xml:space="preserve"> marked with </w:t>
      </w:r>
      <w:r>
        <w:rPr>
          <w:color w:val="ED7D31" w:themeColor="accent2"/>
        </w:rPr>
        <w:t xml:space="preserve">yellow</w:t>
      </w:r>
      <w:r>
        <w:rPr>
          <w:color w:val="auto"/>
        </w:rPr>
        <w:t xml:space="preserve">, </w:t>
      </w:r>
      <w:r>
        <w:rPr>
          <w:b/>
          <w:color w:val="808080" w:themeColor="background1" w:themeShade="80"/>
        </w:rPr>
        <w:t xml:space="preserve">comments/questions </w:t>
      </w:r>
      <w:r>
        <w:rPr>
          <w:color w:val="808080" w:themeColor="background1" w:themeShade="80"/>
        </w:rPr>
        <w:t xml:space="preserve">in gray</w:t>
      </w:r>
      <w:r>
        <w:rPr>
          <w:color w:val="000000" w:themeColor="text1"/>
        </w:rPr>
        <w:t xml:space="preserve">)</w:t>
      </w:r>
      <w:r/>
    </w:p>
    <w:p>
      <w:pPr>
        <w:pStyle w:val="819"/>
        <w:numPr>
          <w:ilvl w:val="0"/>
          <w:numId w:val="2"/>
        </w:numPr>
        <w:rPr>
          <w:color w:val="5B9BD5"/>
        </w:rPr>
      </w:pPr>
      <w:r>
        <w:rPr>
          <w:color w:val="5B9BD5" w:themeColor="accent1"/>
        </w:rPr>
        <w:t xml:space="preserve">Meeting every two weeks from the second week in January  (Thursday at 13:00, first meeting 06.01)</w:t>
      </w:r>
      <w:r/>
    </w:p>
    <w:p>
      <w:pPr>
        <w:pStyle w:val="819"/>
        <w:numPr>
          <w:ilvl w:val="0"/>
          <w:numId w:val="2"/>
        </w:numPr>
        <w:rPr>
          <w:color w:val="5B9BD5"/>
        </w:rPr>
      </w:pPr>
      <w:r>
        <w:rPr>
          <w:color w:val="5B9BD5" w:themeColor="accent1"/>
        </w:rPr>
        <w:t xml:space="preserve">Check the shared link—right of edition/uploading/downloading</w:t>
      </w:r>
      <w:r/>
    </w:p>
    <w:p>
      <w:pPr>
        <w:pStyle w:val="819"/>
        <w:numPr>
          <w:ilvl w:val="0"/>
          <w:numId w:val="2"/>
        </w:numPr>
        <w:rPr>
          <w:color w:val="5B9BD5"/>
        </w:rPr>
      </w:pPr>
      <w:r>
        <w:rPr>
          <w:color w:val="5B9BD5" w:themeColor="accent1"/>
        </w:rPr>
        <w:t xml:space="preserve">Download the necessary tools: Gmesh, Paraview, OGS-release version , Notepad(or some other editor)</w:t>
      </w:r>
      <w:r/>
    </w:p>
    <w:p>
      <w:pPr>
        <w:pStyle w:val="819"/>
        <w:numPr>
          <w:ilvl w:val="0"/>
          <w:numId w:val="2"/>
        </w:numPr>
        <w:rPr>
          <w:color w:val="ED7D31"/>
        </w:rPr>
      </w:pPr>
      <w:r>
        <w:rPr>
          <w:color w:val="ED7D31" w:themeColor="accent2"/>
        </w:rPr>
        <w:t xml:space="preserve">Create the account in the computer of the Hiwi room</w:t>
      </w:r>
      <w:r/>
    </w:p>
    <w:p>
      <w:pPr>
        <w:pStyle w:val="819"/>
        <w:numPr>
          <w:ilvl w:val="0"/>
          <w:numId w:val="2"/>
        </w:numPr>
        <w:rPr>
          <w:color w:val="5B9BD5"/>
        </w:rPr>
      </w:pPr>
      <w:r>
        <w:rPr>
          <w:color w:val="5B9BD5" w:themeColor="accent1"/>
        </w:rPr>
        <w:t xml:space="preserve">Review the input file</w:t>
      </w:r>
      <w:r/>
    </w:p>
    <w:p>
      <w:pPr>
        <w:pStyle w:val="819"/>
        <w:numPr>
          <w:ilvl w:val="0"/>
          <w:numId w:val="2"/>
        </w:numPr>
        <w:rPr>
          <w:color w:val="000000"/>
        </w:rPr>
      </w:pPr>
      <w:r>
        <w:rPr>
          <w:color w:val="5B9BD5" w:themeColor="accent1"/>
        </w:rPr>
        <w:t xml:space="preserve">Tutorial video OpenGeoSys</w:t>
      </w:r>
      <w:r/>
    </w:p>
    <w:p>
      <w:pPr>
        <w:pStyle w:val="819"/>
        <w:numPr>
          <w:ilvl w:val="0"/>
          <w:numId w:val="2"/>
        </w:numPr>
        <w:rPr>
          <w:color w:val="000000"/>
        </w:rPr>
      </w:pPr>
      <w:r>
        <w:rPr>
          <w:color w:val="5B9BD5" w:themeColor="accent1"/>
        </w:rPr>
        <w:t xml:space="preserve">Create a geometry and mesh (2D in X-Y, (16 cm (y)*4cm (x) 160 (y)*40 (x) elements )),</w:t>
      </w:r>
      <w:r>
        <w:rPr>
          <w:color w:val="000000" w:themeColor="text1"/>
        </w:rPr>
        <w:t xml:space="preserve"> </w:t>
      </w:r>
      <w:r>
        <w:rPr>
          <w:color w:val="ED7D31" w:themeColor="accent2"/>
        </w:rPr>
        <w:t xml:space="preserve">vtu add materialIDs, extract the top, left, bottom, right, top boundaries in .vtu or  gml using gmesh</w:t>
      </w:r>
      <w:r>
        <w:rPr>
          <w:color w:val="000000" w:themeColor="text1"/>
        </w:rPr>
        <w:t xml:space="preserve">)</w:t>
      </w:r>
      <w:r/>
    </w:p>
    <w:p>
      <w:pPr>
        <w:pStyle w:val="819"/>
        <w:numPr>
          <w:ilvl w:val="0"/>
          <w:numId w:val="2"/>
        </w:numPr>
        <w:rPr>
          <w:color w:val="000000"/>
        </w:rPr>
      </w:pPr>
      <w:r>
        <w:rPr>
          <w:color w:val="000000" w:themeColor="text1"/>
        </w:rPr>
        <w:t xml:space="preserve">time plan for meeting: 10.01.2022 or 11. 01.2022 13:00</w:t>
      </w:r>
      <w:r/>
    </w:p>
    <w:p>
      <w:pPr>
        <w:pStyle w:val="819"/>
        <w:numPr>
          <w:ilvl w:val="0"/>
          <w:numId w:val="2"/>
        </w:numPr>
        <w:tabs>
          <w:tab w:val="clear" w:pos="0" w:leader="none"/>
        </w:tabs>
        <w:rPr>
          <w:color w:val="5B9BD5"/>
        </w:rPr>
      </w:pPr>
      <w:r>
        <w:rPr>
          <w:color w:val="5B9BD5" w:themeColor="accent1"/>
        </w:rPr>
        <w:t xml:space="preserve">Run a test in ogs </w:t>
      </w:r>
      <w:r>
        <w:rPr>
          <w:color w:val="5B9BD5" w:themeColor="accent1"/>
        </w:rPr>
      </w:r>
      <w:r/>
    </w:p>
    <w:p>
      <w:pPr>
        <w:pStyle w:val="819"/>
        <w:numPr>
          <w:ilvl w:val="0"/>
          <w:numId w:val="2"/>
        </w:numPr>
        <w:tabs>
          <w:tab w:val="clear" w:pos="0" w:leader="none"/>
        </w:tabs>
        <w:rPr>
          <w:color w:val="ED7D31"/>
        </w:rPr>
      </w:pPr>
      <w:r>
        <w:rPr>
          <w:color w:val="5B9BD5" w:themeColor="accent1"/>
        </w:rPr>
        <w:t xml:space="preserve">Paper Review: Paper reading, dependency of critical parameter on other parameters</w:t>
      </w:r>
      <w:r>
        <w:rPr>
          <w:b/>
          <w:color w:val="auto"/>
          <w:highlight w:val="none"/>
        </w:rPr>
        <w:t xml:space="preserve"> </w:t>
      </w:r>
      <w:r>
        <w:rPr>
          <w:b/>
          <w:color w:val="808080" w:themeColor="background1" w:themeShade="80"/>
          <w:highlight w:val="none"/>
        </w:rPr>
      </w:r>
      <w:r/>
    </w:p>
    <w:p>
      <w:pPr>
        <w:pStyle w:val="778"/>
        <w:ind w:left="0" w:firstLine="0"/>
        <w:rPr>
          <w:color w:val="000000"/>
        </w:rPr>
      </w:pPr>
      <w:r>
        <w:rPr>
          <w:color w:val="000000" w:themeColor="text1"/>
        </w:rPr>
        <w:t xml:space="preserve">Until the next meeting:</w:t>
      </w:r>
      <w:r/>
    </w:p>
    <w:p>
      <w:pPr>
        <w:pStyle w:val="819"/>
        <w:numPr>
          <w:ilvl w:val="0"/>
          <w:numId w:val="2"/>
        </w:numPr>
        <w:tabs>
          <w:tab w:val="clear" w:pos="0" w:leader="none"/>
        </w:tabs>
        <w:rPr>
          <w:color w:val="5B9BD5"/>
        </w:rPr>
      </w:pPr>
      <w:r>
        <w:rPr>
          <w:color w:val="5B9BD5" w:themeColor="accent1"/>
        </w:rPr>
        <w:t xml:space="preserve">Write Python script: Python or Matlab Script for transfer the .gli format to .gml format</w:t>
      </w:r>
      <w:r>
        <w:rPr>
          <w:color w:val="5B9BD5" w:themeColor="accent1"/>
        </w:rPr>
      </w:r>
      <w:r/>
    </w:p>
    <w:p>
      <w:pPr>
        <w:pStyle w:val="819"/>
        <w:numPr>
          <w:ilvl w:val="0"/>
          <w:numId w:val="2"/>
        </w:numPr>
        <w:tabs>
          <w:tab w:val="clear" w:pos="0" w:leader="none"/>
        </w:tabs>
        <w:rPr>
          <w:color w:val="5B9BD5"/>
        </w:rPr>
      </w:pPr>
      <w:r>
        <w:rPr>
          <w:color w:val="5B9BD5" w:themeColor="accent1"/>
        </w:rPr>
        <w:t xml:space="preserve">Learn how to draw the evolution of variables at one location/node.</w:t>
      </w:r>
      <w:r>
        <w:rPr>
          <w:color w:val="5B9BD5" w:themeColor="accent1"/>
        </w:rPr>
      </w:r>
      <w:r/>
    </w:p>
    <w:p>
      <w:pPr>
        <w:pStyle w:val="819"/>
        <w:numPr>
          <w:ilvl w:val="0"/>
          <w:numId w:val="3"/>
        </w:numPr>
        <w:rPr>
          <w:color w:val="000000"/>
        </w:rPr>
      </w:pPr>
      <w:r>
        <w:rPr>
          <w:color w:val="000000" w:themeColor="text1"/>
          <w:highlight w:val="none"/>
        </w:rPr>
        <w:t xml:space="preserve">How to draw distribution of variables</w:t>
      </w:r>
      <w:r>
        <w:rPr>
          <w:color w:val="000000" w:themeColor="text1"/>
          <w:highlight w:val="none"/>
        </w:rPr>
      </w:r>
      <w:r/>
    </w:p>
    <w:p>
      <w:pPr>
        <w:pStyle w:val="819"/>
        <w:numPr>
          <w:ilvl w:val="0"/>
          <w:numId w:val="2"/>
        </w:numPr>
        <w:tabs>
          <w:tab w:val="clear" w:pos="0" w:leader="none"/>
        </w:tabs>
        <w:rPr>
          <w:color w:val="ED7D31"/>
        </w:rPr>
      </w:pPr>
      <w:r>
        <w:rPr>
          <w:color w:val="5B9BD5" w:themeColor="accent1"/>
        </w:rPr>
        <w:t xml:space="preserve">Understand Cam-Clay model and how it applies in the model</w:t>
      </w:r>
      <w:r>
        <w:rPr>
          <w:color w:val="5B9BD5" w:themeColor="accent1"/>
        </w:rPr>
      </w:r>
      <w:r/>
    </w:p>
    <w:p>
      <w:pPr>
        <w:pStyle w:val="819"/>
        <w:numPr>
          <w:ilvl w:val="0"/>
          <w:numId w:val="2"/>
        </w:numPr>
        <w:tabs>
          <w:tab w:val="clear" w:pos="0" w:leader="none"/>
        </w:tabs>
        <w:rPr>
          <w:color w:val="ED7D31"/>
        </w:rPr>
      </w:pPr>
      <w:r>
        <w:rPr>
          <w:color w:val="5B9BD5" w:themeColor="accent1"/>
        </w:rPr>
        <w:t xml:space="preserve">Find out the values of parameters at which the critical value of stress ratio appears.</w:t>
      </w:r>
      <w:r>
        <w:rPr>
          <w:color w:val="5B9BD5" w:themeColor="accent1"/>
        </w:rPr>
      </w:r>
      <w:r/>
    </w:p>
    <w:p>
      <w:pPr>
        <w:pStyle w:val="819"/>
        <w:numPr>
          <w:ilvl w:val="0"/>
          <w:numId w:val="2"/>
        </w:numPr>
        <w:tabs>
          <w:tab w:val="clear" w:pos="0" w:leader="none"/>
        </w:tabs>
        <w:rPr>
          <w:color w:val="ED7D31"/>
        </w:rPr>
      </w:pPr>
      <w:r>
        <w:rPr>
          <w:color w:val="ED7D31" w:themeColor="accent2"/>
        </w:rPr>
        <w:t xml:space="preserve">Perform </w:t>
      </w:r>
      <w:r>
        <w:rPr>
          <w:color w:val="ED7D31" w:themeColor="accent2"/>
        </w:rPr>
        <w:t xml:space="preserve">sensitivity analysis</w:t>
      </w:r>
      <w:r>
        <w:rPr>
          <w:color w:val="ED7D31" w:themeColor="accent2"/>
        </w:rPr>
        <w:t xml:space="preserve"> and see the evolution of volumetric and deviatoric plastic strain </w:t>
      </w:r>
      <w:r>
        <w:rPr>
          <w:color w:val="ED7D31" w:themeColor="accent2"/>
        </w:rPr>
      </w:r>
      <w:r/>
    </w:p>
    <w:p>
      <w:pPr>
        <w:ind w:left="1418" w:firstLine="0"/>
        <w:tabs>
          <w:tab w:val="clear" w:pos="0" w:leader="none"/>
        </w:tabs>
        <w:rPr>
          <w:b/>
          <w:color w:val="000000"/>
        </w:rPr>
      </w:pPr>
      <w:r>
        <w:rPr>
          <w:color w:val="5B9BD5" w:themeColor="accent1"/>
        </w:rPr>
        <w:br/>
      </w:r>
      <w:r>
        <w:rPr>
          <w:b/>
          <w:color w:val="5B9BD5" w:themeColor="accent1"/>
        </w:rPr>
        <w:t xml:space="preserve">TASKS FOR APRIL</w:t>
      </w:r>
      <w:r>
        <w:rPr>
          <w:b/>
        </w:rPr>
      </w:r>
      <w:r/>
    </w:p>
    <w:p>
      <w:pPr>
        <w:pStyle w:val="819"/>
        <w:numPr>
          <w:ilvl w:val="0"/>
          <w:numId w:val="2"/>
        </w:numPr>
        <w:tabs>
          <w:tab w:val="clear" w:pos="0" w:leader="none"/>
        </w:tabs>
        <w:rPr>
          <w:color w:val="000000"/>
        </w:rPr>
      </w:pPr>
      <w:r>
        <w:rPr>
          <w:color w:val="ED7D31" w:themeColor="accent2"/>
          <w:highlight w:val="none"/>
        </w:rPr>
        <w:t xml:space="preserve">Use a smaller sample of 16 cm to run this simulation. </w:t>
      </w:r>
      <w:r>
        <w:rPr>
          <w:color w:val="5B9BD5" w:themeColor="accent1"/>
          <w:highlight w:val="none"/>
        </w:rPr>
      </w:r>
      <w:r/>
    </w:p>
    <w:p>
      <w:pPr>
        <w:pStyle w:val="819"/>
        <w:numPr>
          <w:ilvl w:val="0"/>
          <w:numId w:val="2"/>
        </w:numPr>
        <w:tabs>
          <w:tab w:val="clear" w:pos="0" w:leader="none"/>
        </w:tabs>
        <w:rPr>
          <w:color w:val="ED7D31"/>
          <w:highlight w:val="none"/>
        </w:rPr>
      </w:pPr>
      <w:r>
        <w:rPr>
          <w:color w:val="ED7D31" w:themeColor="accent2"/>
          <w:highlight w:val="none"/>
        </w:rPr>
      </w:r>
      <w:r>
        <w:rPr>
          <w:color w:val="ED7D31" w:themeColor="accent2"/>
          <w:highlight w:val="none"/>
        </w:rPr>
        <w:t xml:space="preserve">Change total simulation time in prj file to around 800 s. also change where the mesh file is called in the boundary conditions. Use a new geometry file and delete the mesh files in the start of the prj file.</w:t>
      </w:r>
      <w:r/>
    </w:p>
    <w:p>
      <w:pPr>
        <w:pStyle w:val="819"/>
        <w:numPr>
          <w:ilvl w:val="0"/>
          <w:numId w:val="2"/>
        </w:numPr>
        <w:tabs>
          <w:tab w:val="clear" w:pos="0" w:leader="none"/>
        </w:tabs>
        <w:rPr>
          <w:color w:val="000000"/>
        </w:rPr>
      </w:pPr>
      <w:r>
        <w:rPr>
          <w:color w:val="ED7D31" w:themeColor="accent2"/>
          <w:highlight w:val="none"/>
        </w:rPr>
      </w:r>
      <w:r>
        <w:rPr>
          <w:color w:val="ED7D31" w:themeColor="accent2"/>
          <w:highlight w:val="none"/>
        </w:rPr>
        <w:t xml:space="preserve">Now use various combinations of parameters and generate results in ogs. </w:t>
      </w:r>
      <w:r>
        <w:rPr>
          <w:color w:val="ED7D31" w:themeColor="accent2"/>
          <w:highlight w:val="none"/>
        </w:rPr>
      </w:r>
      <w:r/>
    </w:p>
    <w:p>
      <w:pPr>
        <w:pStyle w:val="819"/>
        <w:numPr>
          <w:ilvl w:val="0"/>
          <w:numId w:val="2"/>
        </w:numPr>
        <w:tabs>
          <w:tab w:val="clear" w:pos="0" w:leader="none"/>
        </w:tabs>
        <w:rPr>
          <w:color w:val="000000"/>
        </w:rPr>
      </w:pPr>
      <w:r>
        <w:rPr>
          <w:color w:val="ED7D31" w:themeColor="accent2"/>
          <w:highlight w:val="none"/>
        </w:rPr>
        <w:t xml:space="preserve">Check if the solution is homo</w:t>
      </w:r>
      <w:r>
        <w:rPr>
          <w:color w:val="ED7D31" w:themeColor="accent2"/>
          <w:highlight w:val="none"/>
        </w:rPr>
        <w:t xml:space="preserve">geneous or not. If it is homogeneous, then take only one point and plot axial strain versus the deviatoric strain in a python script. Do this by finding the id of the node in Paraview. Now find the evolution of the deviatoric stress-axial strain with time.</w:t>
      </w:r>
      <w:r>
        <w:rPr>
          <w:color w:val="ED7D31" w:themeColor="accent2"/>
          <w:highlight w:val="none"/>
        </w:rPr>
      </w:r>
      <w:r/>
    </w:p>
    <w:p>
      <w:pPr>
        <w:ind w:left="1418" w:firstLine="0"/>
        <w:tabs>
          <w:tab w:val="clear" w:pos="0" w:leader="none"/>
        </w:tabs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/>
    </w:p>
    <w:p>
      <w:pPr>
        <w:ind w:left="1418" w:firstLine="0"/>
        <w:tabs>
          <w:tab w:val="clear" w:pos="0" w:leader="none"/>
        </w:tabs>
        <w:rPr>
          <w:b/>
          <w:color w:val="5B9BD5"/>
          <w:highlight w:val="none"/>
        </w:rPr>
      </w:pPr>
      <w:r>
        <w:rPr>
          <w:color w:val="ED7D31" w:themeColor="accent2"/>
          <w:highlight w:val="none"/>
        </w:rPr>
      </w:r>
      <w:r>
        <w:rPr>
          <w:b/>
          <w:color w:val="5B9BD5" w:themeColor="accent1"/>
        </w:rPr>
        <w:t xml:space="preserve">Tasks for May</w:t>
      </w:r>
      <w:r/>
    </w:p>
    <w:p>
      <w:pPr>
        <w:pStyle w:val="819"/>
        <w:numPr>
          <w:ilvl w:val="1"/>
          <w:numId w:val="7"/>
        </w:numPr>
        <w:tabs>
          <w:tab w:val="num" w:pos="0" w:leader="none"/>
        </w:tabs>
        <w:rPr>
          <w:b/>
          <w:color w:val="5B9BD5"/>
          <w:highlight w:val="none"/>
        </w:rPr>
      </w:pPr>
      <w:r>
        <w:rPr>
          <w:b/>
          <w:color w:val="5B9BD5" w:themeColor="accent1"/>
          <w:highlight w:val="none"/>
        </w:rPr>
      </w:r>
      <w:r>
        <w:rPr>
          <w:b/>
          <w:color w:val="5B9BD5" w:themeColor="accent1"/>
          <w:highlight w:val="none"/>
        </w:rPr>
        <w:t xml:space="preserve">Read the new research paper,s constitutive model</w:t>
      </w:r>
      <w:r>
        <w:rPr>
          <w:b/>
          <w:color w:val="5B9BD5" w:themeColor="accent1"/>
          <w:highlight w:val="none"/>
        </w:rPr>
      </w:r>
      <w:r/>
    </w:p>
    <w:p>
      <w:pPr>
        <w:pStyle w:val="819"/>
        <w:numPr>
          <w:ilvl w:val="1"/>
          <w:numId w:val="7"/>
        </w:numPr>
        <w:tabs>
          <w:tab w:val="num" w:pos="0" w:leader="none"/>
        </w:tabs>
        <w:rPr>
          <w:b/>
          <w:color w:val="5B9BD5"/>
          <w:highlight w:val="none"/>
        </w:rPr>
      </w:pPr>
      <w:r>
        <w:rPr>
          <w:b/>
          <w:color w:val="5B9BD5" w:themeColor="accent1"/>
          <w:highlight w:val="none"/>
        </w:rPr>
        <w:t xml:space="preserve">Read the .prj file and understand how </w:t>
      </w:r>
      <w:r>
        <w:rPr>
          <w:b/>
          <w:color w:val="5B9BD5" w:themeColor="accent1"/>
          <w:highlight w:val="none"/>
        </w:rPr>
        <w:t xml:space="preserve">the constant parameters are defined.</w:t>
      </w:r>
      <w:r/>
    </w:p>
    <w:p>
      <w:pPr>
        <w:pStyle w:val="819"/>
        <w:numPr>
          <w:ilvl w:val="1"/>
          <w:numId w:val="7"/>
        </w:numPr>
        <w:tabs>
          <w:tab w:val="num" w:pos="0" w:leader="none"/>
        </w:tabs>
        <w:rPr>
          <w:b/>
          <w:color w:val="5B9BD5"/>
          <w:highlight w:val="none"/>
        </w:rPr>
      </w:pPr>
      <w:r>
        <w:rPr>
          <w:b/>
          <w:color w:val="5B9BD5" w:themeColor="accent1"/>
          <w:highlight w:val="none"/>
        </w:rPr>
        <w:t xml:space="preserve">Make a new geometry file for a 2D rectangle as described in the paper. Convert the file to appropriate format (.vtu*)</w:t>
      </w:r>
      <w:r>
        <w:rPr>
          <w:b/>
          <w:color w:val="5B9BD5" w:themeColor="accent1"/>
          <w:highlight w:val="none"/>
        </w:rPr>
      </w:r>
      <w:r/>
    </w:p>
    <w:p>
      <w:pPr>
        <w:pStyle w:val="819"/>
        <w:numPr>
          <w:ilvl w:val="1"/>
          <w:numId w:val="7"/>
        </w:numPr>
        <w:tabs>
          <w:tab w:val="num" w:pos="0" w:leader="none"/>
        </w:tabs>
        <w:rPr>
          <w:b/>
          <w:color w:val="5B9BD5"/>
          <w:highlight w:val="none"/>
        </w:rPr>
      </w:pPr>
      <w:r>
        <w:rPr>
          <w:b/>
          <w:color w:val="5B9BD5" w:themeColor="accent1"/>
          <w:highlight w:val="none"/>
        </w:rPr>
        <w:t xml:space="preserve">Also understand the boundary conditions at the 6 faces of the cubic geometry. Use that understanding to applz BC\s to the 2D rectangle.</w:t>
      </w:r>
      <w:r>
        <w:rPr>
          <w:b/>
          <w:color w:val="5B9BD5" w:themeColor="accent1"/>
          <w:highlight w:val="none"/>
        </w:rPr>
      </w:r>
      <w:r/>
    </w:p>
    <w:p>
      <w:pPr>
        <w:ind w:left="0" w:firstLine="0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/>
    </w:p>
    <w:p>
      <w:pPr>
        <w:pStyle w:val="778"/>
        <w:ind w:left="0" w:firstLine="0"/>
        <w:rPr>
          <w:color w:val="000000"/>
          <w:highlight w:val="none"/>
        </w:rPr>
      </w:pPr>
      <w:r>
        <w:rPr>
          <w:color w:val="000000"/>
        </w:rPr>
        <w:t xml:space="preserve">September 16:</w:t>
      </w:r>
      <w:r/>
    </w:p>
    <w:p>
      <w:pPr>
        <w:pStyle w:val="819"/>
        <w:numPr>
          <w:ilvl w:val="0"/>
          <w:numId w:val="8"/>
        </w:numPr>
        <w:rPr>
          <w:color w:val="000000"/>
        </w:rPr>
      </w:pPr>
      <w:r>
        <w:rPr>
          <w:color w:val="000000"/>
          <w:highlight w:val="none"/>
        </w:rPr>
        <w:t xml:space="preserve">Documentation regarding the comparison of the original BDT prj file with the changed one</w:t>
      </w:r>
      <w:r>
        <w:rPr>
          <w:color w:val="000000"/>
          <w:highlight w:val="none"/>
        </w:rPr>
      </w:r>
      <w:r/>
    </w:p>
    <w:p>
      <w:pPr>
        <w:pStyle w:val="819"/>
        <w:numPr>
          <w:ilvl w:val="0"/>
          <w:numId w:val="8"/>
        </w:numPr>
        <w:rPr>
          <w:color w:val="000000"/>
        </w:rPr>
      </w:pPr>
      <w:r>
        <w:rPr>
          <w:color w:val="000000"/>
          <w:highlight w:val="none"/>
        </w:rPr>
        <w:t xml:space="preserve">Error information</w:t>
      </w:r>
      <w:r>
        <w:rPr>
          <w:color w:val="000000"/>
          <w:highlight w:val="none"/>
        </w:rPr>
      </w:r>
      <w:r/>
    </w:p>
    <w:p>
      <w:pPr>
        <w:pStyle w:val="819"/>
        <w:numPr>
          <w:ilvl w:val="0"/>
          <w:numId w:val="8"/>
        </w:numPr>
        <w:rPr>
          <w:color w:val="000000"/>
        </w:rPr>
      </w:pPr>
      <w:r>
        <w:rPr>
          <w:color w:val="000000"/>
          <w:highlight w:val="none"/>
        </w:rPr>
        <w:t xml:space="preserve">Achive the finished tasks</w:t>
      </w:r>
      <w:r>
        <w:rPr>
          <w:color w:val="000000"/>
          <w:highlight w:val="none"/>
        </w:rPr>
      </w:r>
      <w:r/>
    </w:p>
    <w:p>
      <w:pPr>
        <w:pStyle w:val="819"/>
        <w:numPr>
          <w:ilvl w:val="0"/>
          <w:numId w:val="8"/>
        </w:numPr>
        <w:rPr>
          <w:color w:val="000000"/>
        </w:rPr>
      </w:pPr>
      <w:r>
        <w:rPr>
          <w:color w:val="000000"/>
          <w:highlight w:val="none"/>
        </w:rPr>
        <w:t xml:space="preserve">Uploading the input files for BDT simulations</w:t>
      </w:r>
      <w:r>
        <w:rPr>
          <w:color w:val="000000"/>
          <w:highlight w:val="none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603030804020204"/>
  </w:font>
  <w:font w:name="Courier New">
    <w:panose1 w:val="02070309020205020404"/>
  </w:font>
  <w:font w:name="Lohit Devanagari">
    <w:panose1 w:val="020B0600000000000000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09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ascii="Wingdings" w:hAnsi="Wingdings" w:cs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18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ascii="Wingdings" w:hAnsi="Wingdings" w:cs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17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  <w:tabs>
          <w:tab w:val="num" w:pos="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  <w:tabs>
          <w:tab w:val="num" w:pos="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  <w:tabs>
          <w:tab w:val="num" w:pos="0" w:leader="none"/>
        </w:tabs>
      </w:pPr>
      <w:rPr>
        <w:rFonts w:ascii="Wingdings" w:hAnsi="Wingdings" w:cs="Wingdings" w:hint="default"/>
      </w:rPr>
    </w:lvl>
  </w:abstractNum>
  <w:abstractNum w:abstractNumId="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18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ascii="Wingdings" w:hAnsi="Wingdings" w:cs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4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56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28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0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72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44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6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88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cs="Courier New" w:eastAsia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4"/>
        <w:szCs w:val="24"/>
        <w:lang w:val="en-US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5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5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7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8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8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8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8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8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8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8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68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68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68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69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69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69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1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1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1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1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1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1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2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4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4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4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4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4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4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4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4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5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5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5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5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6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6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6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6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6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6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6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6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6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7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7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7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7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7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7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76">
    <w:name w:val="footnote reference"/>
    <w:basedOn w:val="811"/>
    <w:uiPriority w:val="99"/>
    <w:unhideWhenUsed/>
    <w:rPr>
      <w:vertAlign w:val="superscript"/>
    </w:rPr>
  </w:style>
  <w:style w:type="character" w:styleId="777">
    <w:name w:val="endnote reference"/>
    <w:basedOn w:val="811"/>
    <w:uiPriority w:val="99"/>
    <w:semiHidden/>
    <w:unhideWhenUsed/>
    <w:rPr>
      <w:vertAlign w:val="superscript"/>
    </w:rPr>
  </w:style>
  <w:style w:type="paragraph" w:styleId="778" w:default="1">
    <w:name w:val="Normal"/>
    <w:qFormat/>
    <w:pPr>
      <w:jc w:val="left"/>
      <w:spacing w:before="0" w:after="0"/>
      <w:widowControl/>
    </w:pPr>
    <w:rPr>
      <w:rFonts w:ascii="Calibri" w:hAnsi="Calibri" w:cs="Arial" w:eastAsia="Arial" w:asciiTheme="minorHAnsi" w:hAnsiTheme="minorHAnsi" w:eastAsiaTheme="minorEastAsia" w:cstheme="minorBidi"/>
      <w:color w:val="auto"/>
      <w:sz w:val="24"/>
      <w:szCs w:val="24"/>
      <w:lang w:val="en-US" w:bidi="hi-IN" w:eastAsia="zh-CN"/>
    </w:rPr>
  </w:style>
  <w:style w:type="paragraph" w:styleId="779">
    <w:name w:val="Heading 1"/>
    <w:basedOn w:val="778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780">
    <w:name w:val="Heading 2"/>
    <w:basedOn w:val="77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781">
    <w:name w:val="Heading 3"/>
    <w:basedOn w:val="77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782">
    <w:name w:val="Heading 4"/>
    <w:basedOn w:val="77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783">
    <w:name w:val="Heading 5"/>
    <w:basedOn w:val="77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784">
    <w:name w:val="Heading 6"/>
    <w:basedOn w:val="77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paragraph" w:styleId="785">
    <w:name w:val="Heading 7"/>
    <w:basedOn w:val="77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paragraph" w:styleId="786">
    <w:name w:val="Heading 8"/>
    <w:basedOn w:val="77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paragraph" w:styleId="787">
    <w:name w:val="Heading 9"/>
    <w:basedOn w:val="77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88">
    <w:name w:val="Heading 1 Char"/>
    <w:basedOn w:val="811"/>
    <w:uiPriority w:val="9"/>
    <w:qFormat/>
    <w:rPr>
      <w:rFonts w:ascii="Arial" w:hAnsi="Arial" w:cs="Arial" w:eastAsia="Arial"/>
      <w:sz w:val="40"/>
      <w:szCs w:val="40"/>
    </w:rPr>
  </w:style>
  <w:style w:type="character" w:styleId="789">
    <w:name w:val="Heading 2 Char"/>
    <w:basedOn w:val="811"/>
    <w:uiPriority w:val="9"/>
    <w:qFormat/>
    <w:rPr>
      <w:rFonts w:ascii="Arial" w:hAnsi="Arial" w:cs="Arial" w:eastAsia="Arial"/>
      <w:sz w:val="34"/>
    </w:rPr>
  </w:style>
  <w:style w:type="character" w:styleId="790">
    <w:name w:val="Heading 3 Char"/>
    <w:basedOn w:val="811"/>
    <w:uiPriority w:val="9"/>
    <w:qFormat/>
    <w:rPr>
      <w:rFonts w:ascii="Arial" w:hAnsi="Arial" w:cs="Arial" w:eastAsia="Arial"/>
      <w:sz w:val="30"/>
      <w:szCs w:val="30"/>
    </w:rPr>
  </w:style>
  <w:style w:type="character" w:styleId="791">
    <w:name w:val="Heading 4 Char"/>
    <w:basedOn w:val="811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792">
    <w:name w:val="Heading 5 Char"/>
    <w:basedOn w:val="811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793">
    <w:name w:val="Heading 6 Char"/>
    <w:basedOn w:val="811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794">
    <w:name w:val="Heading 7 Char"/>
    <w:basedOn w:val="811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795">
    <w:name w:val="Heading 8 Char"/>
    <w:basedOn w:val="811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796">
    <w:name w:val="Heading 9 Char"/>
    <w:basedOn w:val="811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797">
    <w:name w:val="Title Char"/>
    <w:basedOn w:val="811"/>
    <w:uiPriority w:val="10"/>
    <w:qFormat/>
    <w:rPr>
      <w:sz w:val="48"/>
      <w:szCs w:val="48"/>
    </w:rPr>
  </w:style>
  <w:style w:type="character" w:styleId="798">
    <w:name w:val="Subtitle Char"/>
    <w:basedOn w:val="811"/>
    <w:uiPriority w:val="11"/>
    <w:qFormat/>
    <w:rPr>
      <w:sz w:val="24"/>
      <w:szCs w:val="24"/>
    </w:rPr>
  </w:style>
  <w:style w:type="character" w:styleId="799">
    <w:name w:val="Quote Char"/>
    <w:uiPriority w:val="29"/>
    <w:qFormat/>
    <w:rPr>
      <w:i/>
    </w:rPr>
  </w:style>
  <w:style w:type="character" w:styleId="800">
    <w:name w:val="Intense Quote Char"/>
    <w:uiPriority w:val="30"/>
    <w:qFormat/>
    <w:rPr>
      <w:i/>
    </w:rPr>
  </w:style>
  <w:style w:type="character" w:styleId="801">
    <w:name w:val="Header Char"/>
    <w:basedOn w:val="811"/>
    <w:uiPriority w:val="99"/>
    <w:qFormat/>
  </w:style>
  <w:style w:type="character" w:styleId="802">
    <w:name w:val="Footer Char"/>
    <w:basedOn w:val="811"/>
    <w:uiPriority w:val="99"/>
    <w:qFormat/>
  </w:style>
  <w:style w:type="character" w:styleId="803">
    <w:name w:val="Caption Char"/>
    <w:uiPriority w:val="99"/>
    <w:qFormat/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character" w:styleId="805">
    <w:name w:val="Footnote Text Char"/>
    <w:uiPriority w:val="99"/>
    <w:qFormat/>
    <w:rPr>
      <w:sz w:val="18"/>
    </w:rPr>
  </w:style>
  <w:style w:type="character" w:styleId="806">
    <w:name w:val="Footnote Characters"/>
    <w:uiPriority w:val="99"/>
    <w:unhideWhenUsed/>
    <w:qFormat/>
    <w:rPr>
      <w:vertAlign w:val="superscript"/>
    </w:rPr>
  </w:style>
  <w:style w:type="character" w:styleId="807">
    <w:name w:val="Footnote Anchor"/>
    <w:rPr>
      <w:vertAlign w:val="superscript"/>
    </w:rPr>
  </w:style>
  <w:style w:type="character" w:styleId="808">
    <w:name w:val="Endnote Text Char"/>
    <w:uiPriority w:val="99"/>
    <w:qFormat/>
    <w:rPr>
      <w:sz w:val="20"/>
    </w:rPr>
  </w:style>
  <w:style w:type="character" w:styleId="809">
    <w:name w:val="Endnote Characters"/>
    <w:uiPriority w:val="99"/>
    <w:semiHidden/>
    <w:unhideWhenUsed/>
    <w:qFormat/>
    <w:rPr>
      <w:vertAlign w:val="superscript"/>
    </w:rPr>
  </w:style>
  <w:style w:type="character" w:styleId="810">
    <w:name w:val="Endnote Anchor"/>
    <w:rPr>
      <w:vertAlign w:val="superscript"/>
    </w:rPr>
  </w:style>
  <w:style w:type="character" w:styleId="811" w:default="1">
    <w:name w:val="Default Paragraph Font"/>
    <w:uiPriority w:val="1"/>
    <w:semiHidden/>
    <w:unhideWhenUsed/>
    <w:qFormat/>
  </w:style>
  <w:style w:type="character" w:styleId="812" w:customStyle="1">
    <w:name w:val="页眉 字符"/>
    <w:basedOn w:val="811"/>
    <w:uiPriority w:val="99"/>
    <w:qFormat/>
    <w:rPr>
      <w:sz w:val="18"/>
      <w:szCs w:val="18"/>
    </w:rPr>
  </w:style>
  <w:style w:type="character" w:styleId="813" w:customStyle="1">
    <w:name w:val="页脚 字符"/>
    <w:basedOn w:val="811"/>
    <w:uiPriority w:val="99"/>
    <w:qFormat/>
    <w:rPr>
      <w:sz w:val="18"/>
      <w:szCs w:val="18"/>
    </w:rPr>
  </w:style>
  <w:style w:type="paragraph" w:styleId="814">
    <w:name w:val="Heading"/>
    <w:basedOn w:val="778"/>
    <w:next w:val="815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815">
    <w:name w:val="Body Text"/>
    <w:basedOn w:val="778"/>
    <w:pPr>
      <w:spacing w:before="0" w:after="140" w:line="276" w:lineRule="auto"/>
    </w:pPr>
  </w:style>
  <w:style w:type="paragraph" w:styleId="816">
    <w:name w:val="List"/>
    <w:basedOn w:val="815"/>
    <w:rPr>
      <w:rFonts w:cs="Lohit Devanagari"/>
    </w:rPr>
  </w:style>
  <w:style w:type="paragraph" w:styleId="817">
    <w:name w:val="Caption"/>
    <w:basedOn w:val="77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18">
    <w:name w:val="Index"/>
    <w:basedOn w:val="778"/>
    <w:qFormat/>
    <w:pPr>
      <w:suppressLineNumbers/>
    </w:pPr>
    <w:rPr>
      <w:rFonts w:cs="Lohit Devanagari"/>
    </w:rPr>
  </w:style>
  <w:style w:type="paragraph" w:styleId="819">
    <w:name w:val="List Paragraph"/>
    <w:basedOn w:val="778"/>
    <w:uiPriority w:val="34"/>
    <w:qFormat/>
    <w:pPr>
      <w:contextualSpacing/>
      <w:ind w:left="720" w:firstLine="0"/>
      <w:spacing w:before="0" w:after="0"/>
    </w:pPr>
  </w:style>
  <w:style w:type="paragraph" w:styleId="820">
    <w:name w:val="No Spacing"/>
    <w:uiPriority w:val="1"/>
    <w:qFormat/>
    <w:pPr>
      <w:jc w:val="left"/>
      <w:spacing w:before="0" w:after="0" w:line="240" w:lineRule="auto"/>
      <w:widowControl/>
    </w:pPr>
    <w:rPr>
      <w:rFonts w:ascii="Calibri" w:hAnsi="Calibri" w:cs="Arial" w:eastAsia="Arial" w:asciiTheme="minorHAnsi" w:hAnsiTheme="minorHAnsi" w:eastAsiaTheme="minorEastAsia" w:cstheme="minorBidi"/>
      <w:color w:val="auto"/>
      <w:sz w:val="24"/>
      <w:szCs w:val="24"/>
      <w:lang w:val="en-US" w:bidi="hi-IN" w:eastAsia="zh-CN"/>
    </w:rPr>
  </w:style>
  <w:style w:type="paragraph" w:styleId="821">
    <w:name w:val="Title"/>
    <w:basedOn w:val="778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22">
    <w:name w:val="Subtitle"/>
    <w:basedOn w:val="778"/>
    <w:uiPriority w:val="11"/>
    <w:qFormat/>
    <w:pPr>
      <w:spacing w:before="200" w:after="200"/>
    </w:pPr>
    <w:rPr>
      <w:sz w:val="24"/>
      <w:szCs w:val="24"/>
    </w:rPr>
  </w:style>
  <w:style w:type="paragraph" w:styleId="823">
    <w:name w:val="Quote"/>
    <w:basedOn w:val="778"/>
    <w:uiPriority w:val="29"/>
    <w:qFormat/>
    <w:pPr>
      <w:ind w:left="720" w:right="720" w:firstLine="0"/>
    </w:pPr>
    <w:rPr>
      <w:i/>
    </w:rPr>
  </w:style>
  <w:style w:type="paragraph" w:styleId="824">
    <w:name w:val="Intense Quote"/>
    <w:basedOn w:val="778"/>
    <w:uiPriority w:val="30"/>
    <w:qFormat/>
    <w:pPr>
      <w:ind w:left="720" w:right="720" w:firstLine="0"/>
      <w:spacing w:before="0" w:after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25">
    <w:name w:val="footnote text"/>
    <w:basedOn w:val="778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26">
    <w:name w:val="endnote text"/>
    <w:basedOn w:val="778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27">
    <w:name w:val="toc 1"/>
    <w:basedOn w:val="778"/>
    <w:uiPriority w:val="39"/>
    <w:unhideWhenUsed/>
    <w:pPr>
      <w:ind w:left="0" w:right="0" w:firstLine="0"/>
      <w:spacing w:before="0" w:after="57"/>
    </w:pPr>
  </w:style>
  <w:style w:type="paragraph" w:styleId="828">
    <w:name w:val="toc 2"/>
    <w:basedOn w:val="778"/>
    <w:uiPriority w:val="39"/>
    <w:unhideWhenUsed/>
    <w:pPr>
      <w:ind w:left="283" w:right="0" w:firstLine="0"/>
      <w:spacing w:before="0" w:after="57"/>
    </w:pPr>
  </w:style>
  <w:style w:type="paragraph" w:styleId="829">
    <w:name w:val="toc 3"/>
    <w:basedOn w:val="778"/>
    <w:uiPriority w:val="39"/>
    <w:unhideWhenUsed/>
    <w:pPr>
      <w:ind w:left="567" w:right="0" w:firstLine="0"/>
      <w:spacing w:before="0" w:after="57"/>
    </w:pPr>
  </w:style>
  <w:style w:type="paragraph" w:styleId="830">
    <w:name w:val="toc 4"/>
    <w:basedOn w:val="778"/>
    <w:uiPriority w:val="39"/>
    <w:unhideWhenUsed/>
    <w:pPr>
      <w:ind w:left="850" w:right="0" w:firstLine="0"/>
      <w:spacing w:before="0" w:after="57"/>
    </w:pPr>
  </w:style>
  <w:style w:type="paragraph" w:styleId="831">
    <w:name w:val="toc 5"/>
    <w:basedOn w:val="778"/>
    <w:uiPriority w:val="39"/>
    <w:unhideWhenUsed/>
    <w:pPr>
      <w:ind w:left="1134" w:right="0" w:firstLine="0"/>
      <w:spacing w:before="0" w:after="57"/>
    </w:pPr>
  </w:style>
  <w:style w:type="paragraph" w:styleId="832">
    <w:name w:val="toc 6"/>
    <w:basedOn w:val="778"/>
    <w:uiPriority w:val="39"/>
    <w:unhideWhenUsed/>
    <w:pPr>
      <w:ind w:left="1417" w:right="0" w:firstLine="0"/>
      <w:spacing w:before="0" w:after="57"/>
    </w:pPr>
  </w:style>
  <w:style w:type="paragraph" w:styleId="833">
    <w:name w:val="toc 7"/>
    <w:basedOn w:val="778"/>
    <w:uiPriority w:val="39"/>
    <w:unhideWhenUsed/>
    <w:pPr>
      <w:ind w:left="1701" w:right="0" w:firstLine="0"/>
      <w:spacing w:before="0" w:after="57"/>
    </w:pPr>
  </w:style>
  <w:style w:type="paragraph" w:styleId="834">
    <w:name w:val="toc 8"/>
    <w:basedOn w:val="778"/>
    <w:uiPriority w:val="39"/>
    <w:unhideWhenUsed/>
    <w:pPr>
      <w:ind w:left="1984" w:right="0" w:firstLine="0"/>
      <w:spacing w:before="0" w:after="57"/>
    </w:pPr>
  </w:style>
  <w:style w:type="paragraph" w:styleId="835">
    <w:name w:val="toc 9"/>
    <w:basedOn w:val="778"/>
    <w:uiPriority w:val="39"/>
    <w:unhideWhenUsed/>
    <w:pPr>
      <w:ind w:left="2268" w:right="0" w:firstLine="0"/>
      <w:spacing w:before="0" w:after="57"/>
    </w:pPr>
  </w:style>
  <w:style w:type="paragraph" w:styleId="836">
    <w:name w:val="TOC Heading"/>
    <w:uiPriority w:val="39"/>
    <w:unhideWhenUsed/>
    <w:qFormat/>
    <w:pPr>
      <w:jc w:val="left"/>
      <w:spacing w:before="0" w:after="0"/>
      <w:widowControl/>
    </w:pPr>
    <w:rPr>
      <w:rFonts w:ascii="Calibri" w:hAnsi="Calibri" w:cs="Arial" w:eastAsia="Arial" w:asciiTheme="minorHAnsi" w:hAnsiTheme="minorHAnsi" w:eastAsiaTheme="minorEastAsia" w:cstheme="minorBidi"/>
      <w:color w:val="auto"/>
      <w:sz w:val="24"/>
      <w:szCs w:val="24"/>
      <w:lang w:val="en-US" w:bidi="hi-IN" w:eastAsia="zh-CN"/>
    </w:rPr>
  </w:style>
  <w:style w:type="paragraph" w:styleId="837">
    <w:name w:val="table of figures"/>
    <w:basedOn w:val="778"/>
    <w:uiPriority w:val="99"/>
    <w:unhideWhenUsed/>
    <w:qFormat/>
    <w:pPr>
      <w:spacing w:before="0" w:after="0" w:afterAutospacing="0"/>
    </w:pPr>
  </w:style>
  <w:style w:type="paragraph" w:styleId="838">
    <w:name w:val="Header and Footer"/>
    <w:basedOn w:val="778"/>
    <w:qFormat/>
  </w:style>
  <w:style w:type="paragraph" w:styleId="839">
    <w:name w:val="Header"/>
    <w:basedOn w:val="778"/>
    <w:uiPriority w:val="99"/>
    <w:unhideWhenUsed/>
    <w:pPr>
      <w:jc w:val="center"/>
      <w:tabs>
        <w:tab w:val="clear" w:pos="720" w:leader="none"/>
        <w:tab w:val="center" w:pos="4153" w:leader="none"/>
        <w:tab w:val="right" w:pos="8306" w:leader="none"/>
      </w:tabs>
      <w:pBdr>
        <w:bottom w:val="single" w:color="000000" w:sz="6" w:space="1"/>
      </w:pBdr>
    </w:pPr>
    <w:rPr>
      <w:sz w:val="18"/>
      <w:szCs w:val="18"/>
    </w:rPr>
  </w:style>
  <w:style w:type="paragraph" w:styleId="840">
    <w:name w:val="Footer"/>
    <w:basedOn w:val="778"/>
    <w:uiPriority w:val="99"/>
    <w:unhideWhenUsed/>
    <w:pPr>
      <w:tabs>
        <w:tab w:val="clear" w:pos="720" w:leader="none"/>
        <w:tab w:val="center" w:pos="4153" w:leader="none"/>
        <w:tab w:val="right" w:pos="8306" w:leader="none"/>
      </w:tabs>
    </w:pPr>
    <w:rPr>
      <w:sz w:val="18"/>
      <w:szCs w:val="18"/>
    </w:rPr>
  </w:style>
  <w:style w:type="numbering" w:styleId="841" w:default="1">
    <w:name w:val="No List"/>
    <w:uiPriority w:val="99"/>
    <w:semiHidden/>
    <w:unhideWhenUsed/>
    <w:qFormat/>
  </w:style>
  <w:style w:type="table" w:styleId="84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lastModifiedBy>Xuerui Wang</cp:lastModifiedBy>
  <cp:revision>24</cp:revision>
  <dcterms:created xsi:type="dcterms:W3CDTF">2019-09-18T07:23:00Z</dcterms:created>
  <dcterms:modified xsi:type="dcterms:W3CDTF">2022-10-06T08:17:58Z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