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8F9" w:rsidRDefault="002538F9" w:rsidP="00E86950">
      <w:pPr>
        <w:pStyle w:val="Heading2"/>
        <w:rPr>
          <w:rFonts w:eastAsia="Times New Roman"/>
        </w:rPr>
      </w:pPr>
      <w:r>
        <w:rPr>
          <w:rFonts w:ascii="Arial Unicode MS" w:eastAsia="Arial Unicode MS" w:hAnsi="Arial Unicode MS" w:cs="Arial Unicode MS"/>
          <w:noProof/>
          <w:color w:val="202124"/>
          <w:szCs w:val="30"/>
          <w:shd w:val="clear" w:color="auto" w:fill="FFFFFF"/>
        </w:rPr>
        <w:t xml:space="preserve">  </w:t>
      </w:r>
      <w:r>
        <w:rPr>
          <w:rFonts w:eastAsia="Times New Roman"/>
          <w:noProof/>
        </w:rPr>
        <w:drawing>
          <wp:inline distT="0" distB="0" distL="0" distR="0" wp14:anchorId="462C7D92" wp14:editId="33DA32F1">
            <wp:extent cx="4342765" cy="2866855"/>
            <wp:effectExtent l="152400" t="152400" r="362585" b="3530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704" cy="28760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Arial Unicode MS" w:eastAsia="Arial Unicode MS" w:hAnsi="Arial Unicode MS" w:cs="Arial Unicode MS"/>
          <w:noProof/>
          <w:color w:val="202124"/>
          <w:szCs w:val="30"/>
          <w:shd w:val="clear" w:color="auto" w:fill="FFFFFF"/>
        </w:rPr>
        <w:t xml:space="preserve">                                                                                                 </w:t>
      </w:r>
    </w:p>
    <w:p w:rsidR="00F632C8" w:rsidRPr="002538F9" w:rsidRDefault="002538F9" w:rsidP="00E86950">
      <w:pPr>
        <w:pStyle w:val="Heading2"/>
        <w:rPr>
          <w:rFonts w:eastAsia="Times New Roman"/>
          <w:sz w:val="40"/>
          <w:szCs w:val="40"/>
        </w:rPr>
      </w:pPr>
      <w:r w:rsidRPr="002538F9">
        <w:rPr>
          <w:rFonts w:eastAsia="Times New Roman"/>
          <w:sz w:val="40"/>
          <w:szCs w:val="40"/>
        </w:rPr>
        <w:t>Blue Heaven</w:t>
      </w:r>
    </w:p>
    <w:p w:rsidR="00F632C8" w:rsidRDefault="002D5EB4">
      <w:pPr>
        <w:divId w:val="1445345213"/>
        <w:rPr>
          <w:rFonts w:eastAsia="Times New Roman"/>
        </w:rPr>
      </w:pPr>
      <w:r>
        <w:rPr>
          <w:rFonts w:eastAsia="Times New Roman"/>
        </w:rPr>
        <w:t xml:space="preserve">4.7(21) </w:t>
      </w:r>
    </w:p>
    <w:p w:rsidR="00E86950" w:rsidRDefault="00E86950" w:rsidP="00E86950">
      <w:pPr>
        <w:pStyle w:val="last-price2"/>
        <w:divId w:val="1548645666"/>
      </w:pPr>
      <w:r>
        <w:t>Old Price: $180</w:t>
      </w:r>
    </w:p>
    <w:p w:rsidR="00F632C8" w:rsidRDefault="00E86950" w:rsidP="00E86950">
      <w:pPr>
        <w:pStyle w:val="last-price2"/>
        <w:divId w:val="1548645666"/>
      </w:pPr>
      <w:r>
        <w:t>New Price: $175</w:t>
      </w:r>
    </w:p>
    <w:p w:rsidR="00F632C8" w:rsidRPr="00E86950" w:rsidRDefault="00E86950">
      <w:pPr>
        <w:pStyle w:val="Heading2"/>
        <w:divId w:val="1806658156"/>
        <w:rPr>
          <w:rFonts w:eastAsia="Times New Roman"/>
        </w:rPr>
      </w:pPr>
      <w:r>
        <w:rPr>
          <w:rFonts w:eastAsia="Times New Roman"/>
        </w:rPr>
        <w:t>A</w:t>
      </w:r>
      <w:r w:rsidR="002D5EB4" w:rsidRPr="00E86950">
        <w:rPr>
          <w:rFonts w:eastAsia="Times New Roman"/>
        </w:rPr>
        <w:t xml:space="preserve">bout this item: </w:t>
      </w:r>
    </w:p>
    <w:p w:rsidR="002538F9" w:rsidRPr="002538F9" w:rsidRDefault="002538F9" w:rsidP="00E86950">
      <w:pPr>
        <w:pStyle w:val="NormalWeb"/>
        <w:divId w:val="1806658156"/>
        <w:rPr>
          <w:rFonts w:ascii="Arial Unicode MS" w:eastAsia="Arial Unicode MS" w:hAnsi="Arial Unicode MS" w:cs="Arial Unicode MS"/>
          <w:color w:val="202124"/>
          <w:szCs w:val="30"/>
          <w:shd w:val="clear" w:color="auto" w:fill="FFFFFF"/>
        </w:rPr>
      </w:pPr>
      <w:r w:rsidRPr="002538F9">
        <w:rPr>
          <w:rFonts w:ascii="Arial Unicode MS" w:eastAsia="Arial Unicode MS" w:hAnsi="Arial Unicode MS" w:cs="Arial Unicode MS"/>
          <w:color w:val="040C28"/>
          <w:szCs w:val="30"/>
        </w:rPr>
        <w:t>The color palette is inspired by the waters of the Atlantic Ocean, close to my home in South Florida</w:t>
      </w:r>
      <w:r w:rsidRPr="002538F9">
        <w:rPr>
          <w:rFonts w:ascii="Arial Unicode MS" w:eastAsia="Arial Unicode MS" w:hAnsi="Arial Unicode MS" w:cs="Arial Unicode MS"/>
          <w:color w:val="202124"/>
          <w:szCs w:val="30"/>
          <w:shd w:val="clear" w:color="auto" w:fill="FFFFFF"/>
        </w:rPr>
        <w:t>,</w:t>
      </w:r>
    </w:p>
    <w:p w:rsidR="00E86950" w:rsidRDefault="00E86950" w:rsidP="002538F9">
      <w:pPr>
        <w:pStyle w:val="NormalWeb"/>
        <w:divId w:val="1806658156"/>
        <w:rPr>
          <w:rFonts w:ascii="Arial" w:hAnsi="Arial" w:cs="Arial"/>
          <w:color w:val="040C28"/>
          <w:sz w:val="22"/>
          <w:szCs w:val="30"/>
        </w:rPr>
      </w:pPr>
      <w:r w:rsidRPr="00E86950">
        <w:rPr>
          <w:rFonts w:ascii="Arial Unicode MS" w:eastAsia="Arial Unicode MS" w:hAnsi="Arial Unicode MS" w:cs="Arial Unicode MS"/>
          <w:color w:val="040C28"/>
          <w:sz w:val="22"/>
          <w:szCs w:val="30"/>
        </w:rPr>
        <w:t>Buy Hand p</w:t>
      </w:r>
      <w:r w:rsidR="00CB3EF2">
        <w:rPr>
          <w:rFonts w:ascii="Arial Unicode MS" w:eastAsia="Arial Unicode MS" w:hAnsi="Arial Unicode MS" w:cs="Arial Unicode MS"/>
          <w:color w:val="040C28"/>
          <w:sz w:val="22"/>
          <w:szCs w:val="30"/>
        </w:rPr>
        <w:t>ainted Art Painting by “Patena</w:t>
      </w:r>
      <w:bookmarkStart w:id="0" w:name="_GoBack"/>
      <w:bookmarkEnd w:id="0"/>
      <w:r w:rsidRPr="00E86950">
        <w:rPr>
          <w:rFonts w:ascii="Arial Unicode MS" w:eastAsia="Arial Unicode MS" w:hAnsi="Arial Unicode MS" w:cs="Arial Unicode MS"/>
          <w:color w:val="040C28"/>
          <w:sz w:val="22"/>
          <w:szCs w:val="30"/>
        </w:rPr>
        <w:t xml:space="preserve"> Print</w:t>
      </w:r>
      <w:r>
        <w:rPr>
          <w:rFonts w:ascii="Arial" w:hAnsi="Arial" w:cs="Arial"/>
          <w:color w:val="040C28"/>
          <w:sz w:val="22"/>
          <w:szCs w:val="30"/>
        </w:rPr>
        <w:t>”</w:t>
      </w:r>
    </w:p>
    <w:p w:rsidR="00E86950" w:rsidRDefault="00E86950" w:rsidP="002538F9">
      <w:pPr>
        <w:pStyle w:val="NormalWeb"/>
        <w:numPr>
          <w:ilvl w:val="0"/>
          <w:numId w:val="3"/>
        </w:numPr>
        <w:divId w:val="1806658156"/>
        <w:rPr>
          <w:rFonts w:ascii="Arial" w:hAnsi="Arial" w:cs="Arial"/>
          <w:color w:val="040C28"/>
          <w:sz w:val="22"/>
          <w:szCs w:val="30"/>
        </w:rPr>
      </w:pPr>
      <w:r w:rsidRPr="00E86950">
        <w:rPr>
          <w:rFonts w:ascii="Arial" w:hAnsi="Arial" w:cs="Arial"/>
          <w:b/>
          <w:color w:val="040C28"/>
          <w:sz w:val="22"/>
          <w:szCs w:val="30"/>
        </w:rPr>
        <w:t>Available</w:t>
      </w:r>
      <w:r>
        <w:rPr>
          <w:rFonts w:ascii="Arial" w:hAnsi="Arial" w:cs="Arial"/>
          <w:color w:val="040C28"/>
          <w:sz w:val="22"/>
          <w:szCs w:val="30"/>
        </w:rPr>
        <w:t xml:space="preserve">: </w:t>
      </w:r>
      <w:r w:rsidRPr="002538F9">
        <w:rPr>
          <w:rFonts w:ascii="Arial Unicode MS" w:eastAsia="Arial Unicode MS" w:hAnsi="Arial Unicode MS" w:cs="Arial Unicode MS"/>
          <w:color w:val="040C28"/>
          <w:sz w:val="22"/>
          <w:szCs w:val="30"/>
        </w:rPr>
        <w:t>In stock</w:t>
      </w:r>
      <w:r>
        <w:rPr>
          <w:rFonts w:ascii="Arial" w:hAnsi="Arial" w:cs="Arial"/>
          <w:color w:val="040C28"/>
          <w:sz w:val="22"/>
          <w:szCs w:val="30"/>
        </w:rPr>
        <w:t xml:space="preserve"> </w:t>
      </w:r>
    </w:p>
    <w:p w:rsidR="00E86950" w:rsidRDefault="00E86950" w:rsidP="002538F9">
      <w:pPr>
        <w:pStyle w:val="NormalWeb"/>
        <w:numPr>
          <w:ilvl w:val="0"/>
          <w:numId w:val="3"/>
        </w:numPr>
        <w:divId w:val="1806658156"/>
        <w:rPr>
          <w:rFonts w:ascii="Arial" w:hAnsi="Arial" w:cs="Arial"/>
          <w:color w:val="040C28"/>
          <w:sz w:val="22"/>
          <w:szCs w:val="30"/>
        </w:rPr>
      </w:pPr>
      <w:r w:rsidRPr="00E86950">
        <w:rPr>
          <w:rFonts w:ascii="Arial" w:hAnsi="Arial" w:cs="Arial"/>
          <w:b/>
          <w:color w:val="040C28"/>
          <w:sz w:val="22"/>
          <w:szCs w:val="30"/>
        </w:rPr>
        <w:t>Category</w:t>
      </w:r>
      <w:r>
        <w:rPr>
          <w:rFonts w:ascii="Arial" w:hAnsi="Arial" w:cs="Arial"/>
          <w:color w:val="040C28"/>
          <w:sz w:val="22"/>
          <w:szCs w:val="30"/>
        </w:rPr>
        <w:t xml:space="preserve">: </w:t>
      </w:r>
      <w:r w:rsidRPr="002538F9">
        <w:rPr>
          <w:rFonts w:ascii="Arial Unicode MS" w:eastAsia="Arial Unicode MS" w:hAnsi="Arial Unicode MS" w:cs="Arial Unicode MS"/>
          <w:color w:val="040C28"/>
          <w:sz w:val="22"/>
          <w:szCs w:val="30"/>
        </w:rPr>
        <w:t>Painting</w:t>
      </w:r>
    </w:p>
    <w:p w:rsidR="00E86950" w:rsidRPr="00E86950" w:rsidRDefault="00E86950" w:rsidP="00E86950">
      <w:pPr>
        <w:pStyle w:val="NormalWeb"/>
        <w:divId w:val="1806658156"/>
        <w:rPr>
          <w:rFonts w:ascii="Arial" w:hAnsi="Arial" w:cs="Arial"/>
          <w:color w:val="040C28"/>
          <w:sz w:val="22"/>
          <w:szCs w:val="30"/>
        </w:rPr>
      </w:pPr>
    </w:p>
    <w:p w:rsidR="00E86950" w:rsidRPr="00E86950" w:rsidRDefault="00E86950" w:rsidP="00E86950">
      <w:pPr>
        <w:pStyle w:val="NormalWeb"/>
        <w:divId w:val="1806658156"/>
        <w:rPr>
          <w:rFonts w:eastAsia="Times New Roman"/>
          <w:sz w:val="20"/>
        </w:rPr>
      </w:pPr>
    </w:p>
    <w:p w:rsidR="002D5EB4" w:rsidRDefault="002D5EB4" w:rsidP="00E86950">
      <w:pPr>
        <w:spacing w:before="100" w:beforeAutospacing="1" w:after="100" w:afterAutospacing="1"/>
        <w:ind w:left="720"/>
        <w:divId w:val="1806658156"/>
        <w:rPr>
          <w:rFonts w:eastAsia="Times New Roman"/>
        </w:rPr>
      </w:pPr>
    </w:p>
    <w:sectPr w:rsidR="002D5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3579D8"/>
    <w:multiLevelType w:val="hybridMultilevel"/>
    <w:tmpl w:val="33AE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107887"/>
    <w:multiLevelType w:val="hybridMultilevel"/>
    <w:tmpl w:val="60D4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952AE"/>
    <w:multiLevelType w:val="multilevel"/>
    <w:tmpl w:val="5B322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950"/>
    <w:rsid w:val="002538F9"/>
    <w:rsid w:val="00291739"/>
    <w:rsid w:val="002D5EB4"/>
    <w:rsid w:val="00773216"/>
    <w:rsid w:val="00C33017"/>
    <w:rsid w:val="00CB3EF2"/>
    <w:rsid w:val="00DE6732"/>
    <w:rsid w:val="00E86950"/>
    <w:rsid w:val="00F632C8"/>
    <w:rsid w:val="00F8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E2EC9F"/>
  <w15:chartTrackingRefBased/>
  <w15:docId w15:val="{1D4B96FD-586F-4157-AA70-5AF3927B6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customStyle="1" w:styleId="last-price2">
    <w:name w:val="last-price2"/>
    <w:basedOn w:val="Normal"/>
    <w:pPr>
      <w:spacing w:before="100" w:beforeAutospacing="1" w:after="100" w:afterAutospacing="1"/>
    </w:pPr>
  </w:style>
  <w:style w:type="paragraph" w:customStyle="1" w:styleId="new-price2">
    <w:name w:val="new-price2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3452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456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8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71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Export HTML To Doc</vt:lpstr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Administrator</cp:lastModifiedBy>
  <cp:revision>3</cp:revision>
  <dcterms:created xsi:type="dcterms:W3CDTF">2023-12-08T16:53:00Z</dcterms:created>
  <dcterms:modified xsi:type="dcterms:W3CDTF">2024-09-03T23:11:00Z</dcterms:modified>
</cp:coreProperties>
</file>