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8A663" w14:textId="77777777" w:rsidR="00182C16" w:rsidRPr="00182C16" w:rsidRDefault="00182C16" w:rsidP="0018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intégrer la vérification des points dans la fonction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checkWinCondition</w:t>
      </w:r>
      <w:proofErr w:type="spellEnd"/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, vous pouvez suivre ces étapes :</w:t>
      </w:r>
    </w:p>
    <w:p w14:paraId="5D13D8B7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Définir les Valeurs des Cartes</w:t>
      </w:r>
    </w:p>
    <w:p w14:paraId="5D6DB986" w14:textId="77777777" w:rsidR="00182C16" w:rsidRPr="00182C16" w:rsidRDefault="00182C16" w:rsidP="0018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Assurez-vous que chaque carte a une valeur de point associée. Par exemple, les cartes pourraient avoir une valeur de 1 à 10, et les figures (valets, dames, rois) pourraient avoir des valeurs spéciales.</w:t>
      </w:r>
    </w:p>
    <w:p w14:paraId="557329BD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de Modèle de Carte</w:t>
      </w:r>
    </w:p>
    <w:p w14:paraId="3E150C41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Card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4883F639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constructor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value, suit, points) {</w:t>
      </w:r>
    </w:p>
    <w:p w14:paraId="0989D608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this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.value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value; // Valeur de la carte (1-13)</w:t>
      </w:r>
    </w:p>
    <w:p w14:paraId="07E4A4E9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this.suit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suit;   // Couleur de la carte</w:t>
      </w:r>
    </w:p>
    <w:p w14:paraId="6997345E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this.points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points; // Valeur en points de la carte</w:t>
      </w:r>
    </w:p>
    <w:p w14:paraId="68C0DD0D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49ED32EF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BC7D44A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Modifier la Fonction </w:t>
      </w:r>
      <w:proofErr w:type="spellStart"/>
      <w:r w:rsidRPr="00182C16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checkWinCondition</w:t>
      </w:r>
      <w:proofErr w:type="spellEnd"/>
    </w:p>
    <w:p w14:paraId="2C27F014" w14:textId="77777777" w:rsidR="00182C16" w:rsidRPr="00182C16" w:rsidRDefault="00182C16" w:rsidP="0018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Ajoutez une logique pour calculer le total des points du joueur et vérifiez si ce total atteint un certain seuil de victoire.</w:t>
      </w:r>
    </w:p>
    <w:p w14:paraId="1331F6E6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de Code</w:t>
      </w:r>
    </w:p>
    <w:p w14:paraId="7ED9A1E7" w14:textId="77777777" w:rsidR="00182C16" w:rsidRPr="00182C16" w:rsidRDefault="00182C16" w:rsidP="0018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comment vous pourriez modifier la fonction :</w:t>
      </w:r>
    </w:p>
    <w:p w14:paraId="7E251EA3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checkWinCondition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playerHand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14:paraId="71156001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valueCounts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{};</w:t>
      </w:r>
    </w:p>
    <w:p w14:paraId="5C10EBE4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let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totalPoints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0;</w:t>
      </w:r>
    </w:p>
    <w:p w14:paraId="10366877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2526085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Compte le nombre de cartes par valeur et calcule le total des points</w:t>
      </w:r>
    </w:p>
    <w:p w14:paraId="7D4D8622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playerHand.forEach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card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=&gt; {</w:t>
      </w:r>
    </w:p>
    <w:p w14:paraId="221FD2EB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valueCounts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card.value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] = 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valueCounts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card.value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] || 0) + 1;</w:t>
      </w:r>
    </w:p>
    <w:p w14:paraId="39EB51EB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totalPoints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+=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card.points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; // Ajoute les points de chaque carte</w:t>
      </w:r>
    </w:p>
    <w:p w14:paraId="13B28854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});</w:t>
      </w:r>
    </w:p>
    <w:p w14:paraId="4324BDD5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935A82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Condition de victoire basée sur le score</w:t>
      </w:r>
    </w:p>
    <w:p w14:paraId="77042E06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pointsToWin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30; // Seuil de points pour gagner</w:t>
      </w:r>
    </w:p>
    <w:p w14:paraId="7666A5AC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totalPoints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&gt;=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pointsToWin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14:paraId="5AEE9D50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; // Le joueur a gagné</w:t>
      </w:r>
    </w:p>
    <w:p w14:paraId="0F15DA36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5460FC6B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7C0748E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Vérifie d'autres conditions de victoire selon les règles</w:t>
      </w:r>
    </w:p>
    <w:p w14:paraId="1D4443B4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valueCounts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[3] &gt;= 3) {</w:t>
      </w:r>
    </w:p>
    <w:p w14:paraId="5EE61B3E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; // Exemple : 3 cartes de valeur 3</w:t>
      </w:r>
    </w:p>
    <w:p w14:paraId="3CB004F9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47BB8A11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AC7E34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Object.values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valueCounts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).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some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(count =&gt; count &gt;= 4)) {</w:t>
      </w:r>
    </w:p>
    <w:p w14:paraId="74724410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; // Quatre cartes de même valeur</w:t>
      </w:r>
    </w:p>
    <w:p w14:paraId="5EAA1C56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3F0E04A8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D56CB6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false; // Pas de condition de victoire remplie</w:t>
      </w:r>
    </w:p>
    <w:p w14:paraId="71B84720" w14:textId="77777777" w:rsidR="00182C16" w:rsidRPr="00182C16" w:rsidRDefault="00182C16" w:rsidP="0018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58D7BA1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Explication du Code Modifié</w:t>
      </w:r>
    </w:p>
    <w:p w14:paraId="5FCCA3A2" w14:textId="77777777" w:rsidR="00182C16" w:rsidRPr="00182C16" w:rsidRDefault="00182C16" w:rsidP="00182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 des Points</w:t>
      </w: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8AE5704" w14:textId="77777777" w:rsidR="00182C16" w:rsidRPr="00182C16" w:rsidRDefault="00182C16" w:rsidP="00182C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additionne les points de chaque carte dans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totalPoints</w:t>
      </w:r>
      <w:proofErr w:type="spellEnd"/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pendant qu'elle compte les cartes par valeur.</w:t>
      </w:r>
    </w:p>
    <w:p w14:paraId="634D1422" w14:textId="77777777" w:rsidR="00182C16" w:rsidRPr="00182C16" w:rsidRDefault="00182C16" w:rsidP="00182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Condition de Victoire sur les Points</w:t>
      </w: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F0A5AD5" w14:textId="77777777" w:rsidR="00182C16" w:rsidRPr="00182C16" w:rsidRDefault="00182C16" w:rsidP="00182C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une condition qui vérifie si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totalPoints</w:t>
      </w:r>
      <w:proofErr w:type="spellEnd"/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atteint ou dépasse un seuil défini (dans cet exemple, 30 points).</w:t>
      </w:r>
    </w:p>
    <w:p w14:paraId="6B4B683B" w14:textId="77777777" w:rsidR="00182C16" w:rsidRPr="00182C16" w:rsidRDefault="00182C16" w:rsidP="00182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des Autres Conditions</w:t>
      </w: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6EA8AE1" w14:textId="77777777" w:rsidR="00182C16" w:rsidRPr="00182C16" w:rsidRDefault="00182C16" w:rsidP="00182C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Conservez les autres conditions de victoire existantes pour garantir que les règles du jeu sont respectées.</w:t>
      </w:r>
    </w:p>
    <w:p w14:paraId="2EDEC5DC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Tests</w:t>
      </w:r>
    </w:p>
    <w:p w14:paraId="335966E2" w14:textId="77777777" w:rsidR="00182C16" w:rsidRPr="00182C16" w:rsidRDefault="00182C16" w:rsidP="00182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Écrivez des tests unitaires pour vérifier que la fonction fonctionne correctement avec des mains de cartes différentes, en vous assurant qu'elle détecte correctement les victoires basées sur les points.</w:t>
      </w:r>
    </w:p>
    <w:p w14:paraId="07CCBD67" w14:textId="77777777" w:rsidR="00182C16" w:rsidRPr="00182C16" w:rsidRDefault="00182C16" w:rsidP="0018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82C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548ACEF7" w14:textId="77777777" w:rsidR="00182C16" w:rsidRPr="00182C16" w:rsidRDefault="00182C16" w:rsidP="0018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intégrant la vérification des points dans la fonction </w:t>
      </w:r>
      <w:proofErr w:type="spellStart"/>
      <w:r w:rsidRPr="00182C16">
        <w:rPr>
          <w:rFonts w:ascii="Courier New" w:eastAsia="Times New Roman" w:hAnsi="Courier New" w:cs="Courier New"/>
          <w:sz w:val="20"/>
          <w:szCs w:val="20"/>
          <w:lang w:eastAsia="fr-FR"/>
        </w:rPr>
        <w:t>checkWinCondition</w:t>
      </w:r>
      <w:proofErr w:type="spellEnd"/>
      <w:r w:rsidRPr="00182C16">
        <w:rPr>
          <w:rFonts w:ascii="Times New Roman" w:eastAsia="Times New Roman" w:hAnsi="Times New Roman" w:cs="Times New Roman"/>
          <w:sz w:val="24"/>
          <w:szCs w:val="24"/>
          <w:lang w:eastAsia="fr-FR"/>
        </w:rPr>
        <w:t>, vous pouvez enrichir les règles de victoire de votre jeu, rendant l'expérience plus stratégique et engageante pour les joueurs.</w:t>
      </w:r>
    </w:p>
    <w:p w14:paraId="7B718CA6" w14:textId="77777777" w:rsidR="00090637" w:rsidRDefault="00090637"/>
    <w:sectPr w:rsidR="00090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E2067"/>
    <w:multiLevelType w:val="multilevel"/>
    <w:tmpl w:val="A6B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0C21"/>
    <w:multiLevelType w:val="multilevel"/>
    <w:tmpl w:val="ED38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6"/>
    <w:rsid w:val="00090637"/>
    <w:rsid w:val="00182C16"/>
    <w:rsid w:val="00D6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7FE38F"/>
  <w15:chartTrackingRefBased/>
  <w15:docId w15:val="{E2E04D8D-2721-4D60-A80E-BB70B759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82C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8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82C1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82C1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82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82C1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82C1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82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82C16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7387</TotalTime>
  <Pages>2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Roland NWAMEH</dc:creator>
  <cp:keywords/>
  <dc:description/>
  <cp:lastModifiedBy>Hugues Roland NWAMEH</cp:lastModifiedBy>
  <cp:revision>1</cp:revision>
  <dcterms:created xsi:type="dcterms:W3CDTF">2025-06-30T10:20:00Z</dcterms:created>
  <dcterms:modified xsi:type="dcterms:W3CDTF">2025-07-17T08:42:00Z</dcterms:modified>
</cp:coreProperties>
</file>