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81CA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des critères de réussite pour chaque sprint du développement de l'application « Le Ter ». Ces critères permettent de s'assurer que chaque sprint atteint ses objectifs et que le produit évolue de manière satisfaisante.</w:t>
      </w:r>
    </w:p>
    <w:p w14:paraId="34FCE0A6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1 : Conception Initiale et Mise en Place</w:t>
      </w:r>
    </w:p>
    <w:p w14:paraId="644317F8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CFB72DC" w14:textId="77777777" w:rsidR="007A4426" w:rsidRPr="007A4426" w:rsidRDefault="007A4426" w:rsidP="007A4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diagrammes (cas d'utilisation et classes) sont complétés et validés par l'équipe.</w:t>
      </w:r>
    </w:p>
    <w:p w14:paraId="55726618" w14:textId="77777777" w:rsidR="007A4426" w:rsidRPr="007A4426" w:rsidRDefault="007A4426" w:rsidP="007A4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La structure de base du projet est mise en place avec un dépôt Git initial.</w:t>
      </w:r>
    </w:p>
    <w:p w14:paraId="20C39072" w14:textId="77777777" w:rsidR="007A4426" w:rsidRPr="007A4426" w:rsidRDefault="007A4426" w:rsidP="007A4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La documentation de conception est créée et disponible pour référence.</w:t>
      </w:r>
    </w:p>
    <w:p w14:paraId="09892435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159518">
          <v:rect id="_x0000_i1025" style="width:0;height:1.5pt" o:hralign="center" o:hrstd="t" o:hr="t" fillcolor="#a0a0a0" stroked="f"/>
        </w:pict>
      </w:r>
    </w:p>
    <w:p w14:paraId="6D3EC0F8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2 : Développement des Fonctionnalités de Base</w:t>
      </w:r>
    </w:p>
    <w:p w14:paraId="1B7DE162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73C26AC" w14:textId="77777777" w:rsidR="007A4426" w:rsidRPr="007A4426" w:rsidRDefault="007A4426" w:rsidP="007A4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L'interface utilisateur pour créer une partie est fonctionnelle et intuitive.</w:t>
      </w:r>
    </w:p>
    <w:p w14:paraId="69A4658E" w14:textId="77777777" w:rsidR="007A4426" w:rsidRPr="007A4426" w:rsidRDefault="007A4426" w:rsidP="007A4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La logique de distribution des cartes est correctement implémentée et testée.</w:t>
      </w:r>
    </w:p>
    <w:p w14:paraId="62D8E6F4" w14:textId="77777777" w:rsidR="007A4426" w:rsidRPr="007A4426" w:rsidRDefault="007A4426" w:rsidP="007A4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Un diagramme de séquence valide est créé et documente le flux de la partie.</w:t>
      </w:r>
    </w:p>
    <w:p w14:paraId="36210DD6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0589D2">
          <v:rect id="_x0000_i1026" style="width:0;height:1.5pt" o:hralign="center" o:hrstd="t" o:hr="t" fillcolor="#a0a0a0" stroked="f"/>
        </w:pict>
      </w:r>
    </w:p>
    <w:p w14:paraId="2D1C9380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3 : Gestion des Messageries et Événements en Temps Réel</w:t>
      </w:r>
    </w:p>
    <w:p w14:paraId="3C53574A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44877CA" w14:textId="77777777" w:rsidR="007A4426" w:rsidRPr="007A4426" w:rsidRDefault="007A4426" w:rsidP="007A4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La messagerie instantanée fonctionne sans latence perceptible pour les utilisateurs.</w:t>
      </w:r>
    </w:p>
    <w:p w14:paraId="4B286C47" w14:textId="77777777" w:rsidR="007A4426" w:rsidRPr="007A4426" w:rsidRDefault="007A4426" w:rsidP="007A4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messages envoyés apparaissent en temps réel pour tous les participants.</w:t>
      </w:r>
    </w:p>
    <w:p w14:paraId="68CECF36" w14:textId="77777777" w:rsidR="007A4426" w:rsidRPr="007A4426" w:rsidRDefault="007A4426" w:rsidP="007A4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de flux utilisateur est complété et approuvé.</w:t>
      </w:r>
    </w:p>
    <w:p w14:paraId="60F02847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84F76E">
          <v:rect id="_x0000_i1027" style="width:0;height:1.5pt" o:hralign="center" o:hrstd="t" o:hr="t" fillcolor="#a0a0a0" stroked="f"/>
        </w:pict>
      </w:r>
    </w:p>
    <w:p w14:paraId="78460794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4 : Gestion des Gains et Conditions de Victoire</w:t>
      </w:r>
    </w:p>
    <w:p w14:paraId="319DA62A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7FC543B" w14:textId="77777777" w:rsidR="007A4426" w:rsidRPr="007A4426" w:rsidRDefault="007A4426" w:rsidP="007A4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de victoire et la gestion des mises sont correctement implémentées et testées.</w:t>
      </w:r>
    </w:p>
    <w:p w14:paraId="76380D08" w14:textId="77777777" w:rsidR="007A4426" w:rsidRPr="007A4426" w:rsidRDefault="007A4426" w:rsidP="007A4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système de </w:t>
      </w:r>
      <w:proofErr w:type="spellStart"/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Katika</w:t>
      </w:r>
      <w:proofErr w:type="spellEnd"/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prélèvements est intégré et fonctionne comme prévu.</w:t>
      </w:r>
    </w:p>
    <w:p w14:paraId="5F58F58C" w14:textId="77777777" w:rsidR="007A4426" w:rsidRPr="007A4426" w:rsidRDefault="007A4426" w:rsidP="007A4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d'état est créé et reflète avec précision les différentes phases d'une partie.</w:t>
      </w:r>
    </w:p>
    <w:p w14:paraId="72D0EF9F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15355D">
          <v:rect id="_x0000_i1028" style="width:0;height:1.5pt" o:hralign="center" o:hrstd="t" o:hr="t" fillcolor="#a0a0a0" stroked="f"/>
        </w:pict>
      </w:r>
    </w:p>
    <w:p w14:paraId="548598F4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5 : Gestion des Utilisateurs et des Comptes</w:t>
      </w:r>
    </w:p>
    <w:p w14:paraId="24499B97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6E2A641" w14:textId="77777777" w:rsidR="007A4426" w:rsidRPr="007A4426" w:rsidRDefault="007A4426" w:rsidP="007A4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L'inscription et la connexion des utilisateurs fonctionnent sans erreurs.</w:t>
      </w:r>
    </w:p>
    <w:p w14:paraId="3010E082" w14:textId="77777777" w:rsidR="007A4426" w:rsidRPr="007A4426" w:rsidRDefault="007A4426" w:rsidP="007A4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L'authentification JWT est mise en œuvre et sécurisée.</w:t>
      </w:r>
    </w:p>
    <w:p w14:paraId="1281AD5A" w14:textId="77777777" w:rsidR="007A4426" w:rsidRPr="007A4426" w:rsidRDefault="007A4426" w:rsidP="007A4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de composants est complété et documente clairement les modules de gestion des comptes.</w:t>
      </w:r>
    </w:p>
    <w:p w14:paraId="13E40C2C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AD1B1D">
          <v:rect id="_x0000_i1029" style="width:0;height:1.5pt" o:hralign="center" o:hrstd="t" o:hr="t" fillcolor="#a0a0a0" stroked="f"/>
        </w:pict>
      </w:r>
    </w:p>
    <w:p w14:paraId="2EB3A97C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6 : Géolocalisation et Paiements Mobiles</w:t>
      </w:r>
    </w:p>
    <w:p w14:paraId="3D79C80C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3FC5193" w14:textId="77777777" w:rsidR="007A4426" w:rsidRPr="007A4426" w:rsidRDefault="007A4426" w:rsidP="007A4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L'API de géolocalisation fonctionne et récupère correctement la position des joueurs.</w:t>
      </w:r>
    </w:p>
    <w:p w14:paraId="01D22662" w14:textId="77777777" w:rsidR="007A4426" w:rsidRPr="007A4426" w:rsidRDefault="007A4426" w:rsidP="007A4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L'intégration des systèmes de paiement mobile est testée et opérationnelle.</w:t>
      </w:r>
    </w:p>
    <w:p w14:paraId="761736FE" w14:textId="77777777" w:rsidR="007A4426" w:rsidRPr="007A4426" w:rsidRDefault="007A4426" w:rsidP="007A4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de séquence pour la gestion des paiements est complété et validé.</w:t>
      </w:r>
    </w:p>
    <w:p w14:paraId="73A5B3B8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F5D16C">
          <v:rect id="_x0000_i1030" style="width:0;height:1.5pt" o:hralign="center" o:hrstd="t" o:hr="t" fillcolor="#a0a0a0" stroked="f"/>
        </w:pict>
      </w:r>
    </w:p>
    <w:p w14:paraId="36EC9DF1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7 : Tournois et Gestion des Groupes de Jeu</w:t>
      </w:r>
    </w:p>
    <w:p w14:paraId="2E740962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498BE7B" w14:textId="77777777" w:rsidR="007A4426" w:rsidRPr="007A4426" w:rsidRDefault="007A4426" w:rsidP="007A4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Les fonctionnalités de tournoi (inscription, création de parties, affichage des résultats) sont entièrement fonctionnelles.</w:t>
      </w:r>
    </w:p>
    <w:p w14:paraId="62D05244" w14:textId="77777777" w:rsidR="007A4426" w:rsidRPr="007A4426" w:rsidRDefault="007A4426" w:rsidP="007A4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Les utilisateurs peuvent facilement naviguer et interagir avec l'interface de tournoi.</w:t>
      </w:r>
    </w:p>
    <w:p w14:paraId="6CF0F5E2" w14:textId="77777777" w:rsidR="007A4426" w:rsidRPr="007A4426" w:rsidRDefault="007A4426" w:rsidP="007A4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de composants pour les tournois est créé et approuvé.</w:t>
      </w:r>
    </w:p>
    <w:p w14:paraId="7315D09D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6FE450">
          <v:rect id="_x0000_i1031" style="width:0;height:1.5pt" o:hralign="center" o:hrstd="t" o:hr="t" fillcolor="#a0a0a0" stroked="f"/>
        </w:pict>
      </w:r>
    </w:p>
    <w:p w14:paraId="26F11E6F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8 : Notifications et Administration</w:t>
      </w:r>
    </w:p>
    <w:p w14:paraId="0B29447F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9356A24" w14:textId="77777777" w:rsidR="007A4426" w:rsidRPr="007A4426" w:rsidRDefault="007A4426" w:rsidP="007A4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notifications pour les actions importantes fonctionnent en temps réel.</w:t>
      </w:r>
    </w:p>
    <w:p w14:paraId="2135D526" w14:textId="77777777" w:rsidR="007A4426" w:rsidRPr="007A4426" w:rsidRDefault="007A4426" w:rsidP="007A4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panel d'administration est opérationnel et permet de gérer efficacement les utilisateurs et les parties.</w:t>
      </w:r>
    </w:p>
    <w:p w14:paraId="293EE620" w14:textId="77777777" w:rsidR="007A4426" w:rsidRPr="007A4426" w:rsidRDefault="007A4426" w:rsidP="007A4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d'architecture technique est complété et documente clairement les flux de données.</w:t>
      </w:r>
    </w:p>
    <w:p w14:paraId="6D0F32DD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96C739">
          <v:rect id="_x0000_i1032" style="width:0;height:1.5pt" o:hralign="center" o:hrstd="t" o:hr="t" fillcolor="#a0a0a0" stroked="f"/>
        </w:pict>
      </w:r>
    </w:p>
    <w:p w14:paraId="7B1F2EEF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Sprint 9 : Finalisation et Tests</w:t>
      </w:r>
    </w:p>
    <w:p w14:paraId="76588154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de réussite</w:t>
      </w: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C66731E" w14:textId="77777777" w:rsidR="007A4426" w:rsidRPr="007A4426" w:rsidRDefault="007A4426" w:rsidP="007A4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tests fonctionnels et de charge sont réalisés, avec un taux de réussite supérieur à 90 %.</w:t>
      </w:r>
    </w:p>
    <w:p w14:paraId="415B2CA0" w14:textId="77777777" w:rsidR="007A4426" w:rsidRPr="007A4426" w:rsidRDefault="007A4426" w:rsidP="007A4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documentation de l'API est complète et utilise </w:t>
      </w:r>
      <w:proofErr w:type="spellStart"/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faciliter l'accès.</w:t>
      </w:r>
    </w:p>
    <w:p w14:paraId="61CBD116" w14:textId="77777777" w:rsidR="007A4426" w:rsidRPr="007A4426" w:rsidRDefault="007A4426" w:rsidP="007A4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L'application est déployée avec succès sur </w:t>
      </w:r>
      <w:proofErr w:type="spellStart"/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Heroku</w:t>
      </w:r>
      <w:proofErr w:type="spellEnd"/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AWS et est accessible au public.</w:t>
      </w:r>
    </w:p>
    <w:p w14:paraId="63212676" w14:textId="77777777" w:rsidR="007A4426" w:rsidRPr="007A4426" w:rsidRDefault="007A4426" w:rsidP="007A4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65C0C8">
          <v:rect id="_x0000_i1033" style="width:0;height:1.5pt" o:hralign="center" o:hrstd="t" o:hr="t" fillcolor="#a0a0a0" stroked="f"/>
        </w:pict>
      </w:r>
    </w:p>
    <w:p w14:paraId="09CD652C" w14:textId="77777777" w:rsidR="007A4426" w:rsidRPr="007A4426" w:rsidRDefault="007A4426" w:rsidP="007A4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A442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Conclusion</w:t>
      </w:r>
    </w:p>
    <w:p w14:paraId="27AEF678" w14:textId="77777777" w:rsidR="007A4426" w:rsidRPr="007A4426" w:rsidRDefault="007A4426" w:rsidP="007A4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4426">
        <w:rPr>
          <w:rFonts w:ascii="Times New Roman" w:eastAsia="Times New Roman" w:hAnsi="Times New Roman" w:cs="Times New Roman"/>
          <w:sz w:val="24"/>
          <w:szCs w:val="24"/>
          <w:lang w:eastAsia="fr-FR"/>
        </w:rPr>
        <w:t>Ces critères de réussite fournissent des objectifs clairs pour chaque sprint, permettant de mesurer le progrès et d'assurer que l'application « Le Ter » se développe selon les attentes, avec une attention particulière à la qualité et à l'expérience utilisateur.</w:t>
      </w:r>
    </w:p>
    <w:p w14:paraId="2E6F2CCC" w14:textId="77777777" w:rsidR="00020AB6" w:rsidRDefault="00020AB6"/>
    <w:sectPr w:rsidR="00020A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39E6"/>
    <w:multiLevelType w:val="multilevel"/>
    <w:tmpl w:val="CA4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E2E5B"/>
    <w:multiLevelType w:val="multilevel"/>
    <w:tmpl w:val="3BC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D38B0"/>
    <w:multiLevelType w:val="multilevel"/>
    <w:tmpl w:val="F21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F0251"/>
    <w:multiLevelType w:val="multilevel"/>
    <w:tmpl w:val="0E0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776B6"/>
    <w:multiLevelType w:val="multilevel"/>
    <w:tmpl w:val="E8D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50EBE"/>
    <w:multiLevelType w:val="multilevel"/>
    <w:tmpl w:val="9C6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C66B4"/>
    <w:multiLevelType w:val="multilevel"/>
    <w:tmpl w:val="84C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421DB"/>
    <w:multiLevelType w:val="multilevel"/>
    <w:tmpl w:val="0DD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734A1"/>
    <w:multiLevelType w:val="multilevel"/>
    <w:tmpl w:val="5EF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26"/>
    <w:rsid w:val="00020AB6"/>
    <w:rsid w:val="007A4426"/>
    <w:rsid w:val="0094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B4AB3"/>
  <w15:chartTrackingRefBased/>
  <w15:docId w15:val="{1905C399-371B-46C8-B060-CCE1AA7C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A4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A442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A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A44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Roland NWAMEH</dc:creator>
  <cp:keywords/>
  <dc:description/>
  <cp:lastModifiedBy>Hugues Roland NWAMEH</cp:lastModifiedBy>
  <cp:revision>1</cp:revision>
  <dcterms:created xsi:type="dcterms:W3CDTF">2025-07-15T21:31:00Z</dcterms:created>
  <dcterms:modified xsi:type="dcterms:W3CDTF">2025-07-17T08:43:00Z</dcterms:modified>
</cp:coreProperties>
</file>