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AD593" w14:textId="342069CE" w:rsidR="00E7329E" w:rsidRPr="00E7329E" w:rsidRDefault="00E7329E" w:rsidP="00E7329E">
      <w:pPr>
        <w:pStyle w:val="Title"/>
        <w:jc w:val="center"/>
        <w:rPr>
          <w:sz w:val="96"/>
          <w:szCs w:val="96"/>
        </w:rPr>
      </w:pPr>
      <w:r w:rsidRPr="00E7329E">
        <w:rPr>
          <w:sz w:val="96"/>
          <w:szCs w:val="96"/>
          <w:highlight w:val="green"/>
        </w:rPr>
        <w:t>INTRODUCTION.</w:t>
      </w:r>
    </w:p>
    <w:p w14:paraId="06D9E02A" w14:textId="77777777" w:rsidR="00E7329E" w:rsidRDefault="00E7329E" w:rsidP="00E7329E">
      <w:pPr>
        <w:jc w:val="right"/>
      </w:pPr>
    </w:p>
    <w:p w14:paraId="212821F5" w14:textId="77777777" w:rsidR="00E7329E" w:rsidRDefault="00E7329E" w:rsidP="00E7329E">
      <w:pPr>
        <w:jc w:val="right"/>
      </w:pPr>
    </w:p>
    <w:p w14:paraId="5AC84533" w14:textId="77777777" w:rsidR="001A094F" w:rsidRDefault="00E7329E" w:rsidP="001A094F">
      <w:pPr>
        <w:jc w:val="center"/>
        <w:rPr>
          <w:rFonts w:ascii="Cambria Math" w:hAnsi="Cambria Math" w:cstheme="majorHAnsi"/>
          <w:sz w:val="56"/>
          <w:szCs w:val="56"/>
        </w:rPr>
      </w:pPr>
      <w:proofErr w:type="gramStart"/>
      <w:r w:rsidRPr="00FE6A95">
        <w:rPr>
          <w:rFonts w:ascii="Cambria Math" w:hAnsi="Cambria Math" w:cstheme="majorHAnsi"/>
          <w:sz w:val="56"/>
          <w:szCs w:val="56"/>
          <w:highlight w:val="lightGray"/>
        </w:rPr>
        <w:t>BHOJPATRA :</w:t>
      </w:r>
      <w:proofErr w:type="gramEnd"/>
      <w:r w:rsidRPr="00FE6A95">
        <w:rPr>
          <w:rFonts w:ascii="Cambria Math" w:hAnsi="Cambria Math" w:cstheme="majorHAnsi"/>
          <w:sz w:val="56"/>
          <w:szCs w:val="56"/>
          <w:highlight w:val="lightGray"/>
        </w:rPr>
        <w:t xml:space="preserve"> THE HERBAL TREE</w:t>
      </w:r>
    </w:p>
    <w:p w14:paraId="1E318A20" w14:textId="78566047" w:rsidR="001A094F" w:rsidRPr="001A094F" w:rsidRDefault="001A094F" w:rsidP="001A094F">
      <w:pPr>
        <w:rPr>
          <w:rFonts w:ascii="Cambria Math" w:hAnsi="Cambria Math" w:cstheme="majorHAnsi"/>
          <w:sz w:val="56"/>
          <w:szCs w:val="56"/>
        </w:rPr>
      </w:pPr>
      <w:proofErr w:type="spellStart"/>
      <w:r w:rsidRPr="001A094F">
        <w:rPr>
          <w:rFonts w:ascii="Arial" w:hAnsi="Arial" w:cs="Arial"/>
          <w:color w:val="1F1F1F"/>
          <w:sz w:val="28"/>
          <w:szCs w:val="28"/>
          <w:shd w:val="clear" w:color="auto" w:fill="FFFFFF"/>
        </w:rPr>
        <w:t>Bhojpatra</w:t>
      </w:r>
      <w:proofErr w:type="spellEnd"/>
      <w:r w:rsidRPr="001A094F"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 is also known as </w:t>
      </w:r>
      <w:r w:rsidRPr="001A094F">
        <w:rPr>
          <w:rFonts w:ascii="Arial" w:hAnsi="Arial" w:cs="Arial"/>
          <w:color w:val="1F1F1F"/>
          <w:sz w:val="28"/>
          <w:szCs w:val="28"/>
          <w:shd w:val="clear" w:color="auto" w:fill="FFFFFF"/>
        </w:rPr>
        <w:t>Betula utilis D. Don (</w:t>
      </w:r>
      <w:r w:rsidRPr="001A094F">
        <w:rPr>
          <w:rStyle w:val="jpfdse"/>
          <w:rFonts w:ascii="Arial" w:hAnsi="Arial" w:cs="Arial"/>
          <w:color w:val="1F1F1F"/>
          <w:sz w:val="28"/>
          <w:szCs w:val="28"/>
          <w:shd w:val="clear" w:color="auto" w:fill="FFFFFF"/>
        </w:rPr>
        <w:t>Betulaceae</w:t>
      </w:r>
      <w:r w:rsidRPr="001A094F"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) is a moderate- sized tree that grows up to 20 m in height. Betula utilis common name </w:t>
      </w:r>
      <w:proofErr w:type="spellStart"/>
      <w:r w:rsidRPr="001A094F">
        <w:rPr>
          <w:rFonts w:ascii="Arial" w:hAnsi="Arial" w:cs="Arial"/>
          <w:color w:val="1F1F1F"/>
          <w:sz w:val="28"/>
          <w:szCs w:val="28"/>
          <w:shd w:val="clear" w:color="auto" w:fill="FFFFFF"/>
        </w:rPr>
        <w:t>bhojpatra</w:t>
      </w:r>
      <w:proofErr w:type="spellEnd"/>
      <w:r w:rsidRPr="001A094F">
        <w:rPr>
          <w:rFonts w:ascii="Arial" w:hAnsi="Arial" w:cs="Arial"/>
          <w:color w:val="1F1F1F"/>
          <w:sz w:val="28"/>
          <w:szCs w:val="28"/>
          <w:shd w:val="clear" w:color="auto" w:fill="FFFFFF"/>
        </w:rPr>
        <w:t xml:space="preserve"> used in traditional medicine and is known for its beneficial and medicinal value</w:t>
      </w: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>.</w:t>
      </w:r>
    </w:p>
    <w:p w14:paraId="4729F2D3" w14:textId="77777777" w:rsidR="001A094F" w:rsidRDefault="001A094F" w:rsidP="00E7329E">
      <w:pPr>
        <w:jc w:val="center"/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309D53B2" w14:textId="2F555F32" w:rsidR="00E7329E" w:rsidRDefault="00E7329E" w:rsidP="00E7329E">
      <w:pPr>
        <w:jc w:val="center"/>
        <w:rPr>
          <w:b/>
          <w:bCs/>
          <w:sz w:val="52"/>
          <w:szCs w:val="52"/>
          <w:u w:val="dash"/>
        </w:rPr>
      </w:pPr>
      <w:r>
        <w:rPr>
          <w:noProof/>
        </w:rPr>
        <w:drawing>
          <wp:inline distT="0" distB="0" distL="0" distR="0" wp14:anchorId="62AD38D6" wp14:editId="74A44461">
            <wp:extent cx="2788986" cy="2941320"/>
            <wp:effectExtent l="0" t="0" r="0" b="0"/>
            <wp:docPr id="6" name="Picture 3" descr="Betula Utilis: Bhojpatra Medicinal Uses &amp; Benef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etula Utilis: Bhojpatra Medicinal Uses &amp; Benefi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65" cy="303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F922" w14:textId="77777777" w:rsidR="001A094F" w:rsidRDefault="001A094F" w:rsidP="001A094F">
      <w:pPr>
        <w:rPr>
          <w:rFonts w:ascii="Arial" w:hAnsi="Arial" w:cs="Arial"/>
          <w:b/>
          <w:bCs/>
          <w:i/>
          <w:iCs/>
          <w:color w:val="202122"/>
          <w:shd w:val="clear" w:color="auto" w:fill="FFFFFF"/>
        </w:rPr>
      </w:pPr>
    </w:p>
    <w:p w14:paraId="0CC9EF96" w14:textId="520E4A87" w:rsidR="001A094F" w:rsidRDefault="001A094F" w:rsidP="001A094F">
      <w:pPr>
        <w:rPr>
          <w:rFonts w:ascii="Arial" w:hAnsi="Arial" w:cs="Arial"/>
          <w:color w:val="202122"/>
          <w:shd w:val="clear" w:color="auto" w:fill="FFFFFF"/>
        </w:rPr>
      </w:pPr>
      <w:r w:rsidRPr="001A094F">
        <w:rPr>
          <w:rFonts w:ascii="Arial" w:hAnsi="Arial" w:cs="Arial"/>
          <w:b/>
          <w:bCs/>
          <w:i/>
          <w:iCs/>
          <w:color w:val="202122"/>
          <w:sz w:val="28"/>
          <w:szCs w:val="28"/>
          <w:shd w:val="clear" w:color="auto" w:fill="FFFFFF"/>
        </w:rPr>
        <w:t>Betula utilis</w:t>
      </w:r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>, the </w:t>
      </w:r>
      <w:r w:rsidRPr="001A094F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Himalayan birch</w:t>
      </w:r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> (</w:t>
      </w:r>
      <w:proofErr w:type="spellStart"/>
      <w:r w:rsidRPr="001A094F">
        <w:rPr>
          <w:rFonts w:ascii="Arial" w:hAnsi="Arial" w:cs="Arial"/>
          <w:b/>
          <w:bCs/>
          <w:i/>
          <w:iCs/>
          <w:color w:val="202122"/>
          <w:sz w:val="28"/>
          <w:szCs w:val="28"/>
          <w:shd w:val="clear" w:color="auto" w:fill="FFFFFF"/>
        </w:rPr>
        <w:t>bhojpatra</w:t>
      </w:r>
      <w:proofErr w:type="spellEnd"/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>, </w:t>
      </w:r>
      <w:hyperlink r:id="rId7" w:tooltip="Sanskrit language" w:history="1">
        <w:r w:rsidRPr="001A094F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Sanskrit</w:t>
        </w:r>
      </w:hyperlink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>: </w:t>
      </w:r>
      <w:r w:rsidRPr="001A094F">
        <w:rPr>
          <w:rFonts w:ascii="Nirmala UI" w:hAnsi="Nirmala UI" w:cs="Nirmala UI" w:hint="cs"/>
          <w:color w:val="202122"/>
          <w:sz w:val="28"/>
          <w:szCs w:val="28"/>
          <w:shd w:val="clear" w:color="auto" w:fill="FFFFFF"/>
          <w:cs/>
          <w:lang w:bidi="sa-IN"/>
        </w:rPr>
        <w:t>भूर्ज</w:t>
      </w:r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proofErr w:type="spellStart"/>
      <w:r w:rsidRPr="001A094F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bhūrjá</w:t>
      </w:r>
      <w:proofErr w:type="spellEnd"/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>), is a </w:t>
      </w:r>
      <w:hyperlink r:id="rId8" w:tooltip="Deciduous" w:history="1">
        <w:r w:rsidRPr="001A094F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deciduous</w:t>
        </w:r>
      </w:hyperlink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> tree native to the </w:t>
      </w:r>
      <w:hyperlink r:id="rId9" w:tooltip="Western Himalayas" w:history="1">
        <w:r w:rsidRPr="001A094F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Western Himalayas</w:t>
        </w:r>
      </w:hyperlink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>, growing at elevations up to 4,500 m (14,800 ft). The Latin </w:t>
      </w:r>
      <w:hyperlink r:id="rId10" w:tooltip="Specific epithet" w:history="1">
        <w:r w:rsidRPr="001A094F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specific epithet</w:t>
        </w:r>
      </w:hyperlink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r w:rsidRPr="001A094F">
        <w:rPr>
          <w:rFonts w:ascii="Arial" w:hAnsi="Arial" w:cs="Arial"/>
          <w:i/>
          <w:iCs/>
          <w:color w:val="202122"/>
          <w:sz w:val="28"/>
          <w:szCs w:val="28"/>
          <w:shd w:val="clear" w:color="auto" w:fill="FFFFFF"/>
        </w:rPr>
        <w:t>utilis</w:t>
      </w:r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> means "useful", and refers to the many uses of the different parts of the tree. The white, paper-like bark was used in ancient times as a writing surface for manuscripts of </w:t>
      </w:r>
      <w:hyperlink r:id="rId11" w:tooltip="Sanskrit" w:history="1">
        <w:r w:rsidRPr="001A094F">
          <w:rPr>
            <w:rStyle w:val="Hyperlink"/>
            <w:rFonts w:ascii="Arial" w:hAnsi="Arial" w:cs="Arial"/>
            <w:sz w:val="28"/>
            <w:szCs w:val="28"/>
            <w:shd w:val="clear" w:color="auto" w:fill="FFFFFF"/>
          </w:rPr>
          <w:t>Sanskrit</w:t>
        </w:r>
      </w:hyperlink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 literature. It is still used as paper for the writing of mantras, with the bark placed in an amulet and worn for protection. Selected varieties are </w:t>
      </w:r>
      <w:r w:rsidRPr="001A094F">
        <w:rPr>
          <w:rFonts w:ascii="Arial" w:hAnsi="Arial" w:cs="Arial"/>
          <w:color w:val="202122"/>
          <w:sz w:val="28"/>
          <w:szCs w:val="28"/>
          <w:shd w:val="clear" w:color="auto" w:fill="FFFFFF"/>
        </w:rPr>
        <w:lastRenderedPageBreak/>
        <w:t>used for landscaping throughout the world, even while some areas of its native habitat are being lost due to overuse of the tree for firewood</w:t>
      </w:r>
      <w:r>
        <w:rPr>
          <w:rFonts w:ascii="Arial" w:hAnsi="Arial" w:cs="Arial"/>
          <w:color w:val="202122"/>
          <w:shd w:val="clear" w:color="auto" w:fill="FFFFFF"/>
        </w:rPr>
        <w:t>.</w:t>
      </w:r>
    </w:p>
    <w:p w14:paraId="2175B178" w14:textId="77777777" w:rsidR="00AB411A" w:rsidRDefault="00AB411A" w:rsidP="001A094F">
      <w:pPr>
        <w:rPr>
          <w:rFonts w:ascii="Arial" w:hAnsi="Arial" w:cs="Arial"/>
          <w:color w:val="202122"/>
          <w:shd w:val="clear" w:color="auto" w:fill="FFFFFF"/>
        </w:rPr>
      </w:pPr>
    </w:p>
    <w:p w14:paraId="3E25C546" w14:textId="3EF2B184" w:rsidR="00AB411A" w:rsidRPr="00AB411A" w:rsidRDefault="00AB411A" w:rsidP="00AB411A">
      <w:pPr>
        <w:jc w:val="center"/>
        <w:rPr>
          <w:rFonts w:ascii="Cambria Math" w:hAnsi="Cambria Math" w:cs="Arial"/>
          <w:color w:val="202122"/>
          <w:sz w:val="56"/>
          <w:szCs w:val="56"/>
          <w:shd w:val="clear" w:color="auto" w:fill="FFFFFF"/>
        </w:rPr>
      </w:pPr>
      <w:r w:rsidRPr="00FE6A95">
        <w:rPr>
          <w:rFonts w:ascii="Cambria Math" w:hAnsi="Cambria Math" w:cs="Arial"/>
          <w:color w:val="202122"/>
          <w:sz w:val="56"/>
          <w:szCs w:val="56"/>
          <w:highlight w:val="lightGray"/>
          <w:shd w:val="clear" w:color="auto" w:fill="FFFFFF"/>
        </w:rPr>
        <w:t xml:space="preserve">SCIENTIFIC </w:t>
      </w:r>
      <w:proofErr w:type="gramStart"/>
      <w:r w:rsidRPr="00FE6A95">
        <w:rPr>
          <w:rFonts w:ascii="Cambria Math" w:hAnsi="Cambria Math" w:cs="Arial"/>
          <w:color w:val="202122"/>
          <w:sz w:val="56"/>
          <w:szCs w:val="56"/>
          <w:highlight w:val="lightGray"/>
          <w:shd w:val="clear" w:color="auto" w:fill="FFFFFF"/>
        </w:rPr>
        <w:t>CLASSIFICATION :</w:t>
      </w:r>
      <w:proofErr w:type="gramEnd"/>
    </w:p>
    <w:tbl>
      <w:tblPr>
        <w:tblpPr w:leftFromText="180" w:rightFromText="180" w:vertAnchor="text" w:horzAnchor="page" w:tblpX="6205" w:tblpY="161"/>
        <w:tblW w:w="4169" w:type="dxa"/>
        <w:tblCellSpacing w:w="15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304"/>
        <w:gridCol w:w="2865"/>
      </w:tblGrid>
      <w:tr w:rsidR="00AB411A" w:rsidRPr="00AB411A" w14:paraId="30C92C5B" w14:textId="77777777" w:rsidTr="00AB411A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38679FF2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  <w:t>Kingdom:</w:t>
            </w:r>
          </w:p>
        </w:tc>
        <w:tc>
          <w:tcPr>
            <w:tcW w:w="2820" w:type="dxa"/>
            <w:shd w:val="clear" w:color="auto" w:fill="F8F9FA"/>
            <w:hideMark/>
          </w:tcPr>
          <w:p w14:paraId="7A6FDEF4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hyperlink r:id="rId12" w:tooltip="Plant" w:history="1">
              <w:r w:rsidRPr="00AB411A">
                <w:rPr>
                  <w:rFonts w:ascii="Arial" w:eastAsia="Times New Roman" w:hAnsi="Arial" w:cs="Arial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Plantae</w:t>
              </w:r>
            </w:hyperlink>
          </w:p>
        </w:tc>
      </w:tr>
      <w:tr w:rsidR="00AB411A" w:rsidRPr="00AB411A" w14:paraId="71869B52" w14:textId="77777777" w:rsidTr="00AB411A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30B76053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i/>
                <w:iCs/>
                <w:color w:val="000000"/>
                <w:kern w:val="0"/>
                <w:sz w:val="24"/>
                <w:szCs w:val="24"/>
                <w14:ligatures w14:val="none"/>
              </w:rPr>
              <w:t>Clade</w:t>
            </w:r>
            <w:r w:rsidRPr="00AB411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</w:tc>
        <w:tc>
          <w:tcPr>
            <w:tcW w:w="2820" w:type="dxa"/>
            <w:shd w:val="clear" w:color="auto" w:fill="F8F9FA"/>
            <w:hideMark/>
          </w:tcPr>
          <w:p w14:paraId="05F70BA6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hyperlink r:id="rId13" w:tooltip="Vascular plant" w:history="1">
              <w:r w:rsidRPr="00AB411A">
                <w:rPr>
                  <w:rFonts w:ascii="Arial" w:eastAsia="Times New Roman" w:hAnsi="Arial" w:cs="Arial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Tracheophytes</w:t>
              </w:r>
            </w:hyperlink>
          </w:p>
        </w:tc>
      </w:tr>
      <w:tr w:rsidR="00AB411A" w:rsidRPr="00AB411A" w14:paraId="034E10A0" w14:textId="77777777" w:rsidTr="00AB411A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54018596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i/>
                <w:iCs/>
                <w:color w:val="000000"/>
                <w:kern w:val="0"/>
                <w:sz w:val="24"/>
                <w:szCs w:val="24"/>
                <w14:ligatures w14:val="none"/>
              </w:rPr>
              <w:t>Clade</w:t>
            </w:r>
            <w:r w:rsidRPr="00AB411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</w:tc>
        <w:tc>
          <w:tcPr>
            <w:tcW w:w="2820" w:type="dxa"/>
            <w:shd w:val="clear" w:color="auto" w:fill="F8F9FA"/>
            <w:hideMark/>
          </w:tcPr>
          <w:p w14:paraId="596E9B70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hyperlink r:id="rId14" w:tooltip="Flowering plant" w:history="1">
              <w:r w:rsidRPr="00AB411A">
                <w:rPr>
                  <w:rFonts w:ascii="Arial" w:eastAsia="Times New Roman" w:hAnsi="Arial" w:cs="Arial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Angiosperms</w:t>
              </w:r>
            </w:hyperlink>
          </w:p>
        </w:tc>
      </w:tr>
      <w:tr w:rsidR="00AB411A" w:rsidRPr="00AB411A" w14:paraId="0A5F8664" w14:textId="77777777" w:rsidTr="00AB411A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64E0840B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i/>
                <w:iCs/>
                <w:color w:val="000000"/>
                <w:kern w:val="0"/>
                <w:sz w:val="24"/>
                <w:szCs w:val="24"/>
                <w14:ligatures w14:val="none"/>
              </w:rPr>
              <w:t>Clade</w:t>
            </w:r>
            <w:r w:rsidRPr="00AB411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</w:tc>
        <w:tc>
          <w:tcPr>
            <w:tcW w:w="2820" w:type="dxa"/>
            <w:shd w:val="clear" w:color="auto" w:fill="F8F9FA"/>
            <w:hideMark/>
          </w:tcPr>
          <w:p w14:paraId="14368380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hyperlink r:id="rId15" w:tooltip="Eudicots" w:history="1">
              <w:r w:rsidRPr="00AB411A">
                <w:rPr>
                  <w:rFonts w:ascii="Arial" w:eastAsia="Times New Roman" w:hAnsi="Arial" w:cs="Arial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Eudicots</w:t>
              </w:r>
            </w:hyperlink>
          </w:p>
        </w:tc>
      </w:tr>
      <w:tr w:rsidR="00AB411A" w:rsidRPr="00AB411A" w14:paraId="5CF7FCC7" w14:textId="77777777" w:rsidTr="00AB411A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0DB36959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i/>
                <w:iCs/>
                <w:color w:val="000000"/>
                <w:kern w:val="0"/>
                <w:sz w:val="24"/>
                <w:szCs w:val="24"/>
                <w14:ligatures w14:val="none"/>
              </w:rPr>
              <w:t>Clade</w:t>
            </w:r>
            <w:r w:rsidRPr="00AB411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</w:tc>
        <w:tc>
          <w:tcPr>
            <w:tcW w:w="2820" w:type="dxa"/>
            <w:shd w:val="clear" w:color="auto" w:fill="F8F9FA"/>
            <w:hideMark/>
          </w:tcPr>
          <w:p w14:paraId="36DD2598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hyperlink r:id="rId16" w:tooltip="Rosids" w:history="1">
              <w:proofErr w:type="spellStart"/>
              <w:r w:rsidRPr="00AB411A">
                <w:rPr>
                  <w:rFonts w:ascii="Arial" w:eastAsia="Times New Roman" w:hAnsi="Arial" w:cs="Arial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Rosids</w:t>
              </w:r>
              <w:proofErr w:type="spellEnd"/>
            </w:hyperlink>
          </w:p>
        </w:tc>
      </w:tr>
      <w:tr w:rsidR="00AB411A" w:rsidRPr="00AB411A" w14:paraId="62D5544E" w14:textId="77777777" w:rsidTr="00AB411A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30A93FDA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  <w:t>Order:</w:t>
            </w:r>
          </w:p>
        </w:tc>
        <w:tc>
          <w:tcPr>
            <w:tcW w:w="2820" w:type="dxa"/>
            <w:shd w:val="clear" w:color="auto" w:fill="F8F9FA"/>
            <w:hideMark/>
          </w:tcPr>
          <w:p w14:paraId="680354B3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hyperlink r:id="rId17" w:tooltip="Fagales" w:history="1">
              <w:r w:rsidRPr="00AB411A">
                <w:rPr>
                  <w:rFonts w:ascii="Arial" w:eastAsia="Times New Roman" w:hAnsi="Arial" w:cs="Arial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Fagales</w:t>
              </w:r>
            </w:hyperlink>
          </w:p>
        </w:tc>
      </w:tr>
      <w:tr w:rsidR="00AB411A" w:rsidRPr="00AB411A" w14:paraId="197ECFD9" w14:textId="77777777" w:rsidTr="00AB411A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2D102927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  <w:t>Family:</w:t>
            </w:r>
          </w:p>
        </w:tc>
        <w:tc>
          <w:tcPr>
            <w:tcW w:w="2820" w:type="dxa"/>
            <w:shd w:val="clear" w:color="auto" w:fill="F8F9FA"/>
            <w:hideMark/>
          </w:tcPr>
          <w:p w14:paraId="60077776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hyperlink r:id="rId18" w:tooltip="Betulaceae" w:history="1">
              <w:r w:rsidRPr="00AB411A">
                <w:rPr>
                  <w:rFonts w:ascii="Arial" w:eastAsia="Times New Roman" w:hAnsi="Arial" w:cs="Arial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Betulaceae</w:t>
              </w:r>
            </w:hyperlink>
          </w:p>
        </w:tc>
      </w:tr>
      <w:tr w:rsidR="00AB411A" w:rsidRPr="00AB411A" w14:paraId="3F0636FC" w14:textId="77777777" w:rsidTr="00AB411A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30F8737A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  <w:t>Genus:</w:t>
            </w:r>
          </w:p>
        </w:tc>
        <w:tc>
          <w:tcPr>
            <w:tcW w:w="2820" w:type="dxa"/>
            <w:shd w:val="clear" w:color="auto" w:fill="F8F9FA"/>
            <w:hideMark/>
          </w:tcPr>
          <w:p w14:paraId="4672D946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hyperlink r:id="rId19" w:tooltip="Birch" w:history="1">
              <w:r w:rsidRPr="00AB411A">
                <w:rPr>
                  <w:rFonts w:ascii="Arial" w:eastAsia="Times New Roman" w:hAnsi="Arial" w:cs="Arial"/>
                  <w:i/>
                  <w:iCs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Betula</w:t>
              </w:r>
            </w:hyperlink>
          </w:p>
        </w:tc>
      </w:tr>
      <w:tr w:rsidR="00AB411A" w:rsidRPr="00AB411A" w14:paraId="7461CDF1" w14:textId="77777777" w:rsidTr="00AB411A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6C78323E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  <w:t>Subgenus:</w:t>
            </w:r>
          </w:p>
        </w:tc>
        <w:tc>
          <w:tcPr>
            <w:tcW w:w="2820" w:type="dxa"/>
            <w:shd w:val="clear" w:color="auto" w:fill="F8F9FA"/>
            <w:hideMark/>
          </w:tcPr>
          <w:p w14:paraId="5A2C666A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hyperlink r:id="rId20" w:tooltip="Betula subg. Neurobetula" w:history="1">
              <w:r w:rsidRPr="00AB411A">
                <w:rPr>
                  <w:rFonts w:ascii="Arial" w:eastAsia="Times New Roman" w:hAnsi="Arial" w:cs="Arial"/>
                  <w:i/>
                  <w:iCs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Betula </w:t>
              </w:r>
              <w:proofErr w:type="spellStart"/>
              <w:r w:rsidRPr="00AB411A">
                <w:rPr>
                  <w:rFonts w:ascii="Arial" w:eastAsia="Times New Roman" w:hAnsi="Arial" w:cs="Arial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subg</w:t>
              </w:r>
              <w:proofErr w:type="spellEnd"/>
              <w:r w:rsidRPr="00AB411A">
                <w:rPr>
                  <w:rFonts w:ascii="Arial" w:eastAsia="Times New Roman" w:hAnsi="Arial" w:cs="Arial"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.</w:t>
              </w:r>
              <w:r w:rsidRPr="00AB411A">
                <w:rPr>
                  <w:rFonts w:ascii="Arial" w:eastAsia="Times New Roman" w:hAnsi="Arial" w:cs="Arial"/>
                  <w:i/>
                  <w:iCs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 </w:t>
              </w:r>
              <w:proofErr w:type="spellStart"/>
              <w:r w:rsidRPr="00AB411A">
                <w:rPr>
                  <w:rFonts w:ascii="Arial" w:eastAsia="Times New Roman" w:hAnsi="Arial" w:cs="Arial"/>
                  <w:i/>
                  <w:iCs/>
                  <w:color w:val="0000FF"/>
                  <w:kern w:val="0"/>
                  <w:sz w:val="24"/>
                  <w:szCs w:val="24"/>
                  <w:u w:val="single"/>
                  <w14:ligatures w14:val="none"/>
                </w:rPr>
                <w:t>Neurobetula</w:t>
              </w:r>
              <w:proofErr w:type="spellEnd"/>
            </w:hyperlink>
          </w:p>
        </w:tc>
      </w:tr>
      <w:tr w:rsidR="00AB411A" w:rsidRPr="00AB411A" w14:paraId="13DB80D1" w14:textId="77777777" w:rsidTr="00AB411A">
        <w:trPr>
          <w:trHeight w:val="654"/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672683CB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  <w:t>Species:</w:t>
            </w:r>
          </w:p>
        </w:tc>
        <w:tc>
          <w:tcPr>
            <w:tcW w:w="2820" w:type="dxa"/>
            <w:shd w:val="clear" w:color="auto" w:fill="F8F9FA"/>
            <w:hideMark/>
          </w:tcPr>
          <w:p w14:paraId="4B9AFCA7" w14:textId="77777777" w:rsidR="00AB411A" w:rsidRPr="00AB411A" w:rsidRDefault="00AB411A" w:rsidP="00AB411A">
            <w:pPr>
              <w:spacing w:before="120" w:after="120" w:line="360" w:lineRule="atLeas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14:ligatures w14:val="none"/>
              </w:rPr>
            </w:pPr>
            <w:r w:rsidRPr="00AB411A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kern w:val="0"/>
                <w:sz w:val="24"/>
                <w:szCs w:val="24"/>
                <w14:ligatures w14:val="none"/>
              </w:rPr>
              <w:t>B. utilis</w:t>
            </w:r>
          </w:p>
        </w:tc>
      </w:tr>
    </w:tbl>
    <w:p w14:paraId="0C49B9CB" w14:textId="7F90DFA7" w:rsidR="00AB411A" w:rsidRDefault="00AB411A" w:rsidP="00AB411A">
      <w:pPr>
        <w:jc w:val="center"/>
        <w:rPr>
          <w:rFonts w:ascii="Arial" w:hAnsi="Arial" w:cs="Arial"/>
          <w:color w:val="202122"/>
          <w:sz w:val="56"/>
          <w:szCs w:val="56"/>
          <w:shd w:val="clear" w:color="auto" w:fill="FFFFFF"/>
        </w:rPr>
      </w:pPr>
      <w:r w:rsidRPr="00AB411A">
        <w:rPr>
          <w:rFonts w:ascii="Arial" w:hAnsi="Arial" w:cs="Arial"/>
          <w:color w:val="202122"/>
          <w:sz w:val="56"/>
          <w:szCs w:val="56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6D6864BE" wp14:editId="0DDA305B">
            <wp:simplePos x="0" y="0"/>
            <wp:positionH relativeFrom="column">
              <wp:posOffset>-160020</wp:posOffset>
            </wp:positionH>
            <wp:positionV relativeFrom="paragraph">
              <wp:posOffset>505460</wp:posOffset>
            </wp:positionV>
            <wp:extent cx="2895600" cy="3636645"/>
            <wp:effectExtent l="0" t="0" r="0" b="1905"/>
            <wp:wrapSquare wrapText="bothSides"/>
            <wp:docPr id="1857506322" name="Picture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defin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BB070" w14:textId="7B47BF62" w:rsidR="00AB411A" w:rsidRPr="00AB411A" w:rsidRDefault="00AB411A" w:rsidP="00AB411A">
      <w:pPr>
        <w:jc w:val="center"/>
        <w:rPr>
          <w:rFonts w:ascii="Cambria Math" w:hAnsi="Cambria Math"/>
          <w:b/>
          <w:bCs/>
          <w:sz w:val="56"/>
          <w:szCs w:val="56"/>
          <w:u w:val="dash"/>
        </w:rPr>
      </w:pPr>
    </w:p>
    <w:p w14:paraId="6D7D0C5E" w14:textId="77777777" w:rsidR="00737221" w:rsidRDefault="00737221" w:rsidP="001A094F">
      <w:pPr>
        <w:rPr>
          <w:rFonts w:ascii="Cambria Math" w:hAnsi="Cambria Math"/>
          <w:noProof/>
          <w:sz w:val="56"/>
          <w:szCs w:val="56"/>
        </w:rPr>
      </w:pPr>
    </w:p>
    <w:p w14:paraId="3AD2130A" w14:textId="3BA96B10" w:rsidR="00AB411A" w:rsidRPr="00FE6A95" w:rsidRDefault="00AB411A" w:rsidP="00737221">
      <w:pPr>
        <w:jc w:val="center"/>
        <w:rPr>
          <w:rFonts w:ascii="Cambria Math" w:hAnsi="Cambria Math"/>
          <w:noProof/>
          <w:sz w:val="56"/>
          <w:szCs w:val="56"/>
        </w:rPr>
      </w:pPr>
      <w:r w:rsidRPr="00FE6A95">
        <w:rPr>
          <w:rFonts w:ascii="Cambria Math" w:hAnsi="Cambria Math"/>
          <w:noProof/>
          <w:sz w:val="56"/>
          <w:szCs w:val="56"/>
          <w:highlight w:val="lightGray"/>
        </w:rPr>
        <w:t xml:space="preserve">IMPORTANCE </w:t>
      </w:r>
      <w:r w:rsidR="00737221" w:rsidRPr="00FE6A95">
        <w:rPr>
          <w:rFonts w:ascii="Cambria Math" w:hAnsi="Cambria Math"/>
          <w:noProof/>
          <w:sz w:val="56"/>
          <w:szCs w:val="56"/>
          <w:highlight w:val="lightGray"/>
        </w:rPr>
        <w:t>:</w:t>
      </w:r>
    </w:p>
    <w:p w14:paraId="2D20650B" w14:textId="641CEB7B" w:rsidR="00737221" w:rsidRDefault="00737221" w:rsidP="00755368">
      <w:pPr>
        <w:pStyle w:val="ListParagraph"/>
        <w:numPr>
          <w:ilvl w:val="0"/>
          <w:numId w:val="5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</w:pPr>
      <w:r w:rsidRPr="00755368"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  <w:t>Ecological importance</w:t>
      </w:r>
      <w:r w:rsidRPr="00755368"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  <w:t>:</w:t>
      </w:r>
    </w:p>
    <w:p w14:paraId="5D4C5D0D" w14:textId="77777777" w:rsidR="00755368" w:rsidRDefault="00755368" w:rsidP="00755368">
      <w:pPr>
        <w:shd w:val="clear" w:color="auto" w:fill="FFFFFF"/>
        <w:spacing w:after="0" w:line="330" w:lineRule="atLeast"/>
        <w:ind w:firstLine="720"/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</w:pPr>
    </w:p>
    <w:p w14:paraId="70E57CB8" w14:textId="2CC9E43F" w:rsidR="00737221" w:rsidRPr="00755368" w:rsidRDefault="00755368" w:rsidP="00755368">
      <w:pPr>
        <w:shd w:val="clear" w:color="auto" w:fill="FFFFFF"/>
        <w:spacing w:after="0" w:line="330" w:lineRule="atLeast"/>
        <w:ind w:left="810"/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    </w:t>
      </w:r>
      <w:r w:rsidR="00737221"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The </w:t>
      </w:r>
      <w:proofErr w:type="spellStart"/>
      <w:r w:rsidR="00737221"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>Bhojpatra</w:t>
      </w:r>
      <w:proofErr w:type="spellEnd"/>
      <w:r w:rsidR="00737221"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 tree helps preserve the Himalayan ecosystem by</w:t>
      </w:r>
    </w:p>
    <w:p w14:paraId="11CE92E7" w14:textId="77777777" w:rsidR="00737221" w:rsidRDefault="00737221" w:rsidP="00737221">
      <w:pPr>
        <w:pStyle w:val="ListParagraph"/>
        <w:shd w:val="clear" w:color="auto" w:fill="FFFFFF"/>
        <w:spacing w:after="0" w:line="330" w:lineRule="atLeast"/>
        <w:ind w:left="360"/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</w:pPr>
      <w:r w:rsidRPr="00737221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 </w:t>
      </w:r>
      <w:r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         </w:t>
      </w:r>
      <w:r w:rsidRPr="00737221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reducing soil erosion and creating a bio-shield for the forests and </w:t>
      </w:r>
    </w:p>
    <w:p w14:paraId="4ED12D3D" w14:textId="1BEBF0E6" w:rsidR="00737221" w:rsidRDefault="00737221" w:rsidP="00737221">
      <w:pPr>
        <w:shd w:val="clear" w:color="auto" w:fill="FFFFFF"/>
        <w:spacing w:after="0" w:line="330" w:lineRule="atLeast"/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</w:pPr>
      <w:r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               </w:t>
      </w:r>
      <w:r w:rsidRPr="00737221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>meadows below</w:t>
      </w:r>
      <w:r w:rsidRPr="00737221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>.</w:t>
      </w:r>
    </w:p>
    <w:p w14:paraId="2C820763" w14:textId="21BACBDB" w:rsidR="00755368" w:rsidRDefault="00755368" w:rsidP="00755368">
      <w:pPr>
        <w:pStyle w:val="pzpzlf"/>
        <w:numPr>
          <w:ilvl w:val="0"/>
          <w:numId w:val="5"/>
        </w:numPr>
        <w:shd w:val="clear" w:color="auto" w:fill="FFFFFF"/>
        <w:spacing w:before="0" w:beforeAutospacing="0" w:after="120" w:afterAutospacing="0" w:line="330" w:lineRule="atLeast"/>
        <w:rPr>
          <w:rFonts w:ascii="Arial" w:hAnsi="Arial" w:cs="Arial"/>
          <w:color w:val="001D35"/>
          <w:sz w:val="28"/>
          <w:szCs w:val="28"/>
        </w:rPr>
      </w:pPr>
      <w:r w:rsidRPr="00755368">
        <w:rPr>
          <w:rFonts w:ascii="Arial" w:hAnsi="Arial" w:cs="Arial"/>
          <w:color w:val="001D35"/>
          <w:sz w:val="28"/>
          <w:szCs w:val="28"/>
        </w:rPr>
        <w:lastRenderedPageBreak/>
        <w:t>Cultural significance:</w:t>
      </w:r>
    </w:p>
    <w:p w14:paraId="2F76F1A9" w14:textId="35EEA507" w:rsidR="00755368" w:rsidRDefault="00755368" w:rsidP="00755368">
      <w:pPr>
        <w:pStyle w:val="pzpzlf"/>
        <w:shd w:val="clear" w:color="auto" w:fill="FFFFFF"/>
        <w:spacing w:before="0" w:beforeAutospacing="0" w:after="120" w:afterAutospacing="0" w:line="330" w:lineRule="atLeast"/>
        <w:ind w:left="720" w:firstLine="720"/>
        <w:rPr>
          <w:rFonts w:ascii="Arial" w:hAnsi="Arial" w:cs="Arial"/>
          <w:color w:val="001D35"/>
        </w:rPr>
      </w:pPr>
      <w:r w:rsidRPr="00755368">
        <w:rPr>
          <w:rFonts w:ascii="Arial" w:hAnsi="Arial" w:cs="Arial"/>
          <w:color w:val="001D35"/>
          <w:sz w:val="28"/>
          <w:szCs w:val="28"/>
        </w:rPr>
        <w:t> </w:t>
      </w:r>
      <w:r>
        <w:rPr>
          <w:rFonts w:ascii="Arial" w:hAnsi="Arial" w:cs="Arial"/>
          <w:color w:val="001D35"/>
          <w:sz w:val="28"/>
          <w:szCs w:val="28"/>
        </w:rPr>
        <w:tab/>
      </w:r>
      <w:proofErr w:type="spellStart"/>
      <w:r w:rsidRPr="00755368">
        <w:rPr>
          <w:rFonts w:ascii="Arial" w:hAnsi="Arial" w:cs="Arial"/>
          <w:color w:val="001D35"/>
          <w:sz w:val="28"/>
          <w:szCs w:val="28"/>
        </w:rPr>
        <w:t>Bhojpatra</w:t>
      </w:r>
      <w:proofErr w:type="spellEnd"/>
      <w:r w:rsidRPr="00755368">
        <w:rPr>
          <w:rFonts w:ascii="Arial" w:hAnsi="Arial" w:cs="Arial"/>
          <w:color w:val="001D35"/>
          <w:sz w:val="28"/>
          <w:szCs w:val="28"/>
        </w:rPr>
        <w:t xml:space="preserve"> is important in Indian culture and spirituality</w:t>
      </w:r>
      <w:r>
        <w:rPr>
          <w:rFonts w:ascii="Arial" w:hAnsi="Arial" w:cs="Arial"/>
          <w:color w:val="001D35"/>
        </w:rPr>
        <w:t>.</w:t>
      </w:r>
      <w:r>
        <w:rPr>
          <w:rStyle w:val="uv3um"/>
          <w:rFonts w:ascii="Arial" w:hAnsi="Arial" w:cs="Arial"/>
          <w:color w:val="001D35"/>
        </w:rPr>
        <w:t> </w:t>
      </w:r>
    </w:p>
    <w:p w14:paraId="294865E1" w14:textId="136DCBD0" w:rsidR="00755368" w:rsidRDefault="00FE6A95" w:rsidP="00737221">
      <w:pPr>
        <w:shd w:val="clear" w:color="auto" w:fill="FFFFFF"/>
        <w:spacing w:after="0" w:line="330" w:lineRule="atLeast"/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</w:pPr>
      <w:r>
        <w:rPr>
          <w:rFonts w:ascii="Cambria Math" w:hAnsi="Cambria Math"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42C3C2E0" wp14:editId="46A83B39">
            <wp:simplePos x="0" y="0"/>
            <wp:positionH relativeFrom="column">
              <wp:posOffset>693420</wp:posOffset>
            </wp:positionH>
            <wp:positionV relativeFrom="paragraph">
              <wp:posOffset>210185</wp:posOffset>
            </wp:positionV>
            <wp:extent cx="4838700" cy="2720524"/>
            <wp:effectExtent l="0" t="0" r="0" b="3810"/>
            <wp:wrapSquare wrapText="bothSides"/>
            <wp:docPr id="7164551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720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DDF43D5" w14:textId="77777777" w:rsidR="00737221" w:rsidRDefault="00737221" w:rsidP="00737221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</w:pPr>
    </w:p>
    <w:p w14:paraId="1D82CD8B" w14:textId="279996C0" w:rsidR="00737221" w:rsidRPr="00737221" w:rsidRDefault="00737221" w:rsidP="00737221">
      <w:pPr>
        <w:shd w:val="clear" w:color="auto" w:fill="FFFFFF"/>
        <w:spacing w:after="0" w:line="330" w:lineRule="atLeast"/>
        <w:ind w:left="720"/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</w:pPr>
      <w:r w:rsidRPr="00737221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>.</w:t>
      </w:r>
    </w:p>
    <w:p w14:paraId="298BE1DD" w14:textId="77777777" w:rsidR="00737221" w:rsidRPr="00737221" w:rsidRDefault="00737221" w:rsidP="00737221">
      <w:pPr>
        <w:shd w:val="clear" w:color="auto" w:fill="FFFFFF"/>
        <w:spacing w:after="0" w:line="330" w:lineRule="atLeast"/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</w:pPr>
    </w:p>
    <w:p w14:paraId="055E71FC" w14:textId="4CB33E67" w:rsidR="00737221" w:rsidRDefault="00737221" w:rsidP="001A094F">
      <w:pPr>
        <w:rPr>
          <w:rFonts w:ascii="Cambria Math" w:hAnsi="Cambria Math"/>
          <w:noProof/>
          <w:sz w:val="56"/>
          <w:szCs w:val="56"/>
        </w:rPr>
      </w:pPr>
    </w:p>
    <w:p w14:paraId="36D4EC0E" w14:textId="77777777" w:rsidR="00737221" w:rsidRDefault="00737221" w:rsidP="001A094F">
      <w:pPr>
        <w:rPr>
          <w:rFonts w:ascii="Cambria Math" w:hAnsi="Cambria Math"/>
          <w:noProof/>
          <w:sz w:val="56"/>
          <w:szCs w:val="56"/>
        </w:rPr>
      </w:pPr>
    </w:p>
    <w:p w14:paraId="796F7D3A" w14:textId="77777777" w:rsidR="00737221" w:rsidRDefault="00737221" w:rsidP="001A094F">
      <w:pPr>
        <w:rPr>
          <w:rFonts w:ascii="Cambria Math" w:hAnsi="Cambria Math"/>
          <w:noProof/>
          <w:sz w:val="56"/>
          <w:szCs w:val="56"/>
        </w:rPr>
      </w:pPr>
    </w:p>
    <w:p w14:paraId="44A6FAB9" w14:textId="77777777" w:rsidR="00FE6A95" w:rsidRDefault="00FE6A95" w:rsidP="00755368">
      <w:pPr>
        <w:jc w:val="center"/>
        <w:rPr>
          <w:rFonts w:ascii="Cambria Math" w:hAnsi="Cambria Math"/>
          <w:noProof/>
          <w:sz w:val="56"/>
          <w:szCs w:val="56"/>
        </w:rPr>
      </w:pPr>
    </w:p>
    <w:p w14:paraId="33BA3E7B" w14:textId="77777777" w:rsidR="00FE6A95" w:rsidRDefault="00FE6A95" w:rsidP="00755368">
      <w:pPr>
        <w:jc w:val="center"/>
        <w:rPr>
          <w:rFonts w:ascii="Cambria Math" w:hAnsi="Cambria Math"/>
          <w:noProof/>
          <w:sz w:val="56"/>
          <w:szCs w:val="56"/>
        </w:rPr>
      </w:pPr>
    </w:p>
    <w:p w14:paraId="5CC0D331" w14:textId="54ED6EA3" w:rsidR="00755368" w:rsidRDefault="00737221" w:rsidP="00755368">
      <w:pPr>
        <w:jc w:val="center"/>
        <w:rPr>
          <w:rFonts w:ascii="Cambria Math" w:hAnsi="Cambria Math"/>
          <w:noProof/>
          <w:sz w:val="56"/>
          <w:szCs w:val="56"/>
        </w:rPr>
      </w:pPr>
      <w:r w:rsidRPr="00FE6A95">
        <w:rPr>
          <w:rFonts w:ascii="Cambria Math" w:hAnsi="Cambria Math"/>
          <w:noProof/>
          <w:sz w:val="56"/>
          <w:szCs w:val="56"/>
          <w:highlight w:val="lightGray"/>
        </w:rPr>
        <w:t>USES AND APPLICATIONS.</w:t>
      </w:r>
    </w:p>
    <w:p w14:paraId="55D45E92" w14:textId="0004FB3B" w:rsidR="00755368" w:rsidRPr="00755368" w:rsidRDefault="00737221" w:rsidP="00755368">
      <w:pPr>
        <w:pStyle w:val="ListParagraph"/>
        <w:numPr>
          <w:ilvl w:val="0"/>
          <w:numId w:val="5"/>
        </w:numPr>
        <w:rPr>
          <w:rFonts w:ascii="Cambria Math" w:hAnsi="Cambria Math"/>
          <w:noProof/>
          <w:sz w:val="56"/>
          <w:szCs w:val="56"/>
        </w:rPr>
      </w:pPr>
      <w:r w:rsidRPr="00755368"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  <w:t>Medicinal uses:</w:t>
      </w:r>
    </w:p>
    <w:p w14:paraId="00AF1A96" w14:textId="4209AA96" w:rsidR="00737221" w:rsidRPr="00755368" w:rsidRDefault="00737221" w:rsidP="00755368">
      <w:pPr>
        <w:ind w:left="2160" w:firstLine="720"/>
        <w:rPr>
          <w:rFonts w:ascii="Cambria Math" w:hAnsi="Cambria Math"/>
          <w:noProof/>
          <w:sz w:val="56"/>
          <w:szCs w:val="56"/>
        </w:rPr>
      </w:pPr>
      <w:r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The bark, leaves, and sap of the </w:t>
      </w:r>
      <w:proofErr w:type="spellStart"/>
      <w:r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>Bhojpatra</w:t>
      </w:r>
      <w:proofErr w:type="spellEnd"/>
      <w:r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 tree are used to make herbal remedies for a variety </w:t>
      </w:r>
      <w:proofErr w:type="gramStart"/>
      <w:r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>ailments</w:t>
      </w:r>
      <w:proofErr w:type="gramEnd"/>
      <w:r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. The bark contains </w:t>
      </w:r>
      <w:proofErr w:type="spellStart"/>
      <w:r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>betulin</w:t>
      </w:r>
      <w:proofErr w:type="spellEnd"/>
      <w:r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 and other essential oils that have medicinal properties.</w:t>
      </w:r>
    </w:p>
    <w:p w14:paraId="5D066B5D" w14:textId="77777777" w:rsidR="00737221" w:rsidRPr="00737221" w:rsidRDefault="00737221" w:rsidP="00737221">
      <w:pPr>
        <w:shd w:val="clear" w:color="auto" w:fill="FFFFFF"/>
        <w:spacing w:after="0" w:line="330" w:lineRule="atLeast"/>
        <w:ind w:left="720"/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</w:pPr>
    </w:p>
    <w:p w14:paraId="091570B2" w14:textId="32DD8694" w:rsidR="00737221" w:rsidRDefault="00737221" w:rsidP="00755368">
      <w:pPr>
        <w:pStyle w:val="ListParagraph"/>
        <w:numPr>
          <w:ilvl w:val="0"/>
          <w:numId w:val="5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</w:pPr>
      <w:r w:rsidRPr="00755368"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  <w:t>Traditional crafts</w:t>
      </w:r>
      <w:r w:rsidRPr="00755368"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  <w:t>:</w:t>
      </w:r>
    </w:p>
    <w:p w14:paraId="7A4A1DDD" w14:textId="77777777" w:rsidR="00755368" w:rsidRDefault="00755368" w:rsidP="00755368">
      <w:pPr>
        <w:pStyle w:val="ListParagraph"/>
        <w:shd w:val="clear" w:color="auto" w:fill="FFFFFF"/>
        <w:spacing w:after="0" w:line="330" w:lineRule="atLeast"/>
        <w:ind w:left="810"/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</w:pPr>
    </w:p>
    <w:p w14:paraId="169105BA" w14:textId="05310922" w:rsidR="00737221" w:rsidRDefault="00737221" w:rsidP="00755368">
      <w:pPr>
        <w:pStyle w:val="ListParagraph"/>
        <w:shd w:val="clear" w:color="auto" w:fill="FFFFFF"/>
        <w:spacing w:after="0" w:line="330" w:lineRule="atLeast"/>
        <w:ind w:left="2160" w:firstLine="720"/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</w:pPr>
      <w:r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The leaves of the </w:t>
      </w:r>
      <w:proofErr w:type="spellStart"/>
      <w:r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>Bhojpatra</w:t>
      </w:r>
      <w:proofErr w:type="spellEnd"/>
      <w:r w:rsidRPr="00755368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 xml:space="preserve"> tree are used in traditional crafts like painting, calligraphy, and manuscript illumination</w:t>
      </w:r>
      <w:r w:rsidR="00FE6A95"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  <w:t>.</w:t>
      </w:r>
    </w:p>
    <w:p w14:paraId="72BA9A0E" w14:textId="77777777" w:rsidR="00FE6A95" w:rsidRDefault="00FE6A95" w:rsidP="00755368">
      <w:pPr>
        <w:pStyle w:val="ListParagraph"/>
        <w:shd w:val="clear" w:color="auto" w:fill="FFFFFF"/>
        <w:spacing w:after="0" w:line="330" w:lineRule="atLeast"/>
        <w:ind w:left="2160" w:firstLine="720"/>
        <w:rPr>
          <w:rFonts w:ascii="Arial" w:eastAsia="Times New Roman" w:hAnsi="Arial" w:cs="Arial"/>
          <w:spacing w:val="2"/>
          <w:kern w:val="0"/>
          <w:sz w:val="28"/>
          <w:szCs w:val="28"/>
          <w14:ligatures w14:val="none"/>
        </w:rPr>
      </w:pPr>
    </w:p>
    <w:p w14:paraId="2F5ED5A5" w14:textId="77777777" w:rsidR="00755368" w:rsidRPr="00755368" w:rsidRDefault="00755368" w:rsidP="00755368">
      <w:pPr>
        <w:pStyle w:val="ListParagraph"/>
        <w:shd w:val="clear" w:color="auto" w:fill="FFFFFF"/>
        <w:spacing w:after="0" w:line="330" w:lineRule="atLeast"/>
        <w:ind w:left="2160" w:firstLine="720"/>
        <w:rPr>
          <w:rFonts w:ascii="Arial" w:eastAsia="Times New Roman" w:hAnsi="Arial" w:cs="Arial"/>
          <w:color w:val="181E00"/>
          <w:kern w:val="0"/>
          <w:sz w:val="28"/>
          <w:szCs w:val="28"/>
          <w14:ligatures w14:val="none"/>
        </w:rPr>
      </w:pPr>
    </w:p>
    <w:p w14:paraId="720B1069" w14:textId="5A6096B3" w:rsidR="001A094F" w:rsidRPr="00E7329E" w:rsidRDefault="001A094F" w:rsidP="00FE6A95">
      <w:pPr>
        <w:pStyle w:val="ListParagraph"/>
        <w:shd w:val="clear" w:color="auto" w:fill="FFFFFF"/>
        <w:spacing w:after="0" w:line="330" w:lineRule="atLeast"/>
        <w:ind w:left="810"/>
        <w:rPr>
          <w:b/>
          <w:bCs/>
          <w:sz w:val="52"/>
          <w:szCs w:val="52"/>
          <w:u w:val="dash"/>
        </w:rPr>
      </w:pPr>
    </w:p>
    <w:sectPr w:rsidR="001A094F" w:rsidRPr="00E7329E" w:rsidSect="00FE6A95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B92"/>
    <w:multiLevelType w:val="hybridMultilevel"/>
    <w:tmpl w:val="9584642A"/>
    <w:lvl w:ilvl="0" w:tplc="00A661EC">
      <w:start w:val="2"/>
      <w:numFmt w:val="bullet"/>
      <w:lvlText w:val=""/>
      <w:lvlJc w:val="left"/>
      <w:pPr>
        <w:ind w:left="1080" w:hanging="720"/>
      </w:pPr>
      <w:rPr>
        <w:rFonts w:ascii="Wingdings" w:eastAsia="Times New Roman" w:hAnsi="Wingdings" w:cs="Arial" w:hint="default"/>
        <w:color w:val="92D050"/>
        <w:sz w:val="32"/>
        <w:szCs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BA13B0"/>
    <w:multiLevelType w:val="hybridMultilevel"/>
    <w:tmpl w:val="3D8476FA"/>
    <w:lvl w:ilvl="0" w:tplc="C072912C">
      <w:start w:val="2"/>
      <w:numFmt w:val="bullet"/>
      <w:lvlText w:val=""/>
      <w:lvlJc w:val="left"/>
      <w:pPr>
        <w:ind w:left="1800" w:hanging="720"/>
      </w:pPr>
      <w:rPr>
        <w:rFonts w:ascii="Wingdings" w:eastAsia="Times New Roman" w:hAnsi="Wingdings" w:cs="Arial" w:hint="default"/>
        <w:b/>
        <w:bCs/>
        <w:color w:val="92D05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8C4170"/>
    <w:multiLevelType w:val="multilevel"/>
    <w:tmpl w:val="5400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1C5276"/>
    <w:multiLevelType w:val="hybridMultilevel"/>
    <w:tmpl w:val="52529096"/>
    <w:lvl w:ilvl="0" w:tplc="80129E24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F1022"/>
    <w:multiLevelType w:val="hybridMultilevel"/>
    <w:tmpl w:val="6DF008E6"/>
    <w:lvl w:ilvl="0" w:tplc="9F82CEDC">
      <w:start w:val="2"/>
      <w:numFmt w:val="bullet"/>
      <w:lvlText w:val=""/>
      <w:lvlJc w:val="left"/>
      <w:pPr>
        <w:ind w:left="810" w:hanging="360"/>
      </w:pPr>
      <w:rPr>
        <w:rFonts w:ascii="Wingdings" w:eastAsia="Times New Roman" w:hAnsi="Wingdings" w:cs="Arial" w:hint="default"/>
        <w:color w:val="92D05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79A45422"/>
    <w:multiLevelType w:val="hybridMultilevel"/>
    <w:tmpl w:val="FA6A4530"/>
    <w:lvl w:ilvl="0" w:tplc="97646BBE">
      <w:start w:val="2"/>
      <w:numFmt w:val="bullet"/>
      <w:lvlText w:val=""/>
      <w:lvlJc w:val="left"/>
      <w:pPr>
        <w:ind w:left="360" w:hanging="360"/>
      </w:pPr>
      <w:rPr>
        <w:rFonts w:asciiTheme="minorHAnsi" w:eastAsia="Times New Roman" w:hAnsiTheme="minorHAns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397899">
    <w:abstractNumId w:val="5"/>
  </w:num>
  <w:num w:numId="2" w16cid:durableId="1829663249">
    <w:abstractNumId w:val="3"/>
  </w:num>
  <w:num w:numId="3" w16cid:durableId="1292901257">
    <w:abstractNumId w:val="0"/>
  </w:num>
  <w:num w:numId="4" w16cid:durableId="2133550131">
    <w:abstractNumId w:val="1"/>
  </w:num>
  <w:num w:numId="5" w16cid:durableId="523052563">
    <w:abstractNumId w:val="4"/>
  </w:num>
  <w:num w:numId="6" w16cid:durableId="21208290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29E"/>
    <w:rsid w:val="000B39AB"/>
    <w:rsid w:val="001A094F"/>
    <w:rsid w:val="006B292B"/>
    <w:rsid w:val="00737221"/>
    <w:rsid w:val="00755368"/>
    <w:rsid w:val="00A36606"/>
    <w:rsid w:val="00AB411A"/>
    <w:rsid w:val="00E7329E"/>
    <w:rsid w:val="00FE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93CFD"/>
  <w15:chartTrackingRefBased/>
  <w15:docId w15:val="{59111452-7635-4674-BC06-05775FB27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32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2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pfdse">
    <w:name w:val="jpfdse"/>
    <w:basedOn w:val="DefaultParagraphFont"/>
    <w:rsid w:val="001A094F"/>
  </w:style>
  <w:style w:type="character" w:styleId="Hyperlink">
    <w:name w:val="Hyperlink"/>
    <w:basedOn w:val="DefaultParagraphFont"/>
    <w:uiPriority w:val="99"/>
    <w:semiHidden/>
    <w:unhideWhenUsed/>
    <w:rsid w:val="001A094F"/>
    <w:rPr>
      <w:color w:val="0000FF"/>
      <w:u w:val="single"/>
    </w:rPr>
  </w:style>
  <w:style w:type="character" w:customStyle="1" w:styleId="cite-bracket">
    <w:name w:val="cite-bracket"/>
    <w:basedOn w:val="DefaultParagraphFont"/>
    <w:rsid w:val="001A094F"/>
  </w:style>
  <w:style w:type="paragraph" w:styleId="ListParagraph">
    <w:name w:val="List Paragraph"/>
    <w:basedOn w:val="Normal"/>
    <w:uiPriority w:val="34"/>
    <w:qFormat/>
    <w:rsid w:val="00737221"/>
    <w:pPr>
      <w:ind w:left="720"/>
      <w:contextualSpacing/>
    </w:pPr>
  </w:style>
  <w:style w:type="paragraph" w:customStyle="1" w:styleId="pzpzlf">
    <w:name w:val="pzpzlf"/>
    <w:basedOn w:val="Normal"/>
    <w:rsid w:val="00755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uv3um">
    <w:name w:val="uv3um"/>
    <w:basedOn w:val="DefaultParagraphFont"/>
    <w:rsid w:val="00755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8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eciduous" TargetMode="External"/><Relationship Id="rId13" Type="http://schemas.openxmlformats.org/officeDocument/2006/relationships/hyperlink" Target="https://en.wikipedia.org/wiki/Vascular_plant" TargetMode="External"/><Relationship Id="rId18" Type="http://schemas.openxmlformats.org/officeDocument/2006/relationships/hyperlink" Target="https://en.wikipedia.org/wiki/Betulaceae" TargetMode="External"/><Relationship Id="rId3" Type="http://schemas.openxmlformats.org/officeDocument/2006/relationships/styles" Target="styles.xml"/><Relationship Id="rId21" Type="http://schemas.openxmlformats.org/officeDocument/2006/relationships/image" Target="media/image2.jpeg"/><Relationship Id="rId7" Type="http://schemas.openxmlformats.org/officeDocument/2006/relationships/hyperlink" Target="https://en.wikipedia.org/wiki/Sanskrit_language" TargetMode="External"/><Relationship Id="rId12" Type="http://schemas.openxmlformats.org/officeDocument/2006/relationships/hyperlink" Target="https://en.wikipedia.org/wiki/Plant" TargetMode="External"/><Relationship Id="rId17" Type="http://schemas.openxmlformats.org/officeDocument/2006/relationships/hyperlink" Target="https://en.wikipedia.org/wiki/Faga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Rosids" TargetMode="External"/><Relationship Id="rId20" Type="http://schemas.openxmlformats.org/officeDocument/2006/relationships/hyperlink" Target="https://en.wikipedia.org/wiki/Betula_subg._Neurobetul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en.wikipedia.org/wiki/Sanskrit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Eudicots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en.wikipedia.org/wiki/Specific_epithet" TargetMode="External"/><Relationship Id="rId19" Type="http://schemas.openxmlformats.org/officeDocument/2006/relationships/hyperlink" Target="https://en.wikipedia.org/wiki/Birch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Western_Himalayas" TargetMode="External"/><Relationship Id="rId14" Type="http://schemas.openxmlformats.org/officeDocument/2006/relationships/hyperlink" Target="https://en.wikipedia.org/wiki/Flowering_plant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8E71A-2DB0-442D-AD9B-88C75BFD4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2024-09-21T00:02:00Z</dcterms:created>
  <dcterms:modified xsi:type="dcterms:W3CDTF">2024-09-21T01:07:00Z</dcterms:modified>
</cp:coreProperties>
</file>