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1.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UsertoCommentOnetoManyRelationandMigration.docx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php artisan make:migration AddUserToCommentsTable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Then we have to assign relationships between user and comments table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in User.php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public function comment()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return $this-&gt;hasMany(Comment::class);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Comment.php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public function user()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return $this-&gt;belongsTo(User::class);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Then we will go to BlogPostsTableSeeder.php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function run()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$blogPostsCount=(int)$this-&gt;command-&gt;ask('How many posts you would like to create?',15);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$users=App\User::all();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factory(App\BlogPost::class,$blogPostsCount)-&gt;make()-&gt;each(function($post) use ($users) {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    $post-&gt;user_id = $users-&gt;random()-&gt;id;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    $post-&gt;save();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2.Practical Comments form and reuseable errors component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  <w:t xml:space="preserve">Create a comment folder in resources view comment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