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Watching for changes section not there as its already there so no need of creating a seperate folder just -w to be written in package 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Most important notes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1.What if folder or source path is too long unable to 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npm install rimraf -g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then run rimraf node_modules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 To do babel and watch we can just write node_modules/.bin/webpack -w --mode production instead of node_modules/.bin/webpack  --mode production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3.We just need to run live server once it can be through webpack or VS code built in Live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