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530D" w14:textId="790DB8D3" w:rsidR="00525E48" w:rsidRPr="0030719D" w:rsidRDefault="0030719D" w:rsidP="0030719D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30719D">
        <w:rPr>
          <w:rFonts w:ascii="Times New Roman" w:hAnsi="Times New Roman" w:cs="Times New Roman"/>
          <w:b/>
          <w:bCs/>
        </w:rPr>
        <w:t>Project # 2</w:t>
      </w:r>
    </w:p>
    <w:p w14:paraId="0C131CBA" w14:textId="1660743F" w:rsidR="0030719D" w:rsidRDefault="0030719D" w:rsidP="0030719D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30719D">
        <w:rPr>
          <w:rFonts w:ascii="Times New Roman" w:hAnsi="Times New Roman" w:cs="Times New Roman"/>
          <w:b/>
          <w:bCs/>
        </w:rPr>
        <w:t>Odoo Installation</w:t>
      </w:r>
    </w:p>
    <w:p w14:paraId="73075AF3" w14:textId="472233BF" w:rsidR="0030719D" w:rsidRPr="0030719D" w:rsidRDefault="0030719D" w:rsidP="0030719D">
      <w:pPr>
        <w:jc w:val="center"/>
        <w:rPr>
          <w:b/>
          <w:bCs/>
        </w:rPr>
      </w:pPr>
      <w:r w:rsidRPr="0030719D">
        <w:rPr>
          <w:b/>
          <w:bCs/>
        </w:rPr>
        <w:t>20F-1023</w:t>
      </w:r>
    </w:p>
    <w:p w14:paraId="2B385F39" w14:textId="77777777" w:rsidR="0030719D" w:rsidRDefault="0030719D" w:rsidP="0030719D"/>
    <w:p w14:paraId="0D7AF3A8" w14:textId="1C27D8FD" w:rsidR="0030719D" w:rsidRDefault="0030719D" w:rsidP="0030719D">
      <w:pPr>
        <w:pStyle w:val="Heading1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Introduction:</w:t>
      </w:r>
    </w:p>
    <w:p w14:paraId="2CDDF087" w14:textId="12C75EBA" w:rsidR="0030719D" w:rsidRDefault="0030719D" w:rsidP="0030719D">
      <w:r w:rsidRPr="0030719D">
        <w:t>This report outlines the challenges encountered during the installation of Odoo and highlights key learning points gained throughout the process.</w:t>
      </w:r>
    </w:p>
    <w:p w14:paraId="1183DC67" w14:textId="77777777" w:rsidR="0030719D" w:rsidRDefault="0030719D" w:rsidP="0030719D"/>
    <w:p w14:paraId="607E0C51" w14:textId="59E22F94" w:rsidR="0030719D" w:rsidRDefault="0030719D" w:rsidP="0030719D">
      <w:pPr>
        <w:pStyle w:val="Heading1"/>
        <w:ind w:left="0"/>
        <w:rPr>
          <w:rFonts w:ascii="Times New Roman" w:hAnsi="Times New Roman" w:cs="Times New Roman"/>
          <w:b/>
          <w:bCs/>
        </w:rPr>
      </w:pPr>
      <w:r w:rsidRPr="0030719D">
        <w:rPr>
          <w:rFonts w:ascii="Times New Roman" w:hAnsi="Times New Roman" w:cs="Times New Roman"/>
          <w:b/>
          <w:bCs/>
        </w:rPr>
        <w:t>Challenges Faced:</w:t>
      </w:r>
    </w:p>
    <w:p w14:paraId="4C876315" w14:textId="70F0A942" w:rsidR="0030719D" w:rsidRDefault="0030719D" w:rsidP="0030719D">
      <w:pPr>
        <w:pStyle w:val="Heading2"/>
      </w:pPr>
      <w:r w:rsidRPr="0030719D">
        <w:t>Dependency Management:</w:t>
      </w:r>
    </w:p>
    <w:p w14:paraId="49C2525A" w14:textId="0417B743" w:rsidR="0030719D" w:rsidRDefault="0030719D" w:rsidP="0030719D">
      <w:r w:rsidRPr="0030719D">
        <w:t>Ensuring the correct versions of Python libraries and dependencies posed an initial challenge during the installation. Close attention was required to resolve dependency-related errors.</w:t>
      </w:r>
    </w:p>
    <w:p w14:paraId="1413FD27" w14:textId="53C17202" w:rsidR="0030719D" w:rsidRDefault="0030719D" w:rsidP="0030719D">
      <w:pPr>
        <w:pStyle w:val="Heading2"/>
      </w:pPr>
      <w:r w:rsidRPr="0030719D">
        <w:t>Odoo Configuration Errors:</w:t>
      </w:r>
    </w:p>
    <w:p w14:paraId="08964E71" w14:textId="69B254EA" w:rsidR="0030719D" w:rsidRDefault="0030719D" w:rsidP="0030719D">
      <w:r w:rsidRPr="0030719D">
        <w:t>Fine-tuning the Odoo configuration file to reflect accurate settings for database connections, addons path, and logging configurations required careful attention to avoid startup failures.</w:t>
      </w:r>
    </w:p>
    <w:p w14:paraId="6DFC7717" w14:textId="60C1C21C" w:rsidR="0030719D" w:rsidRDefault="0030719D" w:rsidP="0030719D">
      <w:pPr>
        <w:pStyle w:val="Heading2"/>
      </w:pPr>
      <w:r w:rsidRPr="0030719D">
        <w:t>Database Configuration:</w:t>
      </w:r>
    </w:p>
    <w:p w14:paraId="3ECB9FF0" w14:textId="6AA1C146" w:rsidR="0030719D" w:rsidRDefault="0030719D" w:rsidP="0030719D">
      <w:r w:rsidRPr="0030719D">
        <w:t>Configuring the PostgreSQL database for seamless integration with Odoo presented challenges, especially concerning access rights, connection parameters, and proper initialization.</w:t>
      </w:r>
    </w:p>
    <w:p w14:paraId="10072991" w14:textId="6C3FD328" w:rsidR="0030719D" w:rsidRDefault="0030719D" w:rsidP="0030719D">
      <w:pPr>
        <w:pStyle w:val="Heading1"/>
        <w:ind w:left="0"/>
        <w:rPr>
          <w:rFonts w:ascii="Times New Roman" w:hAnsi="Times New Roman" w:cs="Times New Roman"/>
          <w:b/>
          <w:bCs/>
        </w:rPr>
      </w:pPr>
      <w:r w:rsidRPr="0030719D">
        <w:rPr>
          <w:rFonts w:ascii="Times New Roman" w:hAnsi="Times New Roman" w:cs="Times New Roman"/>
          <w:b/>
          <w:bCs/>
        </w:rPr>
        <w:t>Learning Points:</w:t>
      </w:r>
    </w:p>
    <w:p w14:paraId="47B34827" w14:textId="25B393C3" w:rsidR="0030719D" w:rsidRDefault="0030719D" w:rsidP="0030719D">
      <w:pPr>
        <w:pStyle w:val="Heading2"/>
      </w:pPr>
      <w:r w:rsidRPr="0030719D">
        <w:t>Understanding Odoo Architecture:</w:t>
      </w:r>
    </w:p>
    <w:p w14:paraId="0F621F43" w14:textId="3FAFC062" w:rsidR="0030719D" w:rsidRDefault="0030719D" w:rsidP="0030719D">
      <w:r w:rsidRPr="0030719D">
        <w:t>The installation process</w:t>
      </w:r>
      <w:r>
        <w:t xml:space="preserve"> gives</w:t>
      </w:r>
      <w:r w:rsidRPr="0030719D">
        <w:t xml:space="preserve"> the understanding of Odoo's architecture, including the roles of the web </w:t>
      </w:r>
      <w:proofErr w:type="gramStart"/>
      <w:r w:rsidRPr="0030719D">
        <w:t>server,</w:t>
      </w:r>
      <w:proofErr w:type="gramEnd"/>
      <w:r w:rsidRPr="0030719D">
        <w:t xml:space="preserve"> database server</w:t>
      </w:r>
      <w:r>
        <w:t>.</w:t>
      </w:r>
    </w:p>
    <w:p w14:paraId="0D8B3635" w14:textId="7536ECA0" w:rsidR="0030719D" w:rsidRDefault="0030719D" w:rsidP="0030719D">
      <w:pPr>
        <w:pStyle w:val="Heading2"/>
      </w:pPr>
      <w:r w:rsidRPr="0030719D">
        <w:t>Docker Usage:</w:t>
      </w:r>
    </w:p>
    <w:p w14:paraId="3AA4B492" w14:textId="5BB02B64" w:rsidR="0030719D" w:rsidRDefault="0030719D" w:rsidP="0030719D">
      <w:r w:rsidRPr="0030719D">
        <w:t>If Docker was utilized, experience in setting up Docker Compose files, managing containers, and understanding containerized application deployment was gained.</w:t>
      </w:r>
    </w:p>
    <w:p w14:paraId="38B6FC47" w14:textId="67AA7705" w:rsidR="0030719D" w:rsidRDefault="0030719D" w:rsidP="0030719D">
      <w:pPr>
        <w:pStyle w:val="Heading2"/>
      </w:pPr>
      <w:r w:rsidRPr="0030719D">
        <w:t>Version Management:</w:t>
      </w:r>
    </w:p>
    <w:p w14:paraId="7D1CF014" w14:textId="2C93D2CD" w:rsidR="0030719D" w:rsidRDefault="0030719D" w:rsidP="0030719D">
      <w:r w:rsidRPr="0030719D">
        <w:t>Emphasis on version management for Odoo, including checking and updating dependencies, addons, and the Odoo application itself, became an integral part of the learning experience.</w:t>
      </w:r>
    </w:p>
    <w:p w14:paraId="40066E01" w14:textId="77777777" w:rsidR="0030719D" w:rsidRPr="0030719D" w:rsidRDefault="0030719D" w:rsidP="0030719D">
      <w:pPr>
        <w:ind w:left="0"/>
      </w:pPr>
    </w:p>
    <w:sectPr w:rsidR="0030719D" w:rsidRPr="0030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9D"/>
    <w:rsid w:val="0007083D"/>
    <w:rsid w:val="00203FC5"/>
    <w:rsid w:val="0030719D"/>
    <w:rsid w:val="003C6B3F"/>
    <w:rsid w:val="00525E48"/>
    <w:rsid w:val="00AF1279"/>
    <w:rsid w:val="00BE72CF"/>
    <w:rsid w:val="00DB6DDB"/>
    <w:rsid w:val="00E5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7F76"/>
  <w15:chartTrackingRefBased/>
  <w15:docId w15:val="{6E43699D-6118-4516-8076-45228828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19D"/>
    <w:pPr>
      <w:ind w:left="14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7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19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7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07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 Mehboob</dc:creator>
  <cp:keywords/>
  <dc:description/>
  <cp:lastModifiedBy>Muhammad Abubakar Mehboob</cp:lastModifiedBy>
  <cp:revision>1</cp:revision>
  <dcterms:created xsi:type="dcterms:W3CDTF">2023-11-19T15:01:00Z</dcterms:created>
  <dcterms:modified xsi:type="dcterms:W3CDTF">2023-11-19T15:09:00Z</dcterms:modified>
</cp:coreProperties>
</file>