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3 Integration and Issue Review Meeting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3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Integration and Issue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3 meeting time from the handwritten archive copy.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recorder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what has actually been built since the Week 2 pivot.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Identify integration gaps, usability concerns, and early bugs in the relay workflow.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Decide which issues matter most before the next sprint begins.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 flow alignment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requester and helper flows now match the scoped MVP agreed in Week 2.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Frontend and backend integration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pages, APIs, and order states are starting to connect correctly.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and bug review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Identify early bugs, risky assumptions, and missing checks before the build grows further.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 priorities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Decide what must be fixed, completed, or simplified in the next sprint.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Workflow Completeness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relay process already form a believable end-to-end MVP?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checked whether posting, accepting, and delivery state changes were now visible as one joined-up flow.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Integration Stability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Are separate pieces beginning to work together reliably?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meeting focused on whether frontend pages, backend logic, and data assumptions still matched after initial implementation.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Risk Visibility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Have key bugs and weak points already been surfaced?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wanted problems to appear early enough to be fixed before the final defense stage.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 Control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choose the next sprint work without expanding scope?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deliberately filtered issues so Week 4 would focus on critical integration and polish rather than feature drift.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treated Week 3 as an integration and issue-review checkpoint rather than a new planning reset.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agreed that the relay workflow was taking shape, but some integration gaps and usability risks still needed attention.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Next Sprint Direction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 would prioritize fixing flow inconsistencies, strengthening core interactions, and improving build stability.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Week 4 Follow-Up Actions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refine the MVP boundary based on what was actually working after early integration.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track unresolved issues and turn them into a focused Week 4 action list.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convert observed bugs and weak points into a clearer testing checklist.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fix critical integration problems and strengthen the main user path before adding polish.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looked promising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could already see a recognizable requester-helper workflow, which helped confirm that the Week 2 pivot was workable.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still felt weak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Some implementation details, handoffs, or interaction points were not yet smooth enough for a confident demo path.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this meeting mattered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 turned scattered progress into a shared picture of what was ready, what was risky, and what had to be fixed next.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