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check in the current bui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ssue or risk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is progressing wel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