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56628" w14:textId="77777777" w:rsidR="001175A0" w:rsidRPr="001175A0" w:rsidRDefault="001175A0" w:rsidP="001175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</w:pPr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 xml:space="preserve">¿Con qué propósito utilizamos los objetos </w:t>
      </w:r>
      <w:proofErr w:type="spellStart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>OneHotEncoder</w:t>
      </w:r>
      <w:proofErr w:type="spellEnd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 xml:space="preserve"> y </w:t>
      </w:r>
      <w:proofErr w:type="spellStart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>MinMaxScaler</w:t>
      </w:r>
      <w:proofErr w:type="spellEnd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>? </w:t>
      </w:r>
    </w:p>
    <w:p w14:paraId="1A8CC9FA" w14:textId="77777777" w:rsidR="001175A0" w:rsidRPr="001175A0" w:rsidRDefault="001175A0" w:rsidP="001175A0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</w:pPr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>Estos dos objetos tienen como objetivo preparar los datos, no obstante, ambos se usan en diferente tipo de datos:</w:t>
      </w:r>
    </w:p>
    <w:p w14:paraId="262D2D33" w14:textId="4D5D7CFA" w:rsidR="001175A0" w:rsidRPr="001175A0" w:rsidRDefault="001175A0" w:rsidP="001175A0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</w:pPr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 xml:space="preserve">·        Datos categóricos: Para los datos categóricos, es decir, aquellas columnas con respuestas con “respuestas de opción </w:t>
      </w:r>
      <w:proofErr w:type="spellStart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>multiple</w:t>
      </w:r>
      <w:proofErr w:type="spellEnd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 xml:space="preserve">” el </w:t>
      </w:r>
      <w:proofErr w:type="spellStart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>OneHotEncoder</w:t>
      </w:r>
      <w:proofErr w:type="spellEnd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 xml:space="preserve"> lo que hace es transformar esas respuestas en columnas con uno en caso de esta presentes y cero en caso contrario, pasando a ser columnas numéricas binarias. Para quienes vengan de la analítica de datos se preguntarán ¿Qué diferencia hay entre </w:t>
      </w:r>
      <w:proofErr w:type="spellStart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>OneHotEncoder</w:t>
      </w:r>
      <w:proofErr w:type="spellEnd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 xml:space="preserve"> y </w:t>
      </w:r>
      <w:proofErr w:type="spellStart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>get</w:t>
      </w:r>
      <w:proofErr w:type="spellEnd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 xml:space="preserve"> </w:t>
      </w:r>
      <w:proofErr w:type="spellStart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>dummies</w:t>
      </w:r>
      <w:proofErr w:type="spellEnd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 xml:space="preserve"> de la librería pandas? Y es que estas dos funciones son muy semejantes entre sí, pues hacen lo mismo, pero cada una tiene un objetivo, </w:t>
      </w:r>
      <w:proofErr w:type="spellStart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>get</w:t>
      </w:r>
      <w:proofErr w:type="spellEnd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 xml:space="preserve"> </w:t>
      </w:r>
      <w:proofErr w:type="spellStart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>dumies</w:t>
      </w:r>
      <w:proofErr w:type="spellEnd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 xml:space="preserve"> se usa </w:t>
      </w:r>
      <w:proofErr w:type="spellStart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>mas</w:t>
      </w:r>
      <w:proofErr w:type="spellEnd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 xml:space="preserve"> en un EDA o bien para hacer gráficos con las columnas binarias mientras que </w:t>
      </w:r>
      <w:proofErr w:type="spellStart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>OneHotEncoding</w:t>
      </w:r>
      <w:proofErr w:type="spellEnd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 xml:space="preserve"> esa dirigido a los proceso</w:t>
      </w:r>
      <w:r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>s</w:t>
      </w:r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 xml:space="preserve"> de machine </w:t>
      </w:r>
      <w:proofErr w:type="spellStart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>learning</w:t>
      </w:r>
      <w:proofErr w:type="spellEnd"/>
    </w:p>
    <w:p w14:paraId="2E2BCBE7" w14:textId="77777777" w:rsidR="001175A0" w:rsidRPr="001175A0" w:rsidRDefault="001175A0" w:rsidP="001175A0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</w:pPr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 xml:space="preserve">·        Datos numéricos: Al tener una columna con datos categóricos, estos pueden ser bastante dispersos, por lo cual, trabajar con ellos de esta forma nos traería muchos problemas a la hora de hacer un proceso de machine </w:t>
      </w:r>
      <w:proofErr w:type="spellStart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>learning</w:t>
      </w:r>
      <w:proofErr w:type="spellEnd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 xml:space="preserve">, pues la similitud, predicción u objetivo a cumplir tendría una probabilidad demasiado baja, por ello es que la funcion </w:t>
      </w:r>
      <w:proofErr w:type="spellStart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>MinMaxScaler</w:t>
      </w:r>
      <w:proofErr w:type="spellEnd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 xml:space="preserve"> nos permite llevar estos datos numéricos a un rango entre 1 y 0, así se mejorara la probabilidad, pues estos números ya no estarían en un amplio rango, en pocas palabras, se redimensionan estos datos a un rango entre 1 y 0 para mejorar el rendimiento.</w:t>
      </w:r>
    </w:p>
    <w:p w14:paraId="613A369B" w14:textId="77777777" w:rsidR="001175A0" w:rsidRPr="001175A0" w:rsidRDefault="001175A0" w:rsidP="001175A0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</w:pPr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> </w:t>
      </w:r>
    </w:p>
    <w:p w14:paraId="114DC269" w14:textId="77777777" w:rsidR="001175A0" w:rsidRPr="001175A0" w:rsidRDefault="001175A0" w:rsidP="001175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</w:pPr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>¿Cuál es el beneficio de utilizar un Pipeline en proceso de creación de un modelo de ML?</w:t>
      </w:r>
    </w:p>
    <w:p w14:paraId="6F27F169" w14:textId="58FDDAA3" w:rsidR="001175A0" w:rsidRPr="001175A0" w:rsidRDefault="001175A0" w:rsidP="001175A0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</w:pPr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 xml:space="preserve">El usar pipeline nos permite ahorrarnos el código para juntar todas las transformaciones que hemos realizado anteriormente o bien, los procesos mencionados en la respuesta anterior y con ello aplicar el entrenamiento de nuestro modelo. Es más simple trabajar con los pipelines que hacer todo por separado y después andar unión cada punto como se hace con pandas, sin mencionar </w:t>
      </w:r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>a la partición</w:t>
      </w:r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 xml:space="preserve"> de test y training que a mi consideración, aunque sea más fácil por la experiencia y uso de pandas es más laborioso, lleva más líneas de código a mi parecer.</w:t>
      </w:r>
    </w:p>
    <w:p w14:paraId="6A653CFB" w14:textId="77777777" w:rsidR="001175A0" w:rsidRPr="001175A0" w:rsidRDefault="001175A0" w:rsidP="001175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</w:pPr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lastRenderedPageBreak/>
        <w:t xml:space="preserve">¿Cuál es la diferencia entre los métodos </w:t>
      </w:r>
      <w:proofErr w:type="spellStart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>readStream</w:t>
      </w:r>
      <w:proofErr w:type="spellEnd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 xml:space="preserve">() y </w:t>
      </w:r>
      <w:proofErr w:type="spellStart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>writeStream</w:t>
      </w:r>
      <w:proofErr w:type="spellEnd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>()?</w:t>
      </w:r>
    </w:p>
    <w:p w14:paraId="48E1627E" w14:textId="77777777" w:rsidR="001175A0" w:rsidRPr="001175A0" w:rsidRDefault="001175A0" w:rsidP="001175A0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</w:pPr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 xml:space="preserve">Estos métodos se usan en procesos de </w:t>
      </w:r>
      <w:proofErr w:type="spellStart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>strremaing</w:t>
      </w:r>
      <w:proofErr w:type="spellEnd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>, conforme lo indican sus nombres</w:t>
      </w:r>
    </w:p>
    <w:p w14:paraId="098C588A" w14:textId="77777777" w:rsidR="001175A0" w:rsidRPr="001175A0" w:rsidRDefault="001175A0" w:rsidP="001175A0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</w:pPr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 xml:space="preserve">·        </w:t>
      </w:r>
      <w:proofErr w:type="spellStart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>readStream</w:t>
      </w:r>
      <w:proofErr w:type="spellEnd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 xml:space="preserve"> se encarga de leer los datos en tiempo real, es como ver la ingesta de datos en tiempo real, pero este ya en procesos de machine </w:t>
      </w:r>
      <w:proofErr w:type="spellStart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>learnig</w:t>
      </w:r>
      <w:proofErr w:type="spellEnd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 xml:space="preserve"> que es precisamente lo que hacen las plataformas de </w:t>
      </w:r>
      <w:proofErr w:type="spellStart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>streaming</w:t>
      </w:r>
      <w:proofErr w:type="spellEnd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 xml:space="preserve"> por atrás, estar monitoreando nuestra actividad para hacer recomendaciones en tiempo real.</w:t>
      </w:r>
    </w:p>
    <w:p w14:paraId="682D54A9" w14:textId="77777777" w:rsidR="001175A0" w:rsidRPr="001175A0" w:rsidRDefault="001175A0" w:rsidP="001175A0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</w:pPr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 xml:space="preserve">·        </w:t>
      </w:r>
      <w:proofErr w:type="spellStart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>WriteStream</w:t>
      </w:r>
      <w:proofErr w:type="spellEnd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 xml:space="preserve"> por otro lado nos permite ya hacer la manipulación de los datos captados al momento, es decir el </w:t>
      </w:r>
      <w:proofErr w:type="spellStart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>pos</w:t>
      </w:r>
      <w:proofErr w:type="spellEnd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 xml:space="preserve"> a la lectura de los datos</w:t>
      </w:r>
    </w:p>
    <w:p w14:paraId="2E15CFE1" w14:textId="77777777" w:rsidR="001175A0" w:rsidRPr="001175A0" w:rsidRDefault="001175A0" w:rsidP="001175A0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</w:pPr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 xml:space="preserve">Estos procesos son completamente distintos pero complementarios entre sí, pues </w:t>
      </w:r>
      <w:proofErr w:type="spellStart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>Write</w:t>
      </w:r>
      <w:proofErr w:type="spellEnd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 xml:space="preserve"> </w:t>
      </w:r>
      <w:proofErr w:type="spellStart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>stream</w:t>
      </w:r>
      <w:proofErr w:type="spellEnd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 xml:space="preserve"> depende de </w:t>
      </w:r>
      <w:proofErr w:type="spellStart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>ReadStream</w:t>
      </w:r>
      <w:proofErr w:type="spellEnd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 xml:space="preserve"> y </w:t>
      </w:r>
      <w:proofErr w:type="spellStart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>ReadStream</w:t>
      </w:r>
      <w:proofErr w:type="spellEnd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 xml:space="preserve"> necesita de </w:t>
      </w:r>
      <w:proofErr w:type="spellStart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>WriteStream</w:t>
      </w:r>
      <w:proofErr w:type="spellEnd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 xml:space="preserve"> para poder transformar los datos en información y conocimiento. Un caso que se me ocurre en esto y esta presenta hoy en día es la bolsa de valores o las divisas, estas van cambiando en tiempo real con la compra, venta y movimiento del mercado, lo cual entraría a </w:t>
      </w:r>
      <w:proofErr w:type="spellStart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>readStream</w:t>
      </w:r>
      <w:proofErr w:type="spellEnd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 xml:space="preserve"> pero de nada sirve solo leer los datos si no se presentan de forma correcta, por lo que estas transformaciones ya sea </w:t>
      </w:r>
      <w:proofErr w:type="spellStart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>get</w:t>
      </w:r>
      <w:proofErr w:type="spellEnd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 xml:space="preserve"> </w:t>
      </w:r>
      <w:proofErr w:type="spellStart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>dumies</w:t>
      </w:r>
      <w:proofErr w:type="spellEnd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 xml:space="preserve"> para hacer los gráficos y tener un análisis en tiempo real o </w:t>
      </w:r>
      <w:proofErr w:type="spellStart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>OnetoEncoder</w:t>
      </w:r>
      <w:proofErr w:type="spellEnd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 xml:space="preserve"> para construir un modelo de compra/venta optimizado se encuentra en la parte de </w:t>
      </w:r>
      <w:proofErr w:type="spellStart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>WriteStream</w:t>
      </w:r>
      <w:proofErr w:type="spellEnd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>.</w:t>
      </w:r>
    </w:p>
    <w:p w14:paraId="15D4C794" w14:textId="77777777" w:rsidR="001175A0" w:rsidRPr="001175A0" w:rsidRDefault="001175A0" w:rsidP="001175A0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</w:pPr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> </w:t>
      </w:r>
    </w:p>
    <w:p w14:paraId="1EF92E44" w14:textId="77777777" w:rsidR="001175A0" w:rsidRPr="001175A0" w:rsidRDefault="001175A0" w:rsidP="001175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</w:pPr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 xml:space="preserve">¿Qué métricas podemos obtener del evaluador de la clase </w:t>
      </w:r>
      <w:proofErr w:type="spellStart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>MulticlassClassificationEvaluator</w:t>
      </w:r>
      <w:proofErr w:type="spellEnd"/>
      <w:r w:rsidRPr="001175A0">
        <w:rPr>
          <w:rFonts w:ascii="Raleway" w:eastAsia="Times New Roman" w:hAnsi="Raleway" w:cs="Times New Roman"/>
          <w:color w:val="333333"/>
          <w:sz w:val="26"/>
          <w:szCs w:val="26"/>
          <w:lang w:eastAsia="es-MX"/>
        </w:rPr>
        <w:t>?</w:t>
      </w:r>
    </w:p>
    <w:p w14:paraId="5870B4B4" w14:textId="704CCCE6" w:rsidR="001175A0" w:rsidRPr="001175A0" w:rsidRDefault="001175A0" w:rsidP="001175A0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333333"/>
          <w:sz w:val="26"/>
          <w:szCs w:val="26"/>
          <w:lang w:val="en-US" w:eastAsia="es-MX"/>
        </w:rPr>
      </w:pPr>
      <w:r w:rsidRPr="001175A0">
        <w:rPr>
          <w:rFonts w:ascii="Raleway" w:eastAsia="Times New Roman" w:hAnsi="Raleway" w:cs="Times New Roman"/>
          <w:color w:val="333333"/>
          <w:sz w:val="26"/>
          <w:szCs w:val="26"/>
          <w:lang w:val="en-US" w:eastAsia="es-MX"/>
        </w:rPr>
        <w:t xml:space="preserve">Precision, Recall, Accuracy, Precision by label, </w:t>
      </w:r>
      <w:proofErr w:type="gramStart"/>
      <w:r w:rsidRPr="001175A0">
        <w:rPr>
          <w:rFonts w:ascii="Raleway" w:eastAsia="Times New Roman" w:hAnsi="Raleway" w:cs="Times New Roman"/>
          <w:color w:val="333333"/>
          <w:sz w:val="26"/>
          <w:szCs w:val="26"/>
          <w:lang w:val="en-US" w:eastAsia="es-MX"/>
        </w:rPr>
        <w:t>Recall</w:t>
      </w:r>
      <w:proofErr w:type="gramEnd"/>
      <w:r w:rsidRPr="001175A0">
        <w:rPr>
          <w:rFonts w:ascii="Raleway" w:eastAsia="Times New Roman" w:hAnsi="Raleway" w:cs="Times New Roman"/>
          <w:color w:val="333333"/>
          <w:sz w:val="26"/>
          <w:szCs w:val="26"/>
          <w:lang w:val="en-US" w:eastAsia="es-MX"/>
        </w:rPr>
        <w:t xml:space="preserve"> by label, F1-measure by label, Hamming Loss, Subset Accuracy, F1 Measure, Micro </w:t>
      </w:r>
      <w:r w:rsidRPr="001175A0">
        <w:rPr>
          <w:rFonts w:ascii="Raleway" w:eastAsia="Times New Roman" w:hAnsi="Raleway" w:cs="Times New Roman"/>
          <w:color w:val="333333"/>
          <w:sz w:val="26"/>
          <w:szCs w:val="26"/>
          <w:lang w:val="en-US" w:eastAsia="es-MX"/>
        </w:rPr>
        <w:t>precision</w:t>
      </w:r>
      <w:r w:rsidRPr="001175A0">
        <w:rPr>
          <w:rFonts w:ascii="Raleway" w:eastAsia="Times New Roman" w:hAnsi="Raleway" w:cs="Times New Roman"/>
          <w:color w:val="333333"/>
          <w:sz w:val="26"/>
          <w:szCs w:val="26"/>
          <w:lang w:val="en-US" w:eastAsia="es-MX"/>
        </w:rPr>
        <w:t>, Micro recall, Micro F1 Measure</w:t>
      </w:r>
    </w:p>
    <w:p w14:paraId="15CDD11B" w14:textId="77777777" w:rsidR="008773A2" w:rsidRPr="001175A0" w:rsidRDefault="00000000">
      <w:pPr>
        <w:rPr>
          <w:lang w:val="en-US"/>
        </w:rPr>
      </w:pPr>
    </w:p>
    <w:sectPr w:rsidR="008773A2" w:rsidRPr="001175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875D9"/>
    <w:multiLevelType w:val="multilevel"/>
    <w:tmpl w:val="95EC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F11D13"/>
    <w:multiLevelType w:val="multilevel"/>
    <w:tmpl w:val="1AE8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B6605B"/>
    <w:multiLevelType w:val="multilevel"/>
    <w:tmpl w:val="81C2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E31D9D"/>
    <w:multiLevelType w:val="multilevel"/>
    <w:tmpl w:val="A272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3364417">
    <w:abstractNumId w:val="0"/>
  </w:num>
  <w:num w:numId="2" w16cid:durableId="1413773686">
    <w:abstractNumId w:val="3"/>
  </w:num>
  <w:num w:numId="3" w16cid:durableId="1942373370">
    <w:abstractNumId w:val="1"/>
  </w:num>
  <w:num w:numId="4" w16cid:durableId="571548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86"/>
    <w:rsid w:val="000253C8"/>
    <w:rsid w:val="0005437A"/>
    <w:rsid w:val="001175A0"/>
    <w:rsid w:val="0014759C"/>
    <w:rsid w:val="00C5001B"/>
    <w:rsid w:val="00E03BE5"/>
    <w:rsid w:val="00F978B0"/>
    <w:rsid w:val="00FE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3F39"/>
  <w15:chartTrackingRefBased/>
  <w15:docId w15:val="{3EB4D7C5-0BF7-4BD3-9D25-78F08AD7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7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0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579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Izzo Elvira</dc:creator>
  <cp:keywords/>
  <dc:description/>
  <cp:lastModifiedBy>Tao Izzo Elvira</cp:lastModifiedBy>
  <cp:revision>2</cp:revision>
  <dcterms:created xsi:type="dcterms:W3CDTF">2023-03-05T19:38:00Z</dcterms:created>
  <dcterms:modified xsi:type="dcterms:W3CDTF">2023-03-05T19:38:00Z</dcterms:modified>
</cp:coreProperties>
</file>