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B289" w14:textId="77777777" w:rsidR="00863F95" w:rsidRPr="00863F95" w:rsidRDefault="00863F95" w:rsidP="00863F95">
      <w:pPr>
        <w:rPr>
          <w:b/>
          <w:bCs/>
        </w:rPr>
      </w:pPr>
      <w:r w:rsidRPr="00863F95">
        <w:rPr>
          <w:b/>
          <w:bCs/>
        </w:rPr>
        <w:t xml:space="preserve">Trajectory Analysis of Mouse </w:t>
      </w:r>
      <w:proofErr w:type="spellStart"/>
      <w:r w:rsidRPr="00863F95">
        <w:rPr>
          <w:b/>
          <w:bCs/>
        </w:rPr>
        <w:t>scRNA</w:t>
      </w:r>
      <w:proofErr w:type="spellEnd"/>
      <w:r w:rsidRPr="00863F95">
        <w:rPr>
          <w:b/>
          <w:bCs/>
        </w:rPr>
        <w:t>-seq Data from PRJNA626450</w:t>
      </w:r>
    </w:p>
    <w:p w14:paraId="0A2D1BDF" w14:textId="77777777" w:rsidR="00863F95" w:rsidRPr="00863F95" w:rsidRDefault="00863F95" w:rsidP="00863F95">
      <w:pPr>
        <w:rPr>
          <w:b/>
          <w:bCs/>
        </w:rPr>
      </w:pPr>
      <w:r w:rsidRPr="00863F95">
        <w:rPr>
          <w:b/>
          <w:bCs/>
          <w:i/>
          <w:iCs/>
        </w:rPr>
        <w:t>Prepared by Tao Sun</w:t>
      </w:r>
      <w:r w:rsidRPr="00863F95">
        <w:rPr>
          <w:b/>
          <w:bCs/>
        </w:rPr>
        <w:t xml:space="preserve"> </w:t>
      </w:r>
      <w:r w:rsidRPr="00863F95">
        <w:rPr>
          <w:b/>
          <w:bCs/>
          <w:i/>
          <w:iCs/>
        </w:rPr>
        <w:t>Date: April 17, 2025</w:t>
      </w:r>
    </w:p>
    <w:p w14:paraId="6B4AED19" w14:textId="77777777" w:rsidR="006922AC" w:rsidRDefault="006922AC" w:rsidP="006922AC">
      <w:pPr>
        <w:rPr>
          <w:b/>
          <w:bCs/>
        </w:rPr>
      </w:pPr>
    </w:p>
    <w:p w14:paraId="66F06D91" w14:textId="12F565B1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 xml:space="preserve">Project Title: </w:t>
      </w:r>
      <w:r w:rsidRPr="006922AC">
        <w:t xml:space="preserve">Single-Cell Trajectory Analysis of Mouse Lung </w:t>
      </w:r>
      <w:proofErr w:type="spellStart"/>
      <w:r w:rsidRPr="006922AC">
        <w:t>scRNA</w:t>
      </w:r>
      <w:proofErr w:type="spellEnd"/>
      <w:r w:rsidRPr="006922AC">
        <w:t>-seq Data</w:t>
      </w:r>
    </w:p>
    <w:p w14:paraId="30A8389B" w14:textId="77777777" w:rsidR="006922AC" w:rsidRPr="006922AC" w:rsidRDefault="006922AC" w:rsidP="006922AC">
      <w:r w:rsidRPr="006922AC">
        <w:rPr>
          <w:b/>
          <w:bCs/>
        </w:rPr>
        <w:t xml:space="preserve">Dataset Used: </w:t>
      </w:r>
      <w:r w:rsidRPr="006922AC">
        <w:t>PRJNA626450 (C1 96-well Open App IFC platform, Fluidigm)</w:t>
      </w:r>
    </w:p>
    <w:p w14:paraId="40905F7C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 xml:space="preserve">Analysis Goal: </w:t>
      </w:r>
      <w:r w:rsidRPr="006922AC">
        <w:t xml:space="preserve">To investigate cell state transitions across </w:t>
      </w:r>
      <w:proofErr w:type="spellStart"/>
      <w:r w:rsidRPr="006922AC">
        <w:t>pseudotime</w:t>
      </w:r>
      <w:proofErr w:type="spellEnd"/>
      <w:r w:rsidRPr="006922AC">
        <w:t xml:space="preserve"> and identify genes with dynamic expression patterns during the process using trajectory inference methods.</w:t>
      </w:r>
    </w:p>
    <w:p w14:paraId="7DABF554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pict w14:anchorId="08E8D2EC">
          <v:rect id="_x0000_i1039" style="width:0;height:1.5pt" o:hralign="center" o:hrstd="t" o:hr="t" fillcolor="#a0a0a0" stroked="f"/>
        </w:pict>
      </w:r>
    </w:p>
    <w:p w14:paraId="0E0DA6AB" w14:textId="15D3A097" w:rsidR="00404BA5" w:rsidRPr="00404BA5" w:rsidRDefault="00404BA5" w:rsidP="00404BA5">
      <w:pPr>
        <w:rPr>
          <w:b/>
          <w:bCs/>
        </w:rPr>
      </w:pPr>
      <w:r w:rsidRPr="00404BA5">
        <w:rPr>
          <w:b/>
          <w:bCs/>
        </w:rPr>
        <w:t>Overview</w:t>
      </w:r>
    </w:p>
    <w:p w14:paraId="3CBF9502" w14:textId="77777777" w:rsidR="00404BA5" w:rsidRPr="00404BA5" w:rsidRDefault="00404BA5" w:rsidP="00404BA5">
      <w:r w:rsidRPr="00404BA5">
        <w:t>This report documents the trajectory analysis performed on single-cell RNA sequencing (</w:t>
      </w:r>
      <w:proofErr w:type="spellStart"/>
      <w:r w:rsidRPr="00404BA5">
        <w:t>scRNA</w:t>
      </w:r>
      <w:proofErr w:type="spellEnd"/>
      <w:r w:rsidRPr="00404BA5">
        <w:t xml:space="preserve">-seq) data from mouse lung tissue, obtained from the NCBI </w:t>
      </w:r>
      <w:proofErr w:type="spellStart"/>
      <w:r w:rsidRPr="00404BA5">
        <w:t>BioProject</w:t>
      </w:r>
      <w:proofErr w:type="spellEnd"/>
      <w:r w:rsidRPr="00404BA5">
        <w:t xml:space="preserve"> </w:t>
      </w:r>
      <w:hyperlink r:id="rId5" w:history="1">
        <w:r w:rsidRPr="00404BA5">
          <w:rPr>
            <w:rStyle w:val="Hyperlink"/>
          </w:rPr>
          <w:t>PRJNA626450</w:t>
        </w:r>
      </w:hyperlink>
      <w:r w:rsidRPr="00404BA5">
        <w:t xml:space="preserve">. The primary objective of this analysis was to infer cell developmental trajectories, identify genes changing along </w:t>
      </w:r>
      <w:proofErr w:type="spellStart"/>
      <w:r w:rsidRPr="00404BA5">
        <w:t>pseudotime</w:t>
      </w:r>
      <w:proofErr w:type="spellEnd"/>
      <w:r w:rsidRPr="00404BA5">
        <w:t>, and interpret their biological relevance using functional enrichment analysis.</w:t>
      </w:r>
    </w:p>
    <w:p w14:paraId="1CC451FC" w14:textId="77777777" w:rsidR="00404BA5" w:rsidRPr="00404BA5" w:rsidRDefault="00404BA5" w:rsidP="00404BA5">
      <w:r w:rsidRPr="00404BA5">
        <w:t>The analysis was conducted using the Monocle 3 package in R.</w:t>
      </w:r>
    </w:p>
    <w:p w14:paraId="3289E55F" w14:textId="77777777" w:rsidR="00404BA5" w:rsidRPr="00404BA5" w:rsidRDefault="00000000" w:rsidP="00404BA5">
      <w:r>
        <w:pict w14:anchorId="25434606">
          <v:rect id="_x0000_i1025" style="width:0;height:1.5pt" o:hralign="center" o:hrstd="t" o:hr="t" fillcolor="#a0a0a0" stroked="f"/>
        </w:pict>
      </w:r>
    </w:p>
    <w:p w14:paraId="54F1E99E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>1. Data Acquisition and Processing</w:t>
      </w:r>
    </w:p>
    <w:p w14:paraId="5F9C2C03" w14:textId="77777777" w:rsidR="006922AC" w:rsidRPr="006922AC" w:rsidRDefault="006922AC" w:rsidP="006922AC">
      <w:pPr>
        <w:numPr>
          <w:ilvl w:val="0"/>
          <w:numId w:val="20"/>
        </w:numPr>
      </w:pPr>
      <w:r w:rsidRPr="006922AC">
        <w:t xml:space="preserve">Raw FASTQ files corresponding to 382 SRR runs from </w:t>
      </w:r>
      <w:proofErr w:type="spellStart"/>
      <w:r w:rsidRPr="006922AC">
        <w:t>BioProject</w:t>
      </w:r>
      <w:proofErr w:type="spellEnd"/>
      <w:r w:rsidRPr="006922AC">
        <w:t xml:space="preserve"> PRJNA626450 were downloaded via SRA Toolkit.</w:t>
      </w:r>
    </w:p>
    <w:p w14:paraId="05515239" w14:textId="77777777" w:rsidR="006922AC" w:rsidRPr="006922AC" w:rsidRDefault="006922AC" w:rsidP="006922AC">
      <w:pPr>
        <w:numPr>
          <w:ilvl w:val="0"/>
          <w:numId w:val="20"/>
        </w:numPr>
      </w:pPr>
      <w:r w:rsidRPr="006922AC">
        <w:t>Reads were aligned to the mouse genome (GRCm39) using HISAT2.</w:t>
      </w:r>
    </w:p>
    <w:p w14:paraId="1BCC1419" w14:textId="77777777" w:rsidR="006922AC" w:rsidRPr="006922AC" w:rsidRDefault="006922AC" w:rsidP="006922AC">
      <w:pPr>
        <w:numPr>
          <w:ilvl w:val="0"/>
          <w:numId w:val="20"/>
        </w:numPr>
      </w:pPr>
      <w:r w:rsidRPr="006922AC">
        <w:t xml:space="preserve">Resulting SAM files were converted to BAM, sorted, and indexed using </w:t>
      </w:r>
      <w:proofErr w:type="spellStart"/>
      <w:r w:rsidRPr="006922AC">
        <w:t>Samtools</w:t>
      </w:r>
      <w:proofErr w:type="spellEnd"/>
      <w:r w:rsidRPr="006922AC">
        <w:t>.</w:t>
      </w:r>
    </w:p>
    <w:p w14:paraId="7F2BD02E" w14:textId="77777777" w:rsidR="006922AC" w:rsidRPr="006922AC" w:rsidRDefault="006922AC" w:rsidP="006922AC">
      <w:pPr>
        <w:numPr>
          <w:ilvl w:val="0"/>
          <w:numId w:val="20"/>
        </w:numPr>
      </w:pPr>
      <w:r w:rsidRPr="006922AC">
        <w:t xml:space="preserve">Gene-level counts were generated with </w:t>
      </w:r>
      <w:proofErr w:type="spellStart"/>
      <w:r w:rsidRPr="006922AC">
        <w:t>featureCounts</w:t>
      </w:r>
      <w:proofErr w:type="spellEnd"/>
      <w:r w:rsidRPr="006922AC">
        <w:t xml:space="preserve"> using the </w:t>
      </w:r>
      <w:proofErr w:type="spellStart"/>
      <w:r w:rsidRPr="006922AC">
        <w:t>Ensembl</w:t>
      </w:r>
      <w:proofErr w:type="spellEnd"/>
      <w:r w:rsidRPr="006922AC">
        <w:t xml:space="preserve"> GTF annotation (Release 110).</w:t>
      </w:r>
    </w:p>
    <w:p w14:paraId="03CEB3FE" w14:textId="01CCDCC2" w:rsidR="006922AC" w:rsidRDefault="006922AC" w:rsidP="006922A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510814" wp14:editId="761BC191">
            <wp:extent cx="2798859" cy="3429664"/>
            <wp:effectExtent l="0" t="0" r="1905" b="0"/>
            <wp:docPr id="17484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13" cy="34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7164" w14:textId="0B8E889E" w:rsidR="006922AC" w:rsidRPr="006922AC" w:rsidRDefault="006922AC" w:rsidP="006922AC">
      <w:r>
        <w:rPr>
          <w:b/>
          <w:bCs/>
        </w:rPr>
        <w:t>Figure 1</w:t>
      </w:r>
      <w:r w:rsidRPr="006922AC">
        <w:rPr>
          <w:b/>
          <w:bCs/>
        </w:rPr>
        <w:t>:</w:t>
      </w:r>
      <w:r w:rsidRPr="006922AC">
        <w:t xml:space="preserve"> workflow figure illustrating the overall pipeline</w:t>
      </w:r>
      <w:r>
        <w:t>.</w:t>
      </w:r>
    </w:p>
    <w:p w14:paraId="46B0ECC2" w14:textId="77777777" w:rsidR="006922AC" w:rsidRPr="006922AC" w:rsidRDefault="006922AC" w:rsidP="006922AC">
      <w:r w:rsidRPr="006922AC">
        <w:pict w14:anchorId="5BAD783D">
          <v:rect id="_x0000_i1084" style="width:0;height:1.5pt" o:hralign="center" o:hrstd="t" o:hr="t" fillcolor="#a0a0a0" stroked="f"/>
        </w:pict>
      </w:r>
    </w:p>
    <w:p w14:paraId="0C77A9BE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 xml:space="preserve">2. </w:t>
      </w:r>
      <w:proofErr w:type="spellStart"/>
      <w:r w:rsidRPr="006922AC">
        <w:rPr>
          <w:b/>
          <w:bCs/>
        </w:rPr>
        <w:t>Pseudotime</w:t>
      </w:r>
      <w:proofErr w:type="spellEnd"/>
      <w:r w:rsidRPr="006922AC">
        <w:rPr>
          <w:b/>
          <w:bCs/>
        </w:rPr>
        <w:t xml:space="preserve"> Analysis Using Monocle3</w:t>
      </w:r>
    </w:p>
    <w:p w14:paraId="65B79AA3" w14:textId="77777777" w:rsidR="006922AC" w:rsidRPr="006922AC" w:rsidRDefault="006922AC" w:rsidP="006922AC">
      <w:pPr>
        <w:numPr>
          <w:ilvl w:val="0"/>
          <w:numId w:val="21"/>
        </w:numPr>
      </w:pPr>
      <w:proofErr w:type="gramStart"/>
      <w:r w:rsidRPr="006922AC">
        <w:t>Count</w:t>
      </w:r>
      <w:proofErr w:type="gramEnd"/>
      <w:r w:rsidRPr="006922AC">
        <w:t xml:space="preserve"> matrix and metadata from SraRunTable.csv were loaded.</w:t>
      </w:r>
    </w:p>
    <w:p w14:paraId="4FB45D65" w14:textId="77777777" w:rsidR="006922AC" w:rsidRPr="006922AC" w:rsidRDefault="006922AC" w:rsidP="006922AC">
      <w:pPr>
        <w:numPr>
          <w:ilvl w:val="0"/>
          <w:numId w:val="21"/>
        </w:numPr>
      </w:pPr>
      <w:r w:rsidRPr="006922AC">
        <w:t>Monocle3 object (</w:t>
      </w:r>
      <w:proofErr w:type="spellStart"/>
      <w:r w:rsidRPr="006922AC">
        <w:t>cds</w:t>
      </w:r>
      <w:proofErr w:type="spellEnd"/>
      <w:r w:rsidRPr="006922AC">
        <w:t>) was created and preprocessed (50 PCs used).</w:t>
      </w:r>
    </w:p>
    <w:p w14:paraId="556FC109" w14:textId="77777777" w:rsidR="006922AC" w:rsidRPr="006922AC" w:rsidRDefault="006922AC" w:rsidP="006922AC">
      <w:pPr>
        <w:numPr>
          <w:ilvl w:val="0"/>
          <w:numId w:val="21"/>
        </w:numPr>
      </w:pPr>
      <w:r w:rsidRPr="006922AC">
        <w:t>Dimensionality reduction was performed with UMAP.</w:t>
      </w:r>
    </w:p>
    <w:p w14:paraId="3B4D4BD7" w14:textId="77777777" w:rsidR="006922AC" w:rsidRPr="006922AC" w:rsidRDefault="006922AC" w:rsidP="006922AC">
      <w:pPr>
        <w:numPr>
          <w:ilvl w:val="0"/>
          <w:numId w:val="21"/>
        </w:numPr>
      </w:pPr>
      <w:r w:rsidRPr="006922AC">
        <w:t xml:space="preserve">Clustering was done using </w:t>
      </w:r>
      <w:proofErr w:type="spellStart"/>
      <w:r w:rsidRPr="006922AC">
        <w:t>cluster_</w:t>
      </w:r>
      <w:proofErr w:type="gramStart"/>
      <w:r w:rsidRPr="006922AC">
        <w:t>cells</w:t>
      </w:r>
      <w:proofErr w:type="spellEnd"/>
      <w:r w:rsidRPr="006922AC">
        <w:t>(</w:t>
      </w:r>
      <w:proofErr w:type="gramEnd"/>
      <w:r w:rsidRPr="006922AC">
        <w:t>) with resolution = 1e-2, resulting in two clusters:</w:t>
      </w:r>
    </w:p>
    <w:p w14:paraId="1F633B38" w14:textId="77777777" w:rsidR="006922AC" w:rsidRPr="006922AC" w:rsidRDefault="006922AC" w:rsidP="006922AC">
      <w:pPr>
        <w:numPr>
          <w:ilvl w:val="1"/>
          <w:numId w:val="21"/>
        </w:numPr>
      </w:pPr>
      <w:r w:rsidRPr="006922AC">
        <w:t>Cluster 1: 211 cells</w:t>
      </w:r>
    </w:p>
    <w:p w14:paraId="3CE38B17" w14:textId="77777777" w:rsidR="006922AC" w:rsidRPr="006922AC" w:rsidRDefault="006922AC" w:rsidP="006922AC">
      <w:pPr>
        <w:numPr>
          <w:ilvl w:val="1"/>
          <w:numId w:val="21"/>
        </w:numPr>
      </w:pPr>
      <w:r w:rsidRPr="006922AC">
        <w:t>Cluster 2: 171 cells</w:t>
      </w:r>
    </w:p>
    <w:p w14:paraId="005BD098" w14:textId="77777777" w:rsidR="006922AC" w:rsidRPr="006922AC" w:rsidRDefault="006922AC" w:rsidP="006922AC">
      <w:pPr>
        <w:numPr>
          <w:ilvl w:val="0"/>
          <w:numId w:val="21"/>
        </w:numPr>
      </w:pPr>
      <w:r w:rsidRPr="006922AC">
        <w:t xml:space="preserve">Trajectory graph was learned with </w:t>
      </w:r>
      <w:proofErr w:type="spellStart"/>
      <w:r w:rsidRPr="006922AC">
        <w:t>learn_</w:t>
      </w:r>
      <w:proofErr w:type="gramStart"/>
      <w:r w:rsidRPr="006922AC">
        <w:t>graph</w:t>
      </w:r>
      <w:proofErr w:type="spellEnd"/>
      <w:r w:rsidRPr="006922AC">
        <w:t>(</w:t>
      </w:r>
      <w:proofErr w:type="gramEnd"/>
      <w:r w:rsidRPr="006922AC">
        <w:t>) and cells were ordered using manually selected root nodes via interactive Shiny GUI.</w:t>
      </w:r>
    </w:p>
    <w:p w14:paraId="39D951F4" w14:textId="72309F58" w:rsidR="009B59BE" w:rsidRDefault="009B59BE" w:rsidP="006922A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4767BB" wp14:editId="36DACDF1">
            <wp:extent cx="3745064" cy="3745064"/>
            <wp:effectExtent l="0" t="0" r="8255" b="8255"/>
            <wp:docPr id="1425997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27" cy="375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0586" w14:textId="35D63FA0" w:rsidR="006922AC" w:rsidRPr="006922AC" w:rsidRDefault="009B59BE" w:rsidP="006922AC">
      <w:r>
        <w:rPr>
          <w:b/>
          <w:bCs/>
        </w:rPr>
        <w:t>Figure 2</w:t>
      </w:r>
      <w:r w:rsidR="006922AC" w:rsidRPr="006922AC">
        <w:rPr>
          <w:b/>
          <w:bCs/>
        </w:rPr>
        <w:t>:</w:t>
      </w:r>
      <w:r w:rsidR="006922AC" w:rsidRPr="006922AC">
        <w:t xml:space="preserve"> UMAP plot with </w:t>
      </w:r>
      <w:proofErr w:type="spellStart"/>
      <w:r w:rsidR="006922AC" w:rsidRPr="006922AC">
        <w:t>pseudotime</w:t>
      </w:r>
      <w:proofErr w:type="spellEnd"/>
    </w:p>
    <w:p w14:paraId="60DE5C11" w14:textId="77777777" w:rsidR="009B59BE" w:rsidRDefault="009B59BE" w:rsidP="006922AC">
      <w:pPr>
        <w:rPr>
          <w:b/>
          <w:bCs/>
          <w:lang w:val="en-CA"/>
        </w:rPr>
      </w:pPr>
    </w:p>
    <w:p w14:paraId="165FA8B6" w14:textId="2526531D" w:rsidR="009B59BE" w:rsidRPr="009B59BE" w:rsidRDefault="009B59BE" w:rsidP="006922AC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271069CE" wp14:editId="07D2A399">
            <wp:extent cx="2886323" cy="2886323"/>
            <wp:effectExtent l="0" t="0" r="9525" b="9525"/>
            <wp:docPr id="35816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73" cy="28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C942" w14:textId="6B125465" w:rsidR="006922AC" w:rsidRPr="006922AC" w:rsidRDefault="009B59BE" w:rsidP="006922AC">
      <w:r>
        <w:rPr>
          <w:b/>
          <w:bCs/>
        </w:rPr>
        <w:t>Figure 3</w:t>
      </w:r>
      <w:r w:rsidR="006922AC" w:rsidRPr="006922AC">
        <w:rPr>
          <w:b/>
          <w:bCs/>
        </w:rPr>
        <w:t>:</w:t>
      </w:r>
      <w:r w:rsidR="006922AC" w:rsidRPr="006922AC">
        <w:t xml:space="preserve"> UMAP plot </w:t>
      </w:r>
      <w:r>
        <w:t xml:space="preserve">by cluster with the </w:t>
      </w:r>
      <w:r w:rsidRPr="009B59BE">
        <w:t xml:space="preserve">resolution </w:t>
      </w:r>
      <w:r>
        <w:t>to be</w:t>
      </w:r>
      <w:r w:rsidRPr="009B59BE">
        <w:t xml:space="preserve"> 1e-2</w:t>
      </w:r>
      <w:r>
        <w:t>.</w:t>
      </w:r>
    </w:p>
    <w:p w14:paraId="4E63E090" w14:textId="77777777" w:rsidR="006922AC" w:rsidRPr="006922AC" w:rsidRDefault="006922AC" w:rsidP="006922AC">
      <w:r w:rsidRPr="006922AC">
        <w:pict w14:anchorId="28EAB5C6">
          <v:rect id="_x0000_i1085" style="width:0;height:1.5pt" o:hralign="center" o:hrstd="t" o:hr="t" fillcolor="#a0a0a0" stroked="f"/>
        </w:pict>
      </w:r>
    </w:p>
    <w:p w14:paraId="68AACA41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>3. Identification of Dynamic Genes</w:t>
      </w:r>
    </w:p>
    <w:p w14:paraId="7B1E0690" w14:textId="77777777" w:rsidR="006922AC" w:rsidRPr="006922AC" w:rsidRDefault="006922AC" w:rsidP="006922AC">
      <w:pPr>
        <w:numPr>
          <w:ilvl w:val="0"/>
          <w:numId w:val="22"/>
        </w:numPr>
      </w:pPr>
      <w:proofErr w:type="gramStart"/>
      <w:r w:rsidRPr="006922AC">
        <w:t>Moran's</w:t>
      </w:r>
      <w:proofErr w:type="gramEnd"/>
      <w:r w:rsidRPr="006922AC">
        <w:t xml:space="preserve"> I test (</w:t>
      </w:r>
      <w:proofErr w:type="spellStart"/>
      <w:r w:rsidRPr="006922AC">
        <w:t>graph_test</w:t>
      </w:r>
      <w:proofErr w:type="spellEnd"/>
      <w:r w:rsidRPr="006922AC">
        <w:t xml:space="preserve">) identified genes significantly associated with </w:t>
      </w:r>
      <w:proofErr w:type="spellStart"/>
      <w:r w:rsidRPr="006922AC">
        <w:lastRenderedPageBreak/>
        <w:t>pseudotime</w:t>
      </w:r>
      <w:proofErr w:type="spellEnd"/>
      <w:r w:rsidRPr="006922AC">
        <w:t>.</w:t>
      </w:r>
    </w:p>
    <w:p w14:paraId="49EEB22E" w14:textId="77777777" w:rsidR="006922AC" w:rsidRPr="006922AC" w:rsidRDefault="006922AC" w:rsidP="006922AC">
      <w:pPr>
        <w:numPr>
          <w:ilvl w:val="0"/>
          <w:numId w:val="22"/>
        </w:numPr>
      </w:pPr>
      <w:r w:rsidRPr="006922AC">
        <w:t>18,749 genes were significant with FDR q &lt; 0.05.</w:t>
      </w:r>
    </w:p>
    <w:p w14:paraId="65366FE4" w14:textId="77777777" w:rsidR="006922AC" w:rsidRPr="006922AC" w:rsidRDefault="006922AC" w:rsidP="006922AC">
      <w:pPr>
        <w:numPr>
          <w:ilvl w:val="0"/>
          <w:numId w:val="22"/>
        </w:numPr>
      </w:pPr>
      <w:r w:rsidRPr="006922AC">
        <w:t>Top 6 and top 50 genes were visualized.</w:t>
      </w:r>
    </w:p>
    <w:p w14:paraId="64CD6887" w14:textId="33C1991C" w:rsidR="009B59BE" w:rsidRDefault="009B59BE" w:rsidP="006922AC">
      <w:pPr>
        <w:rPr>
          <w:b/>
          <w:bCs/>
        </w:rPr>
      </w:pPr>
      <w:r>
        <w:rPr>
          <w:noProof/>
        </w:rPr>
        <w:drawing>
          <wp:inline distT="0" distB="0" distL="0" distR="0" wp14:anchorId="3314BF72" wp14:editId="2BD43A70">
            <wp:extent cx="3617843" cy="2410443"/>
            <wp:effectExtent l="0" t="0" r="1905" b="9525"/>
            <wp:docPr id="1497908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35" cy="24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6E38" w14:textId="31015835" w:rsidR="006922AC" w:rsidRPr="006922AC" w:rsidRDefault="009B59BE" w:rsidP="006922AC">
      <w:r>
        <w:rPr>
          <w:b/>
          <w:bCs/>
        </w:rPr>
        <w:t>Figure 4</w:t>
      </w:r>
      <w:r w:rsidR="006922AC" w:rsidRPr="006922AC">
        <w:rPr>
          <w:b/>
          <w:bCs/>
        </w:rPr>
        <w:t>:</w:t>
      </w:r>
      <w:r w:rsidR="006922AC" w:rsidRPr="006922AC">
        <w:t xml:space="preserve"> Line plot showing gene expression of top 6 genes along </w:t>
      </w:r>
      <w:proofErr w:type="spellStart"/>
      <w:r w:rsidR="006922AC" w:rsidRPr="006922AC">
        <w:t>pseudotime</w:t>
      </w:r>
      <w:proofErr w:type="spellEnd"/>
    </w:p>
    <w:p w14:paraId="233735E6" w14:textId="77777777" w:rsidR="009B59BE" w:rsidRDefault="009B59BE" w:rsidP="006922AC">
      <w:pPr>
        <w:rPr>
          <w:b/>
          <w:bCs/>
        </w:rPr>
      </w:pPr>
    </w:p>
    <w:p w14:paraId="728198BE" w14:textId="6556BA75" w:rsidR="009B59BE" w:rsidRDefault="009B59BE" w:rsidP="006922AC">
      <w:pPr>
        <w:rPr>
          <w:b/>
          <w:bCs/>
        </w:rPr>
      </w:pPr>
      <w:r>
        <w:rPr>
          <w:noProof/>
        </w:rPr>
        <w:drawing>
          <wp:inline distT="0" distB="0" distL="0" distR="0" wp14:anchorId="50D6A15B" wp14:editId="6C31049E">
            <wp:extent cx="5274310" cy="3514090"/>
            <wp:effectExtent l="0" t="0" r="2540" b="0"/>
            <wp:docPr id="1967422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45DD" w14:textId="0C703F89" w:rsidR="006922AC" w:rsidRPr="006922AC" w:rsidRDefault="009B59BE" w:rsidP="006922AC">
      <w:r>
        <w:rPr>
          <w:b/>
          <w:bCs/>
        </w:rPr>
        <w:t>Figure 5</w:t>
      </w:r>
      <w:r w:rsidR="006922AC" w:rsidRPr="006922AC">
        <w:rPr>
          <w:b/>
          <w:bCs/>
        </w:rPr>
        <w:t>:</w:t>
      </w:r>
      <w:r w:rsidR="006922AC" w:rsidRPr="006922AC">
        <w:t xml:space="preserve"> Heatmap of top 50 genes ordered by </w:t>
      </w:r>
      <w:proofErr w:type="spellStart"/>
      <w:r w:rsidR="006922AC" w:rsidRPr="006922AC">
        <w:t>pseudotime</w:t>
      </w:r>
      <w:proofErr w:type="spellEnd"/>
    </w:p>
    <w:p w14:paraId="5D59224C" w14:textId="77777777" w:rsidR="006922AC" w:rsidRPr="006922AC" w:rsidRDefault="006922AC" w:rsidP="006922AC">
      <w:r w:rsidRPr="006922AC">
        <w:pict w14:anchorId="4F4C2FD7">
          <v:rect id="_x0000_i1086" style="width:0;height:1.5pt" o:hralign="center" o:hrstd="t" o:hr="t" fillcolor="#a0a0a0" stroked="f"/>
        </w:pict>
      </w:r>
    </w:p>
    <w:p w14:paraId="3F85B6EB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lastRenderedPageBreak/>
        <w:t>4. GO Enrichment Analysis</w:t>
      </w:r>
    </w:p>
    <w:p w14:paraId="07C73223" w14:textId="77777777" w:rsidR="006922AC" w:rsidRPr="006922AC" w:rsidRDefault="006922AC" w:rsidP="006922AC">
      <w:pPr>
        <w:numPr>
          <w:ilvl w:val="0"/>
          <w:numId w:val="23"/>
        </w:numPr>
      </w:pPr>
      <w:proofErr w:type="spellStart"/>
      <w:r w:rsidRPr="006922AC">
        <w:t>Ensembl</w:t>
      </w:r>
      <w:proofErr w:type="spellEnd"/>
      <w:r w:rsidRPr="006922AC">
        <w:t xml:space="preserve"> gene IDs from significant </w:t>
      </w:r>
      <w:proofErr w:type="spellStart"/>
      <w:r w:rsidRPr="006922AC">
        <w:t>pseudotime</w:t>
      </w:r>
      <w:proofErr w:type="spellEnd"/>
      <w:r w:rsidRPr="006922AC">
        <w:t xml:space="preserve">-related genes (q &lt; 0.01) were converted to Entrez IDs using </w:t>
      </w:r>
      <w:proofErr w:type="spellStart"/>
      <w:proofErr w:type="gramStart"/>
      <w:r w:rsidRPr="006922AC">
        <w:t>bitr</w:t>
      </w:r>
      <w:proofErr w:type="spellEnd"/>
      <w:r w:rsidRPr="006922AC">
        <w:t>(</w:t>
      </w:r>
      <w:proofErr w:type="gramEnd"/>
      <w:r w:rsidRPr="006922AC">
        <w:t>).</w:t>
      </w:r>
    </w:p>
    <w:p w14:paraId="7FDB173E" w14:textId="77777777" w:rsidR="006922AC" w:rsidRPr="006922AC" w:rsidRDefault="006922AC" w:rsidP="006922AC">
      <w:pPr>
        <w:numPr>
          <w:ilvl w:val="0"/>
          <w:numId w:val="23"/>
        </w:numPr>
      </w:pPr>
      <w:r w:rsidRPr="006922AC">
        <w:t>13,335 out of 16,847 genes were successfully mapped.</w:t>
      </w:r>
    </w:p>
    <w:p w14:paraId="13179E03" w14:textId="77777777" w:rsidR="006922AC" w:rsidRPr="006922AC" w:rsidRDefault="006922AC" w:rsidP="006922AC">
      <w:pPr>
        <w:numPr>
          <w:ilvl w:val="0"/>
          <w:numId w:val="23"/>
        </w:numPr>
      </w:pPr>
      <w:r w:rsidRPr="006922AC">
        <w:t xml:space="preserve">GO enrichment analysis was conducted using </w:t>
      </w:r>
      <w:proofErr w:type="spellStart"/>
      <w:proofErr w:type="gramStart"/>
      <w:r w:rsidRPr="006922AC">
        <w:t>enrichGO</w:t>
      </w:r>
      <w:proofErr w:type="spellEnd"/>
      <w:r w:rsidRPr="006922AC">
        <w:t>(</w:t>
      </w:r>
      <w:proofErr w:type="gramEnd"/>
      <w:r w:rsidRPr="006922AC">
        <w:t xml:space="preserve">) with the </w:t>
      </w:r>
      <w:proofErr w:type="spellStart"/>
      <w:r w:rsidRPr="006922AC">
        <w:t>org.Mm.eg.db</w:t>
      </w:r>
      <w:proofErr w:type="spellEnd"/>
      <w:r w:rsidRPr="006922AC">
        <w:t xml:space="preserve"> database.</w:t>
      </w:r>
    </w:p>
    <w:p w14:paraId="66D4C31F" w14:textId="05B67DFB" w:rsidR="00123C2D" w:rsidRDefault="00123C2D" w:rsidP="006922AC">
      <w:pPr>
        <w:rPr>
          <w:b/>
          <w:bCs/>
        </w:rPr>
      </w:pPr>
      <w:r>
        <w:rPr>
          <w:noProof/>
        </w:rPr>
        <w:drawing>
          <wp:inline distT="0" distB="0" distL="0" distR="0" wp14:anchorId="30862D35" wp14:editId="353D9538">
            <wp:extent cx="4810539" cy="3368999"/>
            <wp:effectExtent l="0" t="0" r="0" b="3175"/>
            <wp:docPr id="517710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99" cy="33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632D" w14:textId="6DF839F8" w:rsidR="006922AC" w:rsidRPr="006922AC" w:rsidRDefault="00123C2D" w:rsidP="006922AC">
      <w:r>
        <w:rPr>
          <w:b/>
          <w:bCs/>
        </w:rPr>
        <w:t>Figure 6</w:t>
      </w:r>
      <w:r w:rsidR="006922AC" w:rsidRPr="006922AC">
        <w:rPr>
          <w:b/>
          <w:bCs/>
        </w:rPr>
        <w:t>:</w:t>
      </w:r>
      <w:r w:rsidR="006922AC" w:rsidRPr="006922AC">
        <w:t xml:space="preserve"> Dot plot of top 20 enriched GO terms</w:t>
      </w:r>
    </w:p>
    <w:p w14:paraId="2BB68359" w14:textId="77777777" w:rsidR="006922AC" w:rsidRPr="006922AC" w:rsidRDefault="006922AC" w:rsidP="006922AC">
      <w:r w:rsidRPr="006922AC">
        <w:pict w14:anchorId="38D42CD0">
          <v:rect id="_x0000_i1087" style="width:0;height:1.5pt" o:hralign="center" o:hrstd="t" o:hr="t" fillcolor="#a0a0a0" stroked="f"/>
        </w:pict>
      </w:r>
    </w:p>
    <w:p w14:paraId="13D9CA8C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>5. Summary of Results</w:t>
      </w:r>
    </w:p>
    <w:p w14:paraId="253C0ED7" w14:textId="77777777" w:rsidR="006922AC" w:rsidRPr="006922AC" w:rsidRDefault="006922AC" w:rsidP="006922AC">
      <w:pPr>
        <w:numPr>
          <w:ilvl w:val="0"/>
          <w:numId w:val="24"/>
        </w:numPr>
      </w:pPr>
      <w:r w:rsidRPr="006922AC">
        <w:t>The analysis successfully inferred a developmental trajectory and clustered cells into two groups.</w:t>
      </w:r>
    </w:p>
    <w:p w14:paraId="0C120781" w14:textId="77777777" w:rsidR="006922AC" w:rsidRPr="006922AC" w:rsidRDefault="006922AC" w:rsidP="006922AC">
      <w:pPr>
        <w:numPr>
          <w:ilvl w:val="0"/>
          <w:numId w:val="24"/>
        </w:numPr>
      </w:pPr>
      <w:r w:rsidRPr="006922AC">
        <w:t xml:space="preserve">Key genes exhibiting dynamic expression changes across </w:t>
      </w:r>
      <w:proofErr w:type="spellStart"/>
      <w:r w:rsidRPr="006922AC">
        <w:t>pseudotime</w:t>
      </w:r>
      <w:proofErr w:type="spellEnd"/>
      <w:r w:rsidRPr="006922AC">
        <w:t xml:space="preserve"> were identified.</w:t>
      </w:r>
    </w:p>
    <w:p w14:paraId="2AB69896" w14:textId="77777777" w:rsidR="006922AC" w:rsidRPr="006922AC" w:rsidRDefault="006922AC" w:rsidP="006922AC">
      <w:pPr>
        <w:numPr>
          <w:ilvl w:val="0"/>
          <w:numId w:val="24"/>
        </w:numPr>
      </w:pPr>
      <w:r w:rsidRPr="006922AC">
        <w:t>Functional enrichment analysis revealed biological processes relevant to lung tissue and immune responses.</w:t>
      </w:r>
    </w:p>
    <w:p w14:paraId="06D93114" w14:textId="7BECBC22" w:rsidR="00123C2D" w:rsidRDefault="00123C2D" w:rsidP="006922A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5E4085" wp14:editId="2C947ADD">
            <wp:extent cx="5274310" cy="3164840"/>
            <wp:effectExtent l="0" t="0" r="2540" b="0"/>
            <wp:docPr id="83494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793A" w14:textId="27034F99" w:rsidR="006922AC" w:rsidRPr="006922AC" w:rsidRDefault="00123C2D" w:rsidP="006922AC">
      <w:r>
        <w:rPr>
          <w:b/>
          <w:bCs/>
        </w:rPr>
        <w:t>Figure 7</w:t>
      </w:r>
      <w:r w:rsidR="006922AC" w:rsidRPr="006922AC">
        <w:rPr>
          <w:b/>
          <w:bCs/>
        </w:rPr>
        <w:t>:</w:t>
      </w:r>
      <w:r w:rsidR="006922AC" w:rsidRPr="006922AC">
        <w:t xml:space="preserve"> </w:t>
      </w:r>
      <w:r w:rsidRPr="00123C2D">
        <w:t xml:space="preserve">Filter genes significantly associated with </w:t>
      </w:r>
      <w:proofErr w:type="spellStart"/>
      <w:r w:rsidRPr="00123C2D">
        <w:t>pseudotime</w:t>
      </w:r>
      <w:proofErr w:type="spellEnd"/>
    </w:p>
    <w:p w14:paraId="721F6B87" w14:textId="77777777" w:rsidR="006922AC" w:rsidRPr="006922AC" w:rsidRDefault="006922AC" w:rsidP="006922AC">
      <w:r w:rsidRPr="006922AC">
        <w:pict w14:anchorId="3EC7FC02">
          <v:rect id="_x0000_i1088" style="width:0;height:1.5pt" o:hralign="center" o:hrstd="t" o:hr="t" fillcolor="#a0a0a0" stroked="f"/>
        </w:pict>
      </w:r>
    </w:p>
    <w:p w14:paraId="3A6D027E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>6. Files Saved</w:t>
      </w:r>
    </w:p>
    <w:p w14:paraId="03057DB5" w14:textId="77777777" w:rsidR="006922AC" w:rsidRPr="006922AC" w:rsidRDefault="006922AC" w:rsidP="006922AC">
      <w:pPr>
        <w:numPr>
          <w:ilvl w:val="0"/>
          <w:numId w:val="25"/>
        </w:numPr>
      </w:pPr>
      <w:r w:rsidRPr="006922AC">
        <w:t xml:space="preserve">CSV of </w:t>
      </w:r>
      <w:proofErr w:type="spellStart"/>
      <w:r w:rsidRPr="006922AC">
        <w:t>pseudotime</w:t>
      </w:r>
      <w:proofErr w:type="spellEnd"/>
      <w:r w:rsidRPr="006922AC">
        <w:t xml:space="preserve"> DEGs: deg_pseudotime_filtered.csv</w:t>
      </w:r>
    </w:p>
    <w:p w14:paraId="04B44BBE" w14:textId="77777777" w:rsidR="006922AC" w:rsidRPr="006922AC" w:rsidRDefault="006922AC" w:rsidP="006922AC">
      <w:pPr>
        <w:numPr>
          <w:ilvl w:val="0"/>
          <w:numId w:val="25"/>
        </w:numPr>
      </w:pPr>
      <w:r w:rsidRPr="006922AC">
        <w:t>CSV of GO enrichment results: go_results_all_filtered.csv</w:t>
      </w:r>
    </w:p>
    <w:p w14:paraId="13CA7A57" w14:textId="77777777" w:rsidR="006922AC" w:rsidRPr="006922AC" w:rsidRDefault="006922AC" w:rsidP="006922AC">
      <w:pPr>
        <w:numPr>
          <w:ilvl w:val="0"/>
          <w:numId w:val="25"/>
        </w:numPr>
      </w:pPr>
      <w:r w:rsidRPr="006922AC">
        <w:t>Summary table: go_top_summary.csv</w:t>
      </w:r>
    </w:p>
    <w:p w14:paraId="59C41C8F" w14:textId="77777777" w:rsidR="006922AC" w:rsidRPr="006922AC" w:rsidRDefault="006922AC" w:rsidP="006922AC">
      <w:pPr>
        <w:numPr>
          <w:ilvl w:val="0"/>
          <w:numId w:val="25"/>
        </w:numPr>
      </w:pPr>
      <w:r w:rsidRPr="006922AC">
        <w:t>Figures: All saved in E:\UBC_wang_qn2 (named accordingly)</w:t>
      </w:r>
    </w:p>
    <w:p w14:paraId="5388770C" w14:textId="77777777" w:rsidR="006922AC" w:rsidRPr="006922AC" w:rsidRDefault="006922AC" w:rsidP="006922AC">
      <w:r w:rsidRPr="006922AC">
        <w:pict w14:anchorId="191BA767">
          <v:rect id="_x0000_i1089" style="width:0;height:1.5pt" o:hralign="center" o:hrstd="t" o:hr="t" fillcolor="#a0a0a0" stroked="f"/>
        </w:pict>
      </w:r>
    </w:p>
    <w:p w14:paraId="354BE878" w14:textId="77777777" w:rsidR="006922AC" w:rsidRPr="006922AC" w:rsidRDefault="006922AC" w:rsidP="006922AC">
      <w:pPr>
        <w:rPr>
          <w:b/>
          <w:bCs/>
        </w:rPr>
      </w:pPr>
      <w:r w:rsidRPr="006922AC">
        <w:rPr>
          <w:b/>
          <w:bCs/>
        </w:rPr>
        <w:t>7. Future Directions</w:t>
      </w:r>
    </w:p>
    <w:p w14:paraId="3C2206A8" w14:textId="77777777" w:rsidR="006922AC" w:rsidRPr="006922AC" w:rsidRDefault="006922AC" w:rsidP="006922AC">
      <w:pPr>
        <w:numPr>
          <w:ilvl w:val="0"/>
          <w:numId w:val="26"/>
        </w:numPr>
      </w:pPr>
      <w:r w:rsidRPr="006922AC">
        <w:t xml:space="preserve">Perform module-level analysis to group genes by co-expression patterns along </w:t>
      </w:r>
      <w:proofErr w:type="spellStart"/>
      <w:r w:rsidRPr="006922AC">
        <w:t>pseudotime</w:t>
      </w:r>
      <w:proofErr w:type="spellEnd"/>
      <w:r w:rsidRPr="006922AC">
        <w:t>.</w:t>
      </w:r>
    </w:p>
    <w:p w14:paraId="00662451" w14:textId="77777777" w:rsidR="006922AC" w:rsidRPr="006922AC" w:rsidRDefault="006922AC" w:rsidP="006922AC">
      <w:pPr>
        <w:numPr>
          <w:ilvl w:val="0"/>
          <w:numId w:val="26"/>
        </w:numPr>
      </w:pPr>
      <w:r w:rsidRPr="006922AC">
        <w:t xml:space="preserve">Integrate spatial transcriptomics for spatial-aware </w:t>
      </w:r>
      <w:proofErr w:type="spellStart"/>
      <w:r w:rsidRPr="006922AC">
        <w:t>pseudotime</w:t>
      </w:r>
      <w:proofErr w:type="spellEnd"/>
      <w:r w:rsidRPr="006922AC">
        <w:t xml:space="preserve"> inference.</w:t>
      </w:r>
    </w:p>
    <w:p w14:paraId="698BDD43" w14:textId="77777777" w:rsidR="006922AC" w:rsidRPr="006922AC" w:rsidRDefault="006922AC" w:rsidP="006922AC">
      <w:pPr>
        <w:numPr>
          <w:ilvl w:val="0"/>
          <w:numId w:val="26"/>
        </w:numPr>
      </w:pPr>
      <w:r w:rsidRPr="006922AC">
        <w:t>Apply downstream gene regulatory network (GRN) reconstruction methods.</w:t>
      </w:r>
    </w:p>
    <w:p w14:paraId="25B8DF62" w14:textId="3476D8F6" w:rsidR="00122680" w:rsidRPr="006922AC" w:rsidRDefault="00122680" w:rsidP="006922AC"/>
    <w:sectPr w:rsidR="00122680" w:rsidRPr="0069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1F0"/>
    <w:multiLevelType w:val="multilevel"/>
    <w:tmpl w:val="129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1426"/>
    <w:multiLevelType w:val="multilevel"/>
    <w:tmpl w:val="5DD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3A40"/>
    <w:multiLevelType w:val="multilevel"/>
    <w:tmpl w:val="E15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574AC"/>
    <w:multiLevelType w:val="multilevel"/>
    <w:tmpl w:val="798E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D061F"/>
    <w:multiLevelType w:val="multilevel"/>
    <w:tmpl w:val="0F3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42E6F"/>
    <w:multiLevelType w:val="multilevel"/>
    <w:tmpl w:val="18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B511E"/>
    <w:multiLevelType w:val="multilevel"/>
    <w:tmpl w:val="468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82036"/>
    <w:multiLevelType w:val="multilevel"/>
    <w:tmpl w:val="FAE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E4635"/>
    <w:multiLevelType w:val="multilevel"/>
    <w:tmpl w:val="51A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74020"/>
    <w:multiLevelType w:val="multilevel"/>
    <w:tmpl w:val="9FF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4293D"/>
    <w:multiLevelType w:val="multilevel"/>
    <w:tmpl w:val="72B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54920"/>
    <w:multiLevelType w:val="multilevel"/>
    <w:tmpl w:val="4F9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646D3"/>
    <w:multiLevelType w:val="multilevel"/>
    <w:tmpl w:val="B25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349D"/>
    <w:multiLevelType w:val="multilevel"/>
    <w:tmpl w:val="48F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07478"/>
    <w:multiLevelType w:val="multilevel"/>
    <w:tmpl w:val="E05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B248E"/>
    <w:multiLevelType w:val="multilevel"/>
    <w:tmpl w:val="4F0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B2E72"/>
    <w:multiLevelType w:val="multilevel"/>
    <w:tmpl w:val="1262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92998"/>
    <w:multiLevelType w:val="multilevel"/>
    <w:tmpl w:val="F1F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D3F9B"/>
    <w:multiLevelType w:val="multilevel"/>
    <w:tmpl w:val="ABF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B10E4"/>
    <w:multiLevelType w:val="multilevel"/>
    <w:tmpl w:val="462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B2523"/>
    <w:multiLevelType w:val="multilevel"/>
    <w:tmpl w:val="B22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05B59"/>
    <w:multiLevelType w:val="multilevel"/>
    <w:tmpl w:val="473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33DCC"/>
    <w:multiLevelType w:val="multilevel"/>
    <w:tmpl w:val="016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240B8"/>
    <w:multiLevelType w:val="multilevel"/>
    <w:tmpl w:val="1072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B51C8"/>
    <w:multiLevelType w:val="multilevel"/>
    <w:tmpl w:val="3BC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F56B1"/>
    <w:multiLevelType w:val="multilevel"/>
    <w:tmpl w:val="204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5292">
    <w:abstractNumId w:val="6"/>
  </w:num>
  <w:num w:numId="2" w16cid:durableId="2013681491">
    <w:abstractNumId w:val="11"/>
  </w:num>
  <w:num w:numId="3" w16cid:durableId="276178989">
    <w:abstractNumId w:val="19"/>
  </w:num>
  <w:num w:numId="4" w16cid:durableId="312759897">
    <w:abstractNumId w:val="23"/>
  </w:num>
  <w:num w:numId="5" w16cid:durableId="867833942">
    <w:abstractNumId w:val="21"/>
  </w:num>
  <w:num w:numId="6" w16cid:durableId="1547254866">
    <w:abstractNumId w:val="17"/>
  </w:num>
  <w:num w:numId="7" w16cid:durableId="1274358608">
    <w:abstractNumId w:val="18"/>
  </w:num>
  <w:num w:numId="8" w16cid:durableId="1613243029">
    <w:abstractNumId w:val="20"/>
  </w:num>
  <w:num w:numId="9" w16cid:durableId="102455168">
    <w:abstractNumId w:val="2"/>
  </w:num>
  <w:num w:numId="10" w16cid:durableId="1271166280">
    <w:abstractNumId w:val="1"/>
  </w:num>
  <w:num w:numId="11" w16cid:durableId="451290116">
    <w:abstractNumId w:val="5"/>
  </w:num>
  <w:num w:numId="12" w16cid:durableId="1177306116">
    <w:abstractNumId w:val="16"/>
  </w:num>
  <w:num w:numId="13" w16cid:durableId="1931620682">
    <w:abstractNumId w:val="3"/>
  </w:num>
  <w:num w:numId="14" w16cid:durableId="447362027">
    <w:abstractNumId w:val="9"/>
  </w:num>
  <w:num w:numId="15" w16cid:durableId="282885045">
    <w:abstractNumId w:val="4"/>
  </w:num>
  <w:num w:numId="16" w16cid:durableId="498696178">
    <w:abstractNumId w:val="10"/>
  </w:num>
  <w:num w:numId="17" w16cid:durableId="1355040690">
    <w:abstractNumId w:val="8"/>
  </w:num>
  <w:num w:numId="18" w16cid:durableId="1035078926">
    <w:abstractNumId w:val="14"/>
  </w:num>
  <w:num w:numId="19" w16cid:durableId="200824226">
    <w:abstractNumId w:val="25"/>
  </w:num>
  <w:num w:numId="20" w16cid:durableId="1860007116">
    <w:abstractNumId w:val="13"/>
  </w:num>
  <w:num w:numId="21" w16cid:durableId="130902863">
    <w:abstractNumId w:val="12"/>
  </w:num>
  <w:num w:numId="22" w16cid:durableId="650405467">
    <w:abstractNumId w:val="24"/>
  </w:num>
  <w:num w:numId="23" w16cid:durableId="908423351">
    <w:abstractNumId w:val="7"/>
  </w:num>
  <w:num w:numId="24" w16cid:durableId="2101438884">
    <w:abstractNumId w:val="0"/>
  </w:num>
  <w:num w:numId="25" w16cid:durableId="533542867">
    <w:abstractNumId w:val="15"/>
  </w:num>
  <w:num w:numId="26" w16cid:durableId="12579797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80"/>
    <w:rsid w:val="00122680"/>
    <w:rsid w:val="00123C2D"/>
    <w:rsid w:val="00404BA5"/>
    <w:rsid w:val="005D0161"/>
    <w:rsid w:val="006922AC"/>
    <w:rsid w:val="006A62E3"/>
    <w:rsid w:val="00863F95"/>
    <w:rsid w:val="00873777"/>
    <w:rsid w:val="009B59BE"/>
    <w:rsid w:val="00B60FA6"/>
    <w:rsid w:val="00FB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43C"/>
  <w15:chartTrackingRefBased/>
  <w15:docId w15:val="{EB6CE337-4BFE-48CE-A960-A8B92449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A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6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8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8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8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8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26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cbi.nlm.nih.gov/bioproject/62645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Joseph</dc:creator>
  <cp:keywords/>
  <dc:description/>
  <cp:lastModifiedBy>Z Joseph</cp:lastModifiedBy>
  <cp:revision>11</cp:revision>
  <dcterms:created xsi:type="dcterms:W3CDTF">2025-04-18T03:25:00Z</dcterms:created>
  <dcterms:modified xsi:type="dcterms:W3CDTF">2025-04-18T04:21:00Z</dcterms:modified>
</cp:coreProperties>
</file>