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7924C5" w14:textId="77777777" w:rsidR="00AC105B" w:rsidRDefault="00000000">
      <w:pPr>
        <w:pStyle w:val="Title"/>
      </w:pPr>
      <w:r>
        <w:t>Bulk RNA-Seq Analysis Report – ATF3 Knockout in SMCs</w:t>
      </w:r>
    </w:p>
    <w:p w14:paraId="23846DB7" w14:textId="77777777" w:rsidR="00AC105B" w:rsidRDefault="00000000" w:rsidP="004B7177">
      <w:pPr>
        <w:spacing w:after="120"/>
      </w:pPr>
      <w:r>
        <w:t>Candidate: Tao Sun</w:t>
      </w:r>
    </w:p>
    <w:p w14:paraId="2A71B849" w14:textId="77777777" w:rsidR="00AC105B" w:rsidRDefault="00000000" w:rsidP="004B7177">
      <w:pPr>
        <w:spacing w:after="120"/>
      </w:pPr>
      <w:r>
        <w:t>Date: April 18, 2025</w:t>
      </w:r>
    </w:p>
    <w:p w14:paraId="67B781D6" w14:textId="77777777" w:rsidR="00AC105B" w:rsidRDefault="00000000" w:rsidP="004B7177">
      <w:pPr>
        <w:spacing w:after="120"/>
      </w:pPr>
      <w:r>
        <w:t>Task: Question 1 – Bulk RNA-Seq Differential Expression and GO Analysis</w:t>
      </w:r>
    </w:p>
    <w:p w14:paraId="05FCED3A" w14:textId="77777777" w:rsidR="00AC105B" w:rsidRDefault="00000000" w:rsidP="004B7177">
      <w:pPr>
        <w:spacing w:after="120"/>
      </w:pPr>
      <w:r>
        <w:t>GitHub Link: https://github.com/Samuel700712/Bulk_RNAseq_ATF3_KO_Report</w:t>
      </w:r>
    </w:p>
    <w:p w14:paraId="53256E8F" w14:textId="77777777" w:rsidR="00AC105B" w:rsidRDefault="00000000">
      <w:pPr>
        <w:pStyle w:val="Heading1"/>
      </w:pPr>
      <w:r>
        <w:t>Objective</w:t>
      </w:r>
    </w:p>
    <w:p w14:paraId="5E0F4F65" w14:textId="77777777" w:rsidR="00AC105B" w:rsidRDefault="00000000">
      <w:r>
        <w:t>To identify differentially expressed genes (DEGs) and perform gene ontology enrichment analysis using bulk RNA-seq data from ATF3 knockout smooth muscle cells (SMCs).</w:t>
      </w:r>
    </w:p>
    <w:p w14:paraId="0C65C1AB" w14:textId="77777777" w:rsidR="00AC105B" w:rsidRDefault="00000000">
      <w:pPr>
        <w:pStyle w:val="Heading1"/>
      </w:pPr>
      <w:r>
        <w:t>Dataset</w:t>
      </w:r>
    </w:p>
    <w:p w14:paraId="36C366C8" w14:textId="77777777" w:rsidR="00AC105B" w:rsidRDefault="00000000">
      <w:r>
        <w:t xml:space="preserve">NCBI </w:t>
      </w:r>
      <w:proofErr w:type="spellStart"/>
      <w:r>
        <w:t>BioProject</w:t>
      </w:r>
      <w:proofErr w:type="spellEnd"/>
      <w:r>
        <w:t>: PRJNA716327</w:t>
      </w:r>
    </w:p>
    <w:p w14:paraId="014AE033" w14:textId="77777777" w:rsidR="00AC105B" w:rsidRDefault="00000000">
      <w:r>
        <w:t>Comparison Groups: (SAMN18442667 AND SAMN18442665) vs. (SAMN18442666 AND SAMN18442664)</w:t>
      </w:r>
    </w:p>
    <w:p w14:paraId="3087BA54" w14:textId="77777777" w:rsidR="00AC105B" w:rsidRDefault="00000000">
      <w:pPr>
        <w:pStyle w:val="Heading1"/>
      </w:pPr>
      <w:r>
        <w:t>Methods and Workflow</w:t>
      </w:r>
    </w:p>
    <w:p w14:paraId="47B82B7D" w14:textId="066F5917" w:rsidR="00533690" w:rsidRDefault="00533690" w:rsidP="00533690">
      <w:r>
        <w:rPr>
          <w:noProof/>
        </w:rPr>
        <w:drawing>
          <wp:inline distT="0" distB="0" distL="0" distR="0" wp14:anchorId="6093FDFE" wp14:editId="38A1091E">
            <wp:extent cx="2136745" cy="3204376"/>
            <wp:effectExtent l="0" t="0" r="0" b="0"/>
            <wp:docPr id="1220312710" name="Picture 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2710" name="Picture 8" descr="A diagram of a proces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6415" cy="3218877"/>
                    </a:xfrm>
                    <a:prstGeom prst="rect">
                      <a:avLst/>
                    </a:prstGeom>
                    <a:noFill/>
                    <a:ln>
                      <a:noFill/>
                    </a:ln>
                  </pic:spPr>
                </pic:pic>
              </a:graphicData>
            </a:graphic>
          </wp:inline>
        </w:drawing>
      </w:r>
    </w:p>
    <w:p w14:paraId="444660E0" w14:textId="33768846" w:rsidR="00533690" w:rsidRDefault="00533690" w:rsidP="00533690">
      <w:pPr>
        <w:rPr>
          <w:i/>
          <w:iCs/>
        </w:rPr>
      </w:pPr>
      <w:r w:rsidRPr="00533690">
        <w:rPr>
          <w:i/>
          <w:iCs/>
        </w:rPr>
        <w:lastRenderedPageBreak/>
        <w:t>Figure 1: Analysis workflow</w:t>
      </w:r>
    </w:p>
    <w:p w14:paraId="4BE62C62" w14:textId="77777777" w:rsidR="00533690" w:rsidRPr="00533690" w:rsidRDefault="00533690" w:rsidP="00533690"/>
    <w:p w14:paraId="6203EC07" w14:textId="77777777" w:rsidR="00AC105B" w:rsidRDefault="00000000">
      <w:r>
        <w:t>The overall workflow is summarized as follows:</w:t>
      </w:r>
    </w:p>
    <w:p w14:paraId="4B82A0C5" w14:textId="77777777" w:rsidR="00AC105B" w:rsidRDefault="00000000">
      <w:r>
        <w:t>1. Data Download and Preprocessing</w:t>
      </w:r>
      <w:r>
        <w:br/>
        <w:t xml:space="preserve"> - Used `</w:t>
      </w:r>
      <w:proofErr w:type="spellStart"/>
      <w:r>
        <w:t>fasterq</w:t>
      </w:r>
      <w:proofErr w:type="spellEnd"/>
      <w:r>
        <w:t>-dump` and `</w:t>
      </w:r>
      <w:proofErr w:type="spellStart"/>
      <w:r>
        <w:t>fastp</w:t>
      </w:r>
      <w:proofErr w:type="spellEnd"/>
      <w:r>
        <w:t>` in Ubuntu terminal</w:t>
      </w:r>
      <w:r>
        <w:br/>
        <w:t xml:space="preserve"> - Trimmed and filtered paired-end FASTQ files</w:t>
      </w:r>
    </w:p>
    <w:p w14:paraId="6D5E8E04" w14:textId="77777777" w:rsidR="00AC105B" w:rsidRDefault="00000000">
      <w:r>
        <w:t>2. Read Alignment</w:t>
      </w:r>
      <w:r>
        <w:br/>
        <w:t xml:space="preserve"> - HISAT2 was used to align reads to the mm10 genome</w:t>
      </w:r>
      <w:r>
        <w:br/>
        <w:t xml:space="preserve"> - Generated SAM/BAM files and sorted/indexed using </w:t>
      </w:r>
      <w:proofErr w:type="spellStart"/>
      <w:r>
        <w:t>SAMtools</w:t>
      </w:r>
      <w:proofErr w:type="spellEnd"/>
    </w:p>
    <w:p w14:paraId="5F7B113C" w14:textId="77777777" w:rsidR="00AC105B" w:rsidRDefault="00000000">
      <w:r>
        <w:t>3. Gene-Level Quantification</w:t>
      </w:r>
      <w:r>
        <w:br/>
        <w:t xml:space="preserve"> - Used `</w:t>
      </w:r>
      <w:proofErr w:type="spellStart"/>
      <w:r>
        <w:t>featureCounts</w:t>
      </w:r>
      <w:proofErr w:type="spellEnd"/>
      <w:r>
        <w:t>` to generate count matrix</w:t>
      </w:r>
    </w:p>
    <w:p w14:paraId="0F51064A" w14:textId="77777777" w:rsidR="00AC105B" w:rsidRDefault="00000000">
      <w:r>
        <w:t>4. Differential Expression Analysis</w:t>
      </w:r>
      <w:r>
        <w:br/>
        <w:t xml:space="preserve"> - Conducted in R using DESeq2</w:t>
      </w:r>
      <w:r>
        <w:br/>
        <w:t xml:space="preserve"> - Shrinkage of log2 fold change with `</w:t>
      </w:r>
      <w:proofErr w:type="spellStart"/>
      <w:proofErr w:type="gramStart"/>
      <w:r>
        <w:t>lfcShrink</w:t>
      </w:r>
      <w:proofErr w:type="spellEnd"/>
      <w:r>
        <w:t>(</w:t>
      </w:r>
      <w:proofErr w:type="gramEnd"/>
      <w:r>
        <w:t>)`</w:t>
      </w:r>
    </w:p>
    <w:p w14:paraId="326AF00B" w14:textId="77777777" w:rsidR="00AC105B" w:rsidRDefault="00000000">
      <w:r>
        <w:t>5. Exploratory Data Visualization</w:t>
      </w:r>
      <w:r>
        <w:br/>
        <w:t xml:space="preserve"> - PCA plot, volcano plot, MA plot, and heatmap generated</w:t>
      </w:r>
    </w:p>
    <w:p w14:paraId="4B87A173" w14:textId="77777777" w:rsidR="00AC105B" w:rsidRDefault="00000000">
      <w:r>
        <w:t>6. Functional Enrichment</w:t>
      </w:r>
      <w:r>
        <w:br/>
        <w:t xml:space="preserve"> - GO enrichment (Biological Process) using </w:t>
      </w:r>
      <w:proofErr w:type="spellStart"/>
      <w:r>
        <w:t>clusterProfiler</w:t>
      </w:r>
      <w:proofErr w:type="spellEnd"/>
      <w:r>
        <w:br/>
        <w:t xml:space="preserve"> - GSEA-style analysis for KEGG pathways</w:t>
      </w:r>
    </w:p>
    <w:p w14:paraId="2D498F3F" w14:textId="77777777" w:rsidR="00AC105B" w:rsidRDefault="00000000">
      <w:pPr>
        <w:pStyle w:val="Heading1"/>
      </w:pPr>
      <w:r>
        <w:t>Figures</w:t>
      </w:r>
    </w:p>
    <w:p w14:paraId="31DD6DC1" w14:textId="77777777" w:rsidR="00F27AF7" w:rsidRPr="00F27AF7" w:rsidRDefault="00F27AF7" w:rsidP="00F27AF7"/>
    <w:p w14:paraId="1AB4ECAA" w14:textId="2AD78198" w:rsidR="00745BBE" w:rsidRDefault="00F27AF7">
      <w:r>
        <w:rPr>
          <w:noProof/>
        </w:rPr>
        <w:drawing>
          <wp:inline distT="0" distB="0" distL="0" distR="0" wp14:anchorId="5FEF3663" wp14:editId="3BBF95EE">
            <wp:extent cx="3633746" cy="2318195"/>
            <wp:effectExtent l="0" t="0" r="5080" b="6350"/>
            <wp:docPr id="6212639" name="Picture 3" descr="A graph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639" name="Picture 3" descr="A graph with numbers on i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2794" cy="2323967"/>
                    </a:xfrm>
                    <a:prstGeom prst="rect">
                      <a:avLst/>
                    </a:prstGeom>
                    <a:noFill/>
                    <a:ln>
                      <a:noFill/>
                    </a:ln>
                  </pic:spPr>
                </pic:pic>
              </a:graphicData>
            </a:graphic>
          </wp:inline>
        </w:drawing>
      </w:r>
    </w:p>
    <w:p w14:paraId="7A092EE3" w14:textId="67AE4EEF" w:rsidR="00AC105B" w:rsidRPr="00533690" w:rsidRDefault="00000000">
      <w:pPr>
        <w:rPr>
          <w:i/>
          <w:iCs/>
        </w:rPr>
      </w:pPr>
      <w:r w:rsidRPr="00533690">
        <w:rPr>
          <w:i/>
          <w:iCs/>
        </w:rPr>
        <w:t xml:space="preserve">Figure </w:t>
      </w:r>
      <w:r w:rsidR="00533690" w:rsidRPr="00533690">
        <w:rPr>
          <w:i/>
          <w:iCs/>
        </w:rPr>
        <w:t>2</w:t>
      </w:r>
      <w:r w:rsidRPr="00533690">
        <w:rPr>
          <w:i/>
          <w:iCs/>
        </w:rPr>
        <w:t>. PCA plot of all samples</w:t>
      </w:r>
    </w:p>
    <w:p w14:paraId="60BB5E62" w14:textId="77777777" w:rsidR="00745BBE" w:rsidRDefault="00745BBE"/>
    <w:p w14:paraId="513E51B7" w14:textId="626D6FB4" w:rsidR="007624B8" w:rsidRDefault="007624B8">
      <w:pPr>
        <w:rPr>
          <w:rFonts w:eastAsia="宋体"/>
          <w:lang w:val="en-CA" w:eastAsia="zh-CN"/>
        </w:rPr>
      </w:pPr>
      <w:r>
        <w:rPr>
          <w:noProof/>
        </w:rPr>
        <w:drawing>
          <wp:inline distT="0" distB="0" distL="0" distR="0" wp14:anchorId="103BE80F" wp14:editId="3294584B">
            <wp:extent cx="4667415" cy="2977638"/>
            <wp:effectExtent l="0" t="0" r="0" b="0"/>
            <wp:docPr id="957417495" name="Picture 1" descr="A graph with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17495" name="Picture 1" descr="A graph with numbers and a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3148" cy="2981295"/>
                    </a:xfrm>
                    <a:prstGeom prst="rect">
                      <a:avLst/>
                    </a:prstGeom>
                    <a:noFill/>
                    <a:ln>
                      <a:noFill/>
                    </a:ln>
                  </pic:spPr>
                </pic:pic>
              </a:graphicData>
            </a:graphic>
          </wp:inline>
        </w:drawing>
      </w:r>
    </w:p>
    <w:p w14:paraId="1A12AE05" w14:textId="77777777" w:rsidR="00C560FB" w:rsidRDefault="00C560FB">
      <w:pPr>
        <w:rPr>
          <w:rFonts w:eastAsia="宋体"/>
          <w:lang w:val="en-CA" w:eastAsia="zh-CN"/>
        </w:rPr>
      </w:pPr>
    </w:p>
    <w:p w14:paraId="3E561E41" w14:textId="10DCE973" w:rsidR="00C560FB" w:rsidRPr="007624B8" w:rsidRDefault="00C560FB">
      <w:pPr>
        <w:rPr>
          <w:rFonts w:eastAsia="宋体"/>
          <w:lang w:val="en-CA" w:eastAsia="zh-CN"/>
        </w:rPr>
      </w:pPr>
      <w:r>
        <w:rPr>
          <w:noProof/>
        </w:rPr>
        <w:drawing>
          <wp:inline distT="0" distB="0" distL="0" distR="0" wp14:anchorId="4D35BB5D" wp14:editId="72AFF500">
            <wp:extent cx="4564049" cy="2911694"/>
            <wp:effectExtent l="0" t="0" r="8255" b="3175"/>
            <wp:docPr id="1275191624" name="Picture 2"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1624" name="Picture 2" descr="A graph with numbers and symbol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9537" cy="2915195"/>
                    </a:xfrm>
                    <a:prstGeom prst="rect">
                      <a:avLst/>
                    </a:prstGeom>
                    <a:noFill/>
                    <a:ln>
                      <a:noFill/>
                    </a:ln>
                  </pic:spPr>
                </pic:pic>
              </a:graphicData>
            </a:graphic>
          </wp:inline>
        </w:drawing>
      </w:r>
    </w:p>
    <w:p w14:paraId="4D58B3D9" w14:textId="139D6E20" w:rsidR="00AC105B" w:rsidRPr="00533690" w:rsidRDefault="00000000">
      <w:pPr>
        <w:rPr>
          <w:i/>
          <w:iCs/>
        </w:rPr>
      </w:pPr>
      <w:r w:rsidRPr="00533690">
        <w:rPr>
          <w:i/>
          <w:iCs/>
        </w:rPr>
        <w:t xml:space="preserve">Figure </w:t>
      </w:r>
      <w:r w:rsidR="00533690" w:rsidRPr="00533690">
        <w:rPr>
          <w:i/>
          <w:iCs/>
        </w:rPr>
        <w:t>3</w:t>
      </w:r>
      <w:r w:rsidRPr="00533690">
        <w:rPr>
          <w:i/>
          <w:iCs/>
        </w:rPr>
        <w:t>. Volcano plot</w:t>
      </w:r>
      <w:r w:rsidR="00C560FB">
        <w:rPr>
          <w:i/>
          <w:iCs/>
        </w:rPr>
        <w:t>s</w:t>
      </w:r>
      <w:r w:rsidRPr="00533690">
        <w:rPr>
          <w:i/>
          <w:iCs/>
        </w:rPr>
        <w:t xml:space="preserve"> highlighting DEGs</w:t>
      </w:r>
      <w:r w:rsidR="00C560FB">
        <w:rPr>
          <w:i/>
          <w:iCs/>
        </w:rPr>
        <w:t xml:space="preserve"> under different limitations</w:t>
      </w:r>
    </w:p>
    <w:p w14:paraId="054B1241" w14:textId="77777777" w:rsidR="00745BBE" w:rsidRDefault="00745BBE"/>
    <w:p w14:paraId="47108BDC" w14:textId="55ED272C" w:rsidR="00745BBE" w:rsidRDefault="00745BBE">
      <w:r>
        <w:rPr>
          <w:noProof/>
        </w:rPr>
        <w:lastRenderedPageBreak/>
        <w:drawing>
          <wp:inline distT="0" distB="0" distL="0" distR="0" wp14:anchorId="6F108718" wp14:editId="33B8E051">
            <wp:extent cx="5486400" cy="3500120"/>
            <wp:effectExtent l="0" t="0" r="0" b="5080"/>
            <wp:docPr id="603121541" name="Picture 6" descr="A chart with different colo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21541" name="Picture 6" descr="A chart with different colors and numbe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00120"/>
                    </a:xfrm>
                    <a:prstGeom prst="rect">
                      <a:avLst/>
                    </a:prstGeom>
                    <a:noFill/>
                    <a:ln>
                      <a:noFill/>
                    </a:ln>
                  </pic:spPr>
                </pic:pic>
              </a:graphicData>
            </a:graphic>
          </wp:inline>
        </w:drawing>
      </w:r>
    </w:p>
    <w:p w14:paraId="5EF86F8F" w14:textId="2745C874" w:rsidR="00AC105B" w:rsidRPr="00533690" w:rsidRDefault="00000000">
      <w:pPr>
        <w:rPr>
          <w:i/>
          <w:iCs/>
        </w:rPr>
      </w:pPr>
      <w:r w:rsidRPr="00533690">
        <w:rPr>
          <w:i/>
          <w:iCs/>
        </w:rPr>
        <w:t xml:space="preserve">Figure </w:t>
      </w:r>
      <w:r w:rsidR="00533690" w:rsidRPr="00533690">
        <w:rPr>
          <w:i/>
          <w:iCs/>
        </w:rPr>
        <w:t>4</w:t>
      </w:r>
      <w:r w:rsidRPr="00533690">
        <w:rPr>
          <w:i/>
          <w:iCs/>
        </w:rPr>
        <w:t>. Heatmap of top 30 variable genes</w:t>
      </w:r>
    </w:p>
    <w:p w14:paraId="36C6FE37" w14:textId="77777777" w:rsidR="00745BBE" w:rsidRDefault="00745BBE"/>
    <w:p w14:paraId="7DEC9686" w14:textId="38D19D21" w:rsidR="00745BBE" w:rsidRDefault="00745BBE">
      <w:r>
        <w:rPr>
          <w:noProof/>
        </w:rPr>
        <w:drawing>
          <wp:inline distT="0" distB="0" distL="0" distR="0" wp14:anchorId="50A07193" wp14:editId="24F53232">
            <wp:extent cx="3498574" cy="3498574"/>
            <wp:effectExtent l="0" t="0" r="6985" b="6985"/>
            <wp:docPr id="1724258817" name="Picture 4"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58817" name="Picture 4" descr="A graph of different colored squar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4050" cy="3504050"/>
                    </a:xfrm>
                    <a:prstGeom prst="rect">
                      <a:avLst/>
                    </a:prstGeom>
                    <a:noFill/>
                    <a:ln>
                      <a:noFill/>
                    </a:ln>
                  </pic:spPr>
                </pic:pic>
              </a:graphicData>
            </a:graphic>
          </wp:inline>
        </w:drawing>
      </w:r>
    </w:p>
    <w:p w14:paraId="7BDCB815" w14:textId="0076C161" w:rsidR="00AC105B" w:rsidRPr="00533690" w:rsidRDefault="00000000">
      <w:pPr>
        <w:rPr>
          <w:i/>
          <w:iCs/>
        </w:rPr>
      </w:pPr>
      <w:r w:rsidRPr="00533690">
        <w:rPr>
          <w:i/>
          <w:iCs/>
        </w:rPr>
        <w:t xml:space="preserve">Figure </w:t>
      </w:r>
      <w:r w:rsidR="00533690">
        <w:rPr>
          <w:i/>
          <w:iCs/>
        </w:rPr>
        <w:t>5</w:t>
      </w:r>
      <w:r w:rsidRPr="00533690">
        <w:rPr>
          <w:i/>
          <w:iCs/>
        </w:rPr>
        <w:t xml:space="preserve">. GO </w:t>
      </w:r>
      <w:proofErr w:type="spellStart"/>
      <w:r w:rsidRPr="00533690">
        <w:rPr>
          <w:i/>
          <w:iCs/>
        </w:rPr>
        <w:t>Barplot</w:t>
      </w:r>
      <w:proofErr w:type="spellEnd"/>
      <w:r w:rsidRPr="00533690">
        <w:rPr>
          <w:i/>
          <w:iCs/>
        </w:rPr>
        <w:t xml:space="preserve"> (Top 10 Terms)</w:t>
      </w:r>
    </w:p>
    <w:p w14:paraId="7D79AB63" w14:textId="77777777" w:rsidR="00745BBE" w:rsidRDefault="00745BBE"/>
    <w:p w14:paraId="022A8AD7" w14:textId="65545A4D" w:rsidR="00745BBE" w:rsidRDefault="00745BBE">
      <w:r>
        <w:rPr>
          <w:noProof/>
        </w:rPr>
        <w:drawing>
          <wp:inline distT="0" distB="0" distL="0" distR="0" wp14:anchorId="3C8EC028" wp14:editId="0668E93A">
            <wp:extent cx="4492487" cy="3371445"/>
            <wp:effectExtent l="0" t="0" r="3810" b="635"/>
            <wp:docPr id="1043926904" name="Picture 5"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6904" name="Picture 5" descr="A graph with text on i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8698" cy="3376106"/>
                    </a:xfrm>
                    <a:prstGeom prst="rect">
                      <a:avLst/>
                    </a:prstGeom>
                    <a:noFill/>
                    <a:ln>
                      <a:noFill/>
                    </a:ln>
                  </pic:spPr>
                </pic:pic>
              </a:graphicData>
            </a:graphic>
          </wp:inline>
        </w:drawing>
      </w:r>
    </w:p>
    <w:p w14:paraId="5D8EF67D" w14:textId="09B7DBC0" w:rsidR="00AC105B" w:rsidRPr="00533690" w:rsidRDefault="00000000">
      <w:pPr>
        <w:rPr>
          <w:i/>
          <w:iCs/>
        </w:rPr>
      </w:pPr>
      <w:r w:rsidRPr="00533690">
        <w:rPr>
          <w:i/>
          <w:iCs/>
        </w:rPr>
        <w:t xml:space="preserve">Figure </w:t>
      </w:r>
      <w:r w:rsidR="00533690" w:rsidRPr="00533690">
        <w:rPr>
          <w:i/>
          <w:iCs/>
        </w:rPr>
        <w:t>6</w:t>
      </w:r>
      <w:r w:rsidRPr="00533690">
        <w:rPr>
          <w:i/>
          <w:iCs/>
        </w:rPr>
        <w:t xml:space="preserve">. GO </w:t>
      </w:r>
      <w:proofErr w:type="spellStart"/>
      <w:r w:rsidRPr="00533690">
        <w:rPr>
          <w:i/>
          <w:iCs/>
        </w:rPr>
        <w:t>Dotplot</w:t>
      </w:r>
      <w:proofErr w:type="spellEnd"/>
      <w:r w:rsidRPr="00533690">
        <w:rPr>
          <w:i/>
          <w:iCs/>
        </w:rPr>
        <w:t xml:space="preserve"> (Top 10 Terms)</w:t>
      </w:r>
    </w:p>
    <w:p w14:paraId="6118B8B2" w14:textId="77777777" w:rsidR="00745BBE" w:rsidRDefault="00745BBE"/>
    <w:p w14:paraId="1AEDE90C" w14:textId="16B96DE1" w:rsidR="00745BBE" w:rsidRDefault="00745BBE">
      <w:r>
        <w:rPr>
          <w:noProof/>
        </w:rPr>
        <w:drawing>
          <wp:inline distT="0" distB="0" distL="0" distR="0" wp14:anchorId="2FFC5704" wp14:editId="66CC0299">
            <wp:extent cx="4324865" cy="2759103"/>
            <wp:effectExtent l="0" t="0" r="0" b="3175"/>
            <wp:docPr id="714587804" name="Picture 7" descr="A graph with a dot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87804" name="Picture 7" descr="A graph with a dot in the cen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6916" cy="2766791"/>
                    </a:xfrm>
                    <a:prstGeom prst="rect">
                      <a:avLst/>
                    </a:prstGeom>
                    <a:noFill/>
                    <a:ln>
                      <a:noFill/>
                    </a:ln>
                  </pic:spPr>
                </pic:pic>
              </a:graphicData>
            </a:graphic>
          </wp:inline>
        </w:drawing>
      </w:r>
    </w:p>
    <w:p w14:paraId="5092F2CD" w14:textId="63407516" w:rsidR="00AC105B" w:rsidRPr="00533690" w:rsidRDefault="00000000">
      <w:pPr>
        <w:rPr>
          <w:i/>
          <w:iCs/>
        </w:rPr>
      </w:pPr>
      <w:r w:rsidRPr="00533690">
        <w:rPr>
          <w:i/>
          <w:iCs/>
        </w:rPr>
        <w:t xml:space="preserve">Figure </w:t>
      </w:r>
      <w:r w:rsidR="00533690" w:rsidRPr="00533690">
        <w:rPr>
          <w:i/>
          <w:iCs/>
        </w:rPr>
        <w:t>7</w:t>
      </w:r>
      <w:r w:rsidRPr="00533690">
        <w:rPr>
          <w:i/>
          <w:iCs/>
        </w:rPr>
        <w:t xml:space="preserve">. GSEA </w:t>
      </w:r>
      <w:proofErr w:type="spellStart"/>
      <w:r w:rsidRPr="00533690">
        <w:rPr>
          <w:i/>
          <w:iCs/>
        </w:rPr>
        <w:t>Dotplot</w:t>
      </w:r>
      <w:proofErr w:type="spellEnd"/>
      <w:r w:rsidRPr="00533690">
        <w:rPr>
          <w:i/>
          <w:iCs/>
        </w:rPr>
        <w:t xml:space="preserve"> for KEGG Pathways</w:t>
      </w:r>
    </w:p>
    <w:p w14:paraId="307970B3" w14:textId="77777777" w:rsidR="00AC105B" w:rsidRDefault="00000000">
      <w:pPr>
        <w:pStyle w:val="Heading1"/>
      </w:pPr>
      <w:r>
        <w:lastRenderedPageBreak/>
        <w:t>Results Summary</w:t>
      </w:r>
    </w:p>
    <w:p w14:paraId="3DE54EC8" w14:textId="77777777" w:rsidR="00AC105B" w:rsidRDefault="00000000">
      <w:r>
        <w:t xml:space="preserve"> - Number of DEGs (</w:t>
      </w:r>
      <w:proofErr w:type="spellStart"/>
      <w:r>
        <w:t>padj</w:t>
      </w:r>
      <w:proofErr w:type="spellEnd"/>
      <w:r>
        <w:t xml:space="preserve"> &lt; 0.1 &amp; |log2FC| &gt; 1): 0</w:t>
      </w:r>
      <w:r>
        <w:br/>
        <w:t xml:space="preserve"> - Number of DEGs (p &lt; 0.05 &amp; |log2FC| &gt; 1): 8</w:t>
      </w:r>
      <w:r>
        <w:br/>
        <w:t xml:space="preserve"> - GO terms enriched: 6 (</w:t>
      </w:r>
      <w:proofErr w:type="spellStart"/>
      <w:proofErr w:type="gramStart"/>
      <w:r>
        <w:t>p.adjust</w:t>
      </w:r>
      <w:proofErr w:type="spellEnd"/>
      <w:proofErr w:type="gramEnd"/>
      <w:r>
        <w:t xml:space="preserve"> &lt; 0.1)</w:t>
      </w:r>
      <w:r>
        <w:br/>
        <w:t xml:space="preserve"> - KEGG pathways enriched: 0</w:t>
      </w:r>
    </w:p>
    <w:p w14:paraId="210C1AA3" w14:textId="77777777" w:rsidR="00AC105B" w:rsidRDefault="00000000">
      <w:pPr>
        <w:pStyle w:val="Heading1"/>
      </w:pPr>
      <w:r>
        <w:t>Output Files</w:t>
      </w:r>
    </w:p>
    <w:p w14:paraId="686699BB" w14:textId="77777777" w:rsidR="00AC105B" w:rsidRDefault="00000000">
      <w:r>
        <w:t>Located in GitHub repo or local path E:/UBC_wang_qn1/:</w:t>
      </w:r>
    </w:p>
    <w:p w14:paraId="432495D1" w14:textId="77777777" w:rsidR="00AC105B" w:rsidRDefault="00000000">
      <w:r>
        <w:t>- RNA_Seq_analysis_question1_package.tar.gz</w:t>
      </w:r>
      <w:r>
        <w:br/>
        <w:t>- gene_counts.txt</w:t>
      </w:r>
      <w:r>
        <w:br/>
        <w:t>- DEGs_KO_vs_CTRL.csv</w:t>
      </w:r>
      <w:r>
        <w:br/>
        <w:t>- GO_enrichment_BP.csv</w:t>
      </w:r>
      <w:r>
        <w:br/>
        <w:t>- GSEA_KEGG_results.csv</w:t>
      </w:r>
      <w:r>
        <w:br/>
        <w:t>- volcano_plot.png, MA_plot.png, pca_plot.png, heatmap_top30.png</w:t>
      </w:r>
      <w:r>
        <w:br/>
        <w:t xml:space="preserve">- GO_barplot.png, </w:t>
      </w:r>
      <w:proofErr w:type="gramStart"/>
      <w:r>
        <w:t>GO_dotplot.png</w:t>
      </w:r>
      <w:proofErr w:type="gramEnd"/>
      <w:r>
        <w:t>, GSEA_dotplot.png</w:t>
      </w:r>
    </w:p>
    <w:p w14:paraId="6D944891" w14:textId="77777777" w:rsidR="00AC105B" w:rsidRDefault="00000000">
      <w:pPr>
        <w:pStyle w:val="Heading1"/>
      </w:pPr>
      <w:r>
        <w:t>Conclusion</w:t>
      </w:r>
    </w:p>
    <w:p w14:paraId="6CB0D41D" w14:textId="77777777" w:rsidR="00AC105B" w:rsidRDefault="00000000">
      <w:r>
        <w:t>This bulk RNA-seq analysis revealed exploratory insights into transcriptional changes following ATF3 knockout in mouse smooth muscle cells. While adjusted DEG significance was limited, exploratory thresholds identified several candidate genes and GO terms. Further validation and higher-powered replicates are recommended.</w:t>
      </w:r>
    </w:p>
    <w:sectPr w:rsidR="00AC105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23119431">
    <w:abstractNumId w:val="8"/>
  </w:num>
  <w:num w:numId="2" w16cid:durableId="113213220">
    <w:abstractNumId w:val="6"/>
  </w:num>
  <w:num w:numId="3" w16cid:durableId="615603115">
    <w:abstractNumId w:val="5"/>
  </w:num>
  <w:num w:numId="4" w16cid:durableId="32199829">
    <w:abstractNumId w:val="4"/>
  </w:num>
  <w:num w:numId="5" w16cid:durableId="773404054">
    <w:abstractNumId w:val="7"/>
  </w:num>
  <w:num w:numId="6" w16cid:durableId="1162938561">
    <w:abstractNumId w:val="3"/>
  </w:num>
  <w:num w:numId="7" w16cid:durableId="580213030">
    <w:abstractNumId w:val="2"/>
  </w:num>
  <w:num w:numId="8" w16cid:durableId="749695469">
    <w:abstractNumId w:val="1"/>
  </w:num>
  <w:num w:numId="9" w16cid:durableId="1122265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2B97"/>
    <w:rsid w:val="0015074B"/>
    <w:rsid w:val="0029639D"/>
    <w:rsid w:val="00326F90"/>
    <w:rsid w:val="004B7177"/>
    <w:rsid w:val="004F7084"/>
    <w:rsid w:val="00533690"/>
    <w:rsid w:val="00745BBE"/>
    <w:rsid w:val="007624B8"/>
    <w:rsid w:val="008C15E2"/>
    <w:rsid w:val="00A066CB"/>
    <w:rsid w:val="00AA1D8D"/>
    <w:rsid w:val="00AC105B"/>
    <w:rsid w:val="00B47730"/>
    <w:rsid w:val="00C560FB"/>
    <w:rsid w:val="00CB0664"/>
    <w:rsid w:val="00CC10A9"/>
    <w:rsid w:val="00D346E9"/>
    <w:rsid w:val="00EB75B0"/>
    <w:rsid w:val="00F27AF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2A6DB5"/>
  <w14:defaultImageDpi w14:val="300"/>
  <w15:docId w15:val="{1B28432C-7596-4BAB-A9CC-4E342A83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6</Pages>
  <Words>364</Words>
  <Characters>2076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 Joseph</cp:lastModifiedBy>
  <cp:revision>14</cp:revision>
  <dcterms:created xsi:type="dcterms:W3CDTF">2013-12-23T23:15:00Z</dcterms:created>
  <dcterms:modified xsi:type="dcterms:W3CDTF">2025-04-19T00:59:00Z</dcterms:modified>
  <cp:category/>
</cp:coreProperties>
</file>